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1CC" w:rsidRPr="00914128" w:rsidRDefault="003F736D" w:rsidP="00914128">
      <w:pPr>
        <w:pStyle w:val="Heading1"/>
      </w:pPr>
      <w:bookmarkStart w:id="0" w:name="_GoBack"/>
      <w:bookmarkEnd w:id="0"/>
      <w:r>
        <w:t>CHAPTER 2</w:t>
      </w:r>
    </w:p>
    <w:p w:rsidR="00EC7C98" w:rsidRPr="00914128" w:rsidRDefault="0023522F" w:rsidP="00914128">
      <w:pPr>
        <w:pStyle w:val="Heading1"/>
      </w:pPr>
      <w:r>
        <w:t>statement of the case to be determined</w:t>
      </w:r>
    </w:p>
    <w:p w:rsidR="00EC7C98" w:rsidRDefault="002169C6" w:rsidP="00914128">
      <w:pPr>
        <w:pStyle w:val="ToC"/>
      </w:pPr>
      <w:hyperlink w:anchor="a2_1" w:history="1">
        <w:r w:rsidR="003E4DA9" w:rsidRPr="008A6164">
          <w:rPr>
            <w:rStyle w:val="Hyperlink"/>
          </w:rPr>
          <w:t>2:1</w:t>
        </w:r>
      </w:hyperlink>
      <w:r w:rsidR="003E4DA9" w:rsidRPr="00EC7C98">
        <w:tab/>
      </w:r>
      <w:r w:rsidR="003E4DA9" w:rsidRPr="008A6164">
        <w:t xml:space="preserve">Liability </w:t>
      </w:r>
      <w:r w:rsidR="003E4DA9">
        <w:t>i</w:t>
      </w:r>
      <w:r w:rsidR="003E4DA9" w:rsidRPr="008A6164">
        <w:t>n Issue — No Counterclaim</w:t>
      </w:r>
    </w:p>
    <w:p w:rsidR="008A6164" w:rsidRPr="00EC7C98" w:rsidRDefault="002169C6" w:rsidP="008A6164">
      <w:pPr>
        <w:pStyle w:val="ToC"/>
      </w:pPr>
      <w:hyperlink w:anchor="a2_2" w:history="1">
        <w:r w:rsidR="003E4DA9" w:rsidRPr="008A6164">
          <w:rPr>
            <w:rStyle w:val="Hyperlink"/>
          </w:rPr>
          <w:t>2:2</w:t>
        </w:r>
      </w:hyperlink>
      <w:r w:rsidR="003E4DA9">
        <w:tab/>
      </w:r>
      <w:r w:rsidR="003E4DA9" w:rsidRPr="008A6164">
        <w:t xml:space="preserve">Liability </w:t>
      </w:r>
      <w:r w:rsidR="003E4DA9">
        <w:t>i</w:t>
      </w:r>
      <w:r w:rsidR="003E4DA9" w:rsidRPr="008A6164">
        <w:t>n Issue — Counterclaim</w:t>
      </w:r>
    </w:p>
    <w:p w:rsidR="008A6164" w:rsidRPr="00EC7C98" w:rsidRDefault="002169C6" w:rsidP="008A6164">
      <w:pPr>
        <w:pStyle w:val="ToC"/>
      </w:pPr>
      <w:hyperlink w:anchor="a2_3" w:history="1">
        <w:r w:rsidR="003E4DA9" w:rsidRPr="008A6164">
          <w:rPr>
            <w:rStyle w:val="Hyperlink"/>
          </w:rPr>
          <w:t>2:3</w:t>
        </w:r>
      </w:hyperlink>
      <w:r w:rsidR="003E4DA9">
        <w:tab/>
        <w:t>Liability i</w:t>
      </w:r>
      <w:r w:rsidR="003E4DA9" w:rsidRPr="008A6164">
        <w:t>n Issue — Third-Party Complaint</w:t>
      </w:r>
    </w:p>
    <w:p w:rsidR="008A6164" w:rsidRPr="00EC7C98" w:rsidRDefault="002169C6" w:rsidP="008A6164">
      <w:pPr>
        <w:pStyle w:val="ToC"/>
      </w:pPr>
      <w:hyperlink w:anchor="a2_4" w:history="1">
        <w:r w:rsidR="003E4DA9" w:rsidRPr="008A6164">
          <w:rPr>
            <w:rStyle w:val="Hyperlink"/>
          </w:rPr>
          <w:t>2:4</w:t>
        </w:r>
      </w:hyperlink>
      <w:r w:rsidR="003E4DA9">
        <w:tab/>
      </w:r>
      <w:r w:rsidR="003E4DA9" w:rsidRPr="008A6164">
        <w:t>Admitted Liability</w:t>
      </w:r>
    </w:p>
    <w:p w:rsidR="008A6164" w:rsidRPr="00EC7C98" w:rsidRDefault="002169C6" w:rsidP="008A6164">
      <w:pPr>
        <w:pStyle w:val="ToC"/>
      </w:pPr>
      <w:hyperlink w:anchor="a2_5" w:history="1">
        <w:r w:rsidR="003E4DA9" w:rsidRPr="008A6164">
          <w:rPr>
            <w:rStyle w:val="Hyperlink"/>
          </w:rPr>
          <w:t>2:5</w:t>
        </w:r>
      </w:hyperlink>
      <w:r w:rsidR="003E4DA9">
        <w:tab/>
      </w:r>
      <w:r w:rsidR="003E4DA9" w:rsidRPr="008A6164">
        <w:t xml:space="preserve">Directed Verdict </w:t>
      </w:r>
      <w:r w:rsidR="003E4DA9">
        <w:t>a</w:t>
      </w:r>
      <w:r w:rsidR="003E4DA9" w:rsidRPr="008A6164">
        <w:t xml:space="preserve">s </w:t>
      </w:r>
      <w:r w:rsidR="003E4DA9">
        <w:t>t</w:t>
      </w:r>
      <w:r w:rsidR="003E4DA9" w:rsidRPr="008A6164">
        <w:t xml:space="preserve">o Liability — Damages Only </w:t>
      </w:r>
      <w:r w:rsidR="003E4DA9">
        <w:t>i</w:t>
      </w:r>
      <w:r w:rsidR="003E4DA9" w:rsidRPr="008A6164">
        <w:t>n Issue — General</w:t>
      </w:r>
    </w:p>
    <w:p w:rsidR="008A6164" w:rsidRPr="00EC7C98" w:rsidRDefault="002169C6" w:rsidP="00914128">
      <w:pPr>
        <w:pStyle w:val="ToC"/>
      </w:pPr>
      <w:hyperlink w:anchor="a2_6" w:history="1">
        <w:r w:rsidR="003E4DA9" w:rsidRPr="008A6164">
          <w:rPr>
            <w:rStyle w:val="Hyperlink"/>
          </w:rPr>
          <w:t>2:6</w:t>
        </w:r>
      </w:hyperlink>
      <w:r w:rsidR="003E4DA9">
        <w:tab/>
      </w:r>
      <w:r w:rsidR="003E4DA9" w:rsidRPr="008A6164">
        <w:t xml:space="preserve">Directed Verdict </w:t>
      </w:r>
      <w:r w:rsidR="003E4DA9">
        <w:t>a</w:t>
      </w:r>
      <w:r w:rsidR="003E4DA9" w:rsidRPr="008A6164">
        <w:t xml:space="preserve">s </w:t>
      </w:r>
      <w:r w:rsidR="003E4DA9">
        <w:t>to Liability — Damages Only i</w:t>
      </w:r>
      <w:r w:rsidR="003E4DA9" w:rsidRPr="008A6164">
        <w:t>n Issue — Negligence</w:t>
      </w:r>
    </w:p>
    <w:p w:rsidR="00352111" w:rsidRPr="00352111" w:rsidRDefault="00352111">
      <w:pPr>
        <w:rPr>
          <w:rFonts w:eastAsia="Times New Roman"/>
          <w:sz w:val="24"/>
          <w:szCs w:val="24"/>
        </w:rPr>
      </w:pPr>
      <w:r w:rsidRPr="00352111">
        <w:rPr>
          <w:rFonts w:eastAsia="Times New Roman"/>
          <w:sz w:val="24"/>
          <w:szCs w:val="24"/>
        </w:rPr>
        <w:br w:type="page"/>
      </w:r>
    </w:p>
    <w:p w:rsidR="009E3DA4" w:rsidRPr="009E3DA4" w:rsidRDefault="0023522F" w:rsidP="00483244">
      <w:pPr>
        <w:spacing w:after="240"/>
        <w:ind w:left="720" w:hanging="720"/>
        <w:rPr>
          <w:rFonts w:eastAsia="Times New Roman"/>
          <w:b/>
          <w:sz w:val="24"/>
          <w:szCs w:val="24"/>
        </w:rPr>
      </w:pPr>
      <w:bookmarkStart w:id="1" w:name="a2_1"/>
      <w:bookmarkEnd w:id="1"/>
      <w:r w:rsidRPr="0023522F">
        <w:rPr>
          <w:rFonts w:eastAsia="Times New Roman"/>
          <w:b/>
          <w:sz w:val="24"/>
          <w:szCs w:val="24"/>
        </w:rPr>
        <w:lastRenderedPageBreak/>
        <w:t xml:space="preserve">2:1 </w:t>
      </w:r>
      <w:r w:rsidRPr="0023522F">
        <w:rPr>
          <w:rFonts w:eastAsia="Times New Roman"/>
          <w:b/>
          <w:sz w:val="24"/>
          <w:szCs w:val="24"/>
        </w:rPr>
        <w:tab/>
        <w:t>LIABILITY IN ISSUE — NO COUNTERCLAIM</w:t>
      </w:r>
    </w:p>
    <w:p w:rsidR="0023522F" w:rsidRPr="0023522F" w:rsidRDefault="0023522F" w:rsidP="0023522F">
      <w:pPr>
        <w:spacing w:after="240"/>
        <w:ind w:firstLine="720"/>
        <w:rPr>
          <w:rFonts w:eastAsia="Times New Roman"/>
          <w:b/>
          <w:sz w:val="24"/>
          <w:szCs w:val="24"/>
        </w:rPr>
      </w:pPr>
      <w:r w:rsidRPr="0023522F">
        <w:rPr>
          <w:rFonts w:eastAsia="Times New Roman"/>
          <w:b/>
          <w:sz w:val="24"/>
          <w:szCs w:val="24"/>
        </w:rPr>
        <w:t>(The Court) (I) will now explain the claims and defenses of each party to the case and the law governing the case. Please pay close attention to these instructions. These instructions include both general instructions and instructions specific to the claims and defenses in this case. You must consider all the general and specific instructions together. You must all agree on your verdict, applying the law (, as you are now instructed,) to the facts as you find them to be.</w:t>
      </w:r>
    </w:p>
    <w:p w:rsidR="0023522F" w:rsidRPr="0023522F" w:rsidRDefault="0023522F" w:rsidP="0023522F">
      <w:pPr>
        <w:spacing w:after="240"/>
        <w:ind w:firstLine="720"/>
        <w:rPr>
          <w:rFonts w:eastAsia="Times New Roman"/>
          <w:b/>
          <w:sz w:val="24"/>
          <w:szCs w:val="24"/>
        </w:rPr>
      </w:pPr>
      <w:r w:rsidRPr="0023522F">
        <w:rPr>
          <w:rFonts w:eastAsia="Times New Roman"/>
          <w:b/>
          <w:sz w:val="24"/>
          <w:szCs w:val="24"/>
        </w:rPr>
        <w:t xml:space="preserve">The parties to this case are: </w:t>
      </w:r>
      <w:r w:rsidRPr="0023522F">
        <w:rPr>
          <w:rFonts w:eastAsia="Times New Roman"/>
          <w:i/>
          <w:sz w:val="24"/>
          <w:szCs w:val="24"/>
        </w:rPr>
        <w:t>(name)</w:t>
      </w:r>
      <w:r w:rsidRPr="0023522F">
        <w:rPr>
          <w:rFonts w:eastAsia="Times New Roman"/>
          <w:b/>
          <w:sz w:val="24"/>
          <w:szCs w:val="24"/>
        </w:rPr>
        <w:t xml:space="preserve">, the plaintiff and </w:t>
      </w:r>
      <w:r w:rsidRPr="0023522F">
        <w:rPr>
          <w:rFonts w:eastAsia="Times New Roman"/>
          <w:i/>
          <w:sz w:val="24"/>
          <w:szCs w:val="24"/>
        </w:rPr>
        <w:t>(name)</w:t>
      </w:r>
      <w:r w:rsidRPr="0023522F">
        <w:rPr>
          <w:rFonts w:eastAsia="Times New Roman"/>
          <w:b/>
          <w:sz w:val="24"/>
          <w:szCs w:val="24"/>
        </w:rPr>
        <w:t>, the defendant.</w:t>
      </w:r>
    </w:p>
    <w:p w:rsidR="0023522F" w:rsidRPr="0023522F" w:rsidRDefault="0023522F" w:rsidP="0023522F">
      <w:pPr>
        <w:spacing w:after="240"/>
        <w:ind w:firstLine="720"/>
        <w:rPr>
          <w:rFonts w:eastAsia="Times New Roman"/>
          <w:b/>
          <w:sz w:val="24"/>
          <w:szCs w:val="24"/>
        </w:rPr>
      </w:pPr>
      <w:r w:rsidRPr="0023522F">
        <w:rPr>
          <w:rFonts w:eastAsia="Times New Roman"/>
          <w:b/>
          <w:sz w:val="24"/>
          <w:szCs w:val="24"/>
        </w:rPr>
        <w:t xml:space="preserve">The plaintiff claims: </w:t>
      </w:r>
      <w:r w:rsidRPr="0023522F">
        <w:rPr>
          <w:rFonts w:eastAsia="Times New Roman"/>
          <w:i/>
          <w:sz w:val="24"/>
          <w:szCs w:val="24"/>
        </w:rPr>
        <w:t>(state the essential elements of the claim using simple language based on the pleadings, evidence and the pretrial order and avoiding use of technical terms and words such as “allege” or “contend.” Each statement should include reference to time, place and circumstances)</w:t>
      </w:r>
      <w:r w:rsidRPr="0023522F">
        <w:rPr>
          <w:rFonts w:eastAsia="Times New Roman"/>
          <w:b/>
          <w:sz w:val="24"/>
          <w:szCs w:val="24"/>
        </w:rPr>
        <w:t>.</w:t>
      </w:r>
    </w:p>
    <w:p w:rsidR="0023522F" w:rsidRPr="0023522F" w:rsidRDefault="0023522F" w:rsidP="0023522F">
      <w:pPr>
        <w:spacing w:after="240"/>
        <w:ind w:firstLine="720"/>
        <w:rPr>
          <w:rFonts w:eastAsia="Times New Roman"/>
          <w:b/>
          <w:sz w:val="24"/>
          <w:szCs w:val="24"/>
        </w:rPr>
      </w:pPr>
      <w:r w:rsidRPr="0023522F">
        <w:rPr>
          <w:rFonts w:eastAsia="Times New Roman"/>
          <w:b/>
          <w:sz w:val="24"/>
          <w:szCs w:val="24"/>
        </w:rPr>
        <w:t xml:space="preserve">The defendant admits </w:t>
      </w:r>
      <w:r w:rsidRPr="0023522F">
        <w:rPr>
          <w:rFonts w:eastAsia="Times New Roman"/>
          <w:i/>
          <w:sz w:val="24"/>
          <w:szCs w:val="24"/>
        </w:rPr>
        <w:t>(describe briefly the admitted facts, if any)</w:t>
      </w:r>
      <w:r w:rsidRPr="0023522F">
        <w:rPr>
          <w:rFonts w:eastAsia="Times New Roman"/>
          <w:b/>
          <w:sz w:val="24"/>
          <w:szCs w:val="24"/>
        </w:rPr>
        <w:t xml:space="preserve">. The defendant denies </w:t>
      </w:r>
      <w:r w:rsidRPr="0023522F">
        <w:rPr>
          <w:rFonts w:eastAsia="Times New Roman"/>
          <w:i/>
          <w:sz w:val="24"/>
          <w:szCs w:val="24"/>
        </w:rPr>
        <w:t>(describe briefly the defendant’s position regarding plaintiff’s claims)</w:t>
      </w:r>
      <w:r w:rsidRPr="0023522F">
        <w:rPr>
          <w:rFonts w:eastAsia="Times New Roman"/>
          <w:b/>
          <w:sz w:val="24"/>
          <w:szCs w:val="24"/>
        </w:rPr>
        <w:t xml:space="preserve">. As (an) affirmative defense(s), the defendant claims </w:t>
      </w:r>
      <w:r w:rsidRPr="0023522F">
        <w:rPr>
          <w:rFonts w:eastAsia="Times New Roman"/>
          <w:i/>
          <w:sz w:val="24"/>
          <w:szCs w:val="24"/>
        </w:rPr>
        <w:t>(describe briefly the defendant’s affirmative defense[s])</w:t>
      </w:r>
      <w:r w:rsidRPr="0023522F">
        <w:rPr>
          <w:rFonts w:eastAsia="Times New Roman"/>
          <w:b/>
          <w:sz w:val="24"/>
          <w:szCs w:val="24"/>
        </w:rPr>
        <w:t>.</w:t>
      </w:r>
    </w:p>
    <w:p w:rsidR="0023522F" w:rsidRPr="0023522F" w:rsidRDefault="0023522F" w:rsidP="0023522F">
      <w:pPr>
        <w:spacing w:after="240"/>
        <w:ind w:firstLine="720"/>
        <w:rPr>
          <w:rFonts w:eastAsia="Times New Roman"/>
          <w:b/>
          <w:sz w:val="24"/>
          <w:szCs w:val="24"/>
        </w:rPr>
      </w:pPr>
      <w:r w:rsidRPr="0023522F">
        <w:rPr>
          <w:rFonts w:eastAsia="Times New Roman"/>
          <w:b/>
          <w:sz w:val="24"/>
          <w:szCs w:val="24"/>
        </w:rPr>
        <w:t>These are the issues you are to decide.</w:t>
      </w:r>
    </w:p>
    <w:p w:rsidR="00832DB4" w:rsidRDefault="00832DB4" w:rsidP="0054263B">
      <w:pPr>
        <w:jc w:val="center"/>
        <w:rPr>
          <w:rFonts w:eastAsia="Times New Roman"/>
          <w:sz w:val="24"/>
          <w:szCs w:val="24"/>
        </w:rPr>
      </w:pPr>
    </w:p>
    <w:p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rsidR="0023522F" w:rsidRPr="0023522F" w:rsidRDefault="0023522F" w:rsidP="0023522F">
      <w:pPr>
        <w:spacing w:after="240"/>
        <w:ind w:firstLine="720"/>
        <w:rPr>
          <w:rFonts w:eastAsia="Times New Roman"/>
          <w:sz w:val="24"/>
          <w:szCs w:val="24"/>
        </w:rPr>
      </w:pPr>
      <w:r w:rsidRPr="0023522F">
        <w:rPr>
          <w:rFonts w:eastAsia="Times New Roman"/>
          <w:sz w:val="24"/>
          <w:szCs w:val="24"/>
        </w:rPr>
        <w:t>1. This instruction should be appropriately modified or supplemented to comply with C.R.C.P. 47(a</w:t>
      </w:r>
      <w:proofErr w:type="gramStart"/>
      <w:r w:rsidRPr="0023522F">
        <w:rPr>
          <w:rFonts w:eastAsia="Times New Roman"/>
          <w:sz w:val="24"/>
          <w:szCs w:val="24"/>
        </w:rPr>
        <w:t>)(</w:t>
      </w:r>
      <w:proofErr w:type="gramEnd"/>
      <w:r w:rsidRPr="0023522F">
        <w:rPr>
          <w:rFonts w:eastAsia="Times New Roman"/>
          <w:sz w:val="24"/>
          <w:szCs w:val="24"/>
        </w:rPr>
        <w:t xml:space="preserve">2)(IV) and (V). </w:t>
      </w:r>
      <w:r w:rsidRPr="0023522F">
        <w:rPr>
          <w:rFonts w:eastAsia="Times New Roman"/>
          <w:i/>
          <w:sz w:val="24"/>
          <w:szCs w:val="24"/>
        </w:rPr>
        <w:t>See also</w:t>
      </w:r>
      <w:r w:rsidRPr="0023522F">
        <w:rPr>
          <w:rFonts w:eastAsia="Times New Roman"/>
          <w:sz w:val="24"/>
          <w:szCs w:val="24"/>
        </w:rPr>
        <w:t xml:space="preserve"> C.R.C.P. 47 </w:t>
      </w:r>
      <w:proofErr w:type="spellStart"/>
      <w:r w:rsidRPr="0023522F">
        <w:rPr>
          <w:rFonts w:eastAsia="Times New Roman"/>
          <w:sz w:val="24"/>
          <w:szCs w:val="24"/>
        </w:rPr>
        <w:t>cmt</w:t>
      </w:r>
      <w:proofErr w:type="spellEnd"/>
      <w:r w:rsidRPr="0023522F">
        <w:rPr>
          <w:rFonts w:eastAsia="Times New Roman"/>
          <w:sz w:val="24"/>
          <w:szCs w:val="24"/>
        </w:rPr>
        <w:t xml:space="preserve">. </w:t>
      </w:r>
    </w:p>
    <w:p w:rsidR="0023522F" w:rsidRPr="0023522F" w:rsidRDefault="0023522F" w:rsidP="0023522F">
      <w:pPr>
        <w:spacing w:after="240"/>
        <w:ind w:firstLine="720"/>
        <w:rPr>
          <w:rFonts w:eastAsia="Times New Roman"/>
          <w:sz w:val="24"/>
          <w:szCs w:val="24"/>
        </w:rPr>
      </w:pPr>
      <w:r w:rsidRPr="0023522F">
        <w:rPr>
          <w:rFonts w:eastAsia="Times New Roman"/>
          <w:sz w:val="24"/>
          <w:szCs w:val="24"/>
        </w:rPr>
        <w:t xml:space="preserve">2. The statement of the case should not include the amount of damages sought by any party. </w:t>
      </w:r>
      <w:proofErr w:type="spellStart"/>
      <w:proofErr w:type="gramStart"/>
      <w:r w:rsidRPr="0023522F">
        <w:rPr>
          <w:rFonts w:eastAsia="Times New Roman"/>
          <w:b/>
          <w:sz w:val="24"/>
          <w:szCs w:val="24"/>
        </w:rPr>
        <w:t>Rodrigue</w:t>
      </w:r>
      <w:proofErr w:type="spellEnd"/>
      <w:r w:rsidRPr="0023522F">
        <w:rPr>
          <w:rFonts w:eastAsia="Times New Roman"/>
          <w:b/>
          <w:sz w:val="24"/>
          <w:szCs w:val="24"/>
        </w:rPr>
        <w:t xml:space="preserve"> v. </w:t>
      </w:r>
      <w:proofErr w:type="spellStart"/>
      <w:r w:rsidRPr="0023522F">
        <w:rPr>
          <w:rFonts w:eastAsia="Times New Roman"/>
          <w:b/>
          <w:sz w:val="24"/>
          <w:szCs w:val="24"/>
        </w:rPr>
        <w:t>Hausman</w:t>
      </w:r>
      <w:proofErr w:type="spellEnd"/>
      <w:r w:rsidRPr="0023522F">
        <w:rPr>
          <w:rFonts w:eastAsia="Times New Roman"/>
          <w:sz w:val="24"/>
          <w:szCs w:val="24"/>
        </w:rPr>
        <w:t>, 33 Colo. App. 305, 519 P.2d 1216 (1974).</w:t>
      </w:r>
      <w:proofErr w:type="gramEnd"/>
      <w:r w:rsidRPr="0023522F">
        <w:rPr>
          <w:rFonts w:eastAsia="Times New Roman"/>
          <w:sz w:val="24"/>
          <w:szCs w:val="24"/>
        </w:rPr>
        <w:t xml:space="preserve"> </w:t>
      </w:r>
    </w:p>
    <w:p w:rsidR="0023522F" w:rsidRPr="0023522F" w:rsidRDefault="0023522F" w:rsidP="0023522F">
      <w:pPr>
        <w:spacing w:after="240"/>
        <w:ind w:firstLine="720"/>
        <w:rPr>
          <w:rFonts w:eastAsia="Times New Roman"/>
          <w:sz w:val="24"/>
          <w:szCs w:val="24"/>
        </w:rPr>
      </w:pPr>
      <w:r w:rsidRPr="0023522F">
        <w:rPr>
          <w:rFonts w:eastAsia="Times New Roman"/>
          <w:sz w:val="24"/>
          <w:szCs w:val="24"/>
        </w:rPr>
        <w:t>3. In a district court case, if the parties have stipulated pursuant to C.R.C.P. 48 that the verdict will be by some stated majority rather than by unanimous vote, the first paragraph of this instruction should be modified accordingly, for example, “You must arrive at your verdict by majority vote, with not less than 4 of your 6 members agreeing, applying the law, as you are now instructed, to the facts as you find them to be.”</w:t>
      </w:r>
    </w:p>
    <w:p w:rsidR="0023522F" w:rsidRPr="0023522F" w:rsidRDefault="0023522F" w:rsidP="0023522F">
      <w:pPr>
        <w:spacing w:after="240"/>
        <w:ind w:firstLine="720"/>
        <w:rPr>
          <w:rFonts w:eastAsia="Times New Roman"/>
          <w:sz w:val="24"/>
          <w:szCs w:val="24"/>
        </w:rPr>
      </w:pPr>
      <w:r w:rsidRPr="0023522F">
        <w:rPr>
          <w:rFonts w:eastAsia="Times New Roman"/>
          <w:sz w:val="24"/>
          <w:szCs w:val="24"/>
        </w:rPr>
        <w:t>4. Use only those sentences in the fourth paragraph which are appropriate.</w:t>
      </w:r>
    </w:p>
    <w:p w:rsidR="0023522F" w:rsidRPr="0023522F" w:rsidRDefault="0023522F" w:rsidP="0023522F">
      <w:pPr>
        <w:spacing w:after="240"/>
        <w:ind w:firstLine="720"/>
        <w:rPr>
          <w:rFonts w:eastAsia="Times New Roman"/>
          <w:sz w:val="24"/>
          <w:szCs w:val="24"/>
        </w:rPr>
      </w:pPr>
      <w:r w:rsidRPr="0023522F">
        <w:rPr>
          <w:rFonts w:eastAsia="Times New Roman"/>
          <w:sz w:val="24"/>
          <w:szCs w:val="24"/>
        </w:rPr>
        <w:t>5. In cases in which the defendant has given notice under section 13-21-111.5(3)(b), C.R.S., that a designated nonparty may be wholly or partially at fau</w:t>
      </w:r>
      <w:r w:rsidR="00C70B67">
        <w:rPr>
          <w:rFonts w:eastAsia="Times New Roman"/>
          <w:sz w:val="24"/>
          <w:szCs w:val="24"/>
        </w:rPr>
        <w:t>lt under section 13-21-111.5(2)</w:t>
      </w:r>
      <w:r w:rsidRPr="0023522F">
        <w:rPr>
          <w:rFonts w:eastAsia="Times New Roman"/>
          <w:sz w:val="24"/>
          <w:szCs w:val="24"/>
        </w:rPr>
        <w:t xml:space="preserve"> for having caused the plaintiff’s claimed damages, the fourth paragraph of this instruction must be appropriately modified to include that claim and provide an appropriate identification of the nonparty.</w:t>
      </w:r>
    </w:p>
    <w:p w:rsidR="0023522F" w:rsidRPr="0023522F" w:rsidRDefault="0023522F" w:rsidP="0023522F">
      <w:pPr>
        <w:spacing w:after="240"/>
        <w:ind w:firstLine="720"/>
        <w:rPr>
          <w:rFonts w:eastAsia="Times New Roman"/>
          <w:sz w:val="24"/>
          <w:szCs w:val="24"/>
        </w:rPr>
      </w:pPr>
      <w:r w:rsidRPr="0023522F">
        <w:rPr>
          <w:rFonts w:eastAsia="Times New Roman"/>
          <w:sz w:val="24"/>
          <w:szCs w:val="24"/>
        </w:rPr>
        <w:t>6. In dependency and neglect proceedings, Instruction 41:4 should be used rather than this instruction.</w:t>
      </w:r>
    </w:p>
    <w:p w:rsidR="00352111" w:rsidRPr="0054263B" w:rsidRDefault="00352111" w:rsidP="00875064">
      <w:pPr>
        <w:keepNext/>
        <w:spacing w:after="240"/>
        <w:jc w:val="center"/>
        <w:rPr>
          <w:rFonts w:eastAsia="Times New Roman"/>
          <w:b/>
          <w:sz w:val="24"/>
          <w:szCs w:val="24"/>
        </w:rPr>
      </w:pPr>
      <w:r>
        <w:rPr>
          <w:rFonts w:eastAsia="Times New Roman"/>
          <w:b/>
          <w:sz w:val="24"/>
          <w:szCs w:val="24"/>
        </w:rPr>
        <w:lastRenderedPageBreak/>
        <w:t>Source and Authority</w:t>
      </w:r>
    </w:p>
    <w:p w:rsidR="000C6F97" w:rsidRDefault="0023522F" w:rsidP="0023522F">
      <w:pPr>
        <w:spacing w:after="240"/>
        <w:ind w:firstLine="720"/>
        <w:rPr>
          <w:rFonts w:eastAsia="Times New Roman"/>
          <w:sz w:val="24"/>
          <w:szCs w:val="24"/>
        </w:rPr>
      </w:pPr>
      <w:r w:rsidRPr="0023522F">
        <w:rPr>
          <w:rFonts w:eastAsia="Times New Roman"/>
          <w:sz w:val="24"/>
          <w:szCs w:val="24"/>
        </w:rPr>
        <w:t>This instruction is supported by C.R.C.P. 47(a</w:t>
      </w:r>
      <w:proofErr w:type="gramStart"/>
      <w:r w:rsidRPr="0023522F">
        <w:rPr>
          <w:rFonts w:eastAsia="Times New Roman"/>
          <w:sz w:val="24"/>
          <w:szCs w:val="24"/>
        </w:rPr>
        <w:t>)(</w:t>
      </w:r>
      <w:proofErr w:type="gramEnd"/>
      <w:r w:rsidRPr="0023522F">
        <w:rPr>
          <w:rFonts w:eastAsia="Times New Roman"/>
          <w:sz w:val="24"/>
          <w:szCs w:val="24"/>
        </w:rPr>
        <w:t>2)(IV) and 347(a)(2)(IV).</w:t>
      </w:r>
    </w:p>
    <w:p w:rsidR="00FA7AB0" w:rsidRDefault="00FA7AB0">
      <w:pPr>
        <w:rPr>
          <w:rFonts w:eastAsia="Times New Roman"/>
          <w:sz w:val="24"/>
          <w:szCs w:val="24"/>
        </w:rPr>
      </w:pPr>
      <w:r>
        <w:rPr>
          <w:rFonts w:eastAsia="Times New Roman"/>
          <w:sz w:val="24"/>
          <w:szCs w:val="24"/>
        </w:rPr>
        <w:br w:type="page"/>
      </w:r>
    </w:p>
    <w:p w:rsidR="00FA7AB0" w:rsidRPr="009E3DA4" w:rsidRDefault="00FA7AB0" w:rsidP="00483244">
      <w:pPr>
        <w:spacing w:after="240"/>
        <w:ind w:left="720" w:hanging="720"/>
        <w:rPr>
          <w:rFonts w:eastAsia="Times New Roman"/>
          <w:b/>
          <w:sz w:val="24"/>
          <w:szCs w:val="24"/>
        </w:rPr>
      </w:pPr>
      <w:bookmarkStart w:id="2" w:name="a2_2"/>
      <w:bookmarkEnd w:id="2"/>
      <w:r w:rsidRPr="00FA7AB0">
        <w:rPr>
          <w:rFonts w:eastAsia="Times New Roman"/>
          <w:b/>
          <w:sz w:val="24"/>
          <w:szCs w:val="24"/>
        </w:rPr>
        <w:lastRenderedPageBreak/>
        <w:t xml:space="preserve">2:2 </w:t>
      </w:r>
      <w:r w:rsidRPr="00FA7AB0">
        <w:rPr>
          <w:rFonts w:eastAsia="Times New Roman"/>
          <w:b/>
          <w:sz w:val="24"/>
          <w:szCs w:val="24"/>
        </w:rPr>
        <w:tab/>
        <w:t>LIABILITY IN ISSUE — COUNTERCLAIM</w:t>
      </w:r>
    </w:p>
    <w:p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(The Court) (I) will now explain the claims and defenses of each party to the case and the law governing the case. Please pay close attention to these instructions. These instructions include both general instructions and instructions specific to the claims and defenses in this case. You must consider all the general and specific instructions together. You must all agree on your verdict, applying the law (, as you are now instructed,) to the facts as you find them to be.</w:t>
      </w:r>
    </w:p>
    <w:p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 xml:space="preserve">Each party to this action claims to be entitled to damages from the other. The parties to this case are: </w:t>
      </w:r>
      <w:r w:rsidRPr="00FA7AB0">
        <w:rPr>
          <w:rFonts w:eastAsia="Times New Roman"/>
          <w:i/>
          <w:sz w:val="24"/>
          <w:szCs w:val="24"/>
        </w:rPr>
        <w:t>(name)</w:t>
      </w:r>
      <w:r w:rsidRPr="00FA7AB0">
        <w:rPr>
          <w:rFonts w:eastAsia="Times New Roman"/>
          <w:b/>
          <w:sz w:val="24"/>
          <w:szCs w:val="24"/>
        </w:rPr>
        <w:t xml:space="preserve">, the plaintiff and </w:t>
      </w:r>
      <w:r w:rsidRPr="00FA7AB0">
        <w:rPr>
          <w:rFonts w:eastAsia="Times New Roman"/>
          <w:i/>
          <w:sz w:val="24"/>
          <w:szCs w:val="24"/>
        </w:rPr>
        <w:t>(name)</w:t>
      </w:r>
      <w:r w:rsidRPr="00FA7AB0">
        <w:rPr>
          <w:rFonts w:eastAsia="Times New Roman"/>
          <w:b/>
          <w:sz w:val="24"/>
          <w:szCs w:val="24"/>
        </w:rPr>
        <w:t>, the defendant.</w:t>
      </w:r>
    </w:p>
    <w:p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 xml:space="preserve">The plaintiff claims: </w:t>
      </w:r>
      <w:r w:rsidRPr="00FA7AB0">
        <w:rPr>
          <w:rFonts w:eastAsia="Times New Roman"/>
          <w:i/>
          <w:sz w:val="24"/>
          <w:szCs w:val="24"/>
        </w:rPr>
        <w:t>(state the essential elements of the claim using simple language based on the pleadings, evidence, and the pretrial order, and avoiding use of technical terms and words such as “allege” or “contend.” Each statement should include reference to time, place and circumstances)</w:t>
      </w:r>
      <w:r w:rsidRPr="00FA7AB0">
        <w:rPr>
          <w:rFonts w:eastAsia="Times New Roman"/>
          <w:b/>
          <w:sz w:val="24"/>
          <w:szCs w:val="24"/>
        </w:rPr>
        <w:t>.</w:t>
      </w:r>
    </w:p>
    <w:p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 xml:space="preserve">The defendant admits </w:t>
      </w:r>
      <w:r w:rsidRPr="00FA7AB0">
        <w:rPr>
          <w:rFonts w:eastAsia="Times New Roman"/>
          <w:i/>
          <w:sz w:val="24"/>
          <w:szCs w:val="24"/>
        </w:rPr>
        <w:t>(describe briefly the admitted facts, if any)</w:t>
      </w:r>
      <w:r w:rsidRPr="00FA7AB0">
        <w:rPr>
          <w:rFonts w:eastAsia="Times New Roman"/>
          <w:b/>
          <w:sz w:val="24"/>
          <w:szCs w:val="24"/>
        </w:rPr>
        <w:t xml:space="preserve">. The defendant denies </w:t>
      </w:r>
      <w:r w:rsidRPr="00FA7AB0">
        <w:rPr>
          <w:rFonts w:eastAsia="Times New Roman"/>
          <w:i/>
          <w:sz w:val="24"/>
          <w:szCs w:val="24"/>
        </w:rPr>
        <w:t>(describe briefly the defendant’s position regarding plaintiff’s claims)</w:t>
      </w:r>
      <w:r w:rsidRPr="00FA7AB0">
        <w:rPr>
          <w:rFonts w:eastAsia="Times New Roman"/>
          <w:b/>
          <w:sz w:val="24"/>
          <w:szCs w:val="24"/>
        </w:rPr>
        <w:t xml:space="preserve">. As an affirmative defense, the defendant claims </w:t>
      </w:r>
      <w:r w:rsidRPr="00FA7AB0">
        <w:rPr>
          <w:rFonts w:eastAsia="Times New Roman"/>
          <w:i/>
          <w:sz w:val="24"/>
          <w:szCs w:val="24"/>
        </w:rPr>
        <w:t>(describe briefly the defendant’s affirmative defense[s])</w:t>
      </w:r>
      <w:r w:rsidRPr="00FA7AB0">
        <w:rPr>
          <w:rFonts w:eastAsia="Times New Roman"/>
          <w:b/>
          <w:sz w:val="24"/>
          <w:szCs w:val="24"/>
        </w:rPr>
        <w:t>.</w:t>
      </w:r>
    </w:p>
    <w:p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 xml:space="preserve">As a counterclaim against the plaintiff, the defendant further claims: </w:t>
      </w:r>
      <w:r w:rsidRPr="00FA7AB0">
        <w:rPr>
          <w:rFonts w:eastAsia="Times New Roman"/>
          <w:i/>
          <w:sz w:val="24"/>
          <w:szCs w:val="24"/>
        </w:rPr>
        <w:t>(state the essential elements of the counterclaim)</w:t>
      </w:r>
      <w:r w:rsidRPr="00FA7AB0">
        <w:rPr>
          <w:rFonts w:eastAsia="Times New Roman"/>
          <w:b/>
          <w:sz w:val="24"/>
          <w:szCs w:val="24"/>
        </w:rPr>
        <w:t>.</w:t>
      </w:r>
    </w:p>
    <w:p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 xml:space="preserve">As to the counterclaim, the plaintiff admits </w:t>
      </w:r>
      <w:r w:rsidRPr="00FA7AB0">
        <w:rPr>
          <w:rFonts w:eastAsia="Times New Roman"/>
          <w:i/>
          <w:sz w:val="24"/>
          <w:szCs w:val="24"/>
        </w:rPr>
        <w:t>(describe briefly the admitted facts, if any)</w:t>
      </w:r>
      <w:r w:rsidRPr="00FA7AB0">
        <w:rPr>
          <w:rFonts w:eastAsia="Times New Roman"/>
          <w:b/>
          <w:sz w:val="24"/>
          <w:szCs w:val="24"/>
        </w:rPr>
        <w:t xml:space="preserve">. The plaintiff denies </w:t>
      </w:r>
      <w:r w:rsidRPr="00FA7AB0">
        <w:rPr>
          <w:rFonts w:eastAsia="Times New Roman"/>
          <w:i/>
          <w:sz w:val="24"/>
          <w:szCs w:val="24"/>
        </w:rPr>
        <w:t>(describe briefly the plaintiff’s position regarding defendant’s claims)</w:t>
      </w:r>
      <w:r w:rsidRPr="00FA7AB0">
        <w:rPr>
          <w:rFonts w:eastAsia="Times New Roman"/>
          <w:b/>
          <w:sz w:val="24"/>
          <w:szCs w:val="24"/>
        </w:rPr>
        <w:t xml:space="preserve">. As an affirmative defense, the plaintiff claims </w:t>
      </w:r>
      <w:r w:rsidRPr="00FA7AB0">
        <w:rPr>
          <w:rFonts w:eastAsia="Times New Roman"/>
          <w:i/>
          <w:sz w:val="24"/>
          <w:szCs w:val="24"/>
        </w:rPr>
        <w:t>(describe briefly the plaintiff’s affirmative defense[s])</w:t>
      </w:r>
      <w:r w:rsidRPr="00FA7AB0">
        <w:rPr>
          <w:rFonts w:eastAsia="Times New Roman"/>
          <w:b/>
          <w:sz w:val="24"/>
          <w:szCs w:val="24"/>
        </w:rPr>
        <w:t>.</w:t>
      </w:r>
    </w:p>
    <w:p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These are the issues you are to decide.</w:t>
      </w:r>
    </w:p>
    <w:p w:rsidR="00FA7AB0" w:rsidRDefault="00FA7AB0" w:rsidP="00FA7AB0">
      <w:pPr>
        <w:jc w:val="center"/>
        <w:rPr>
          <w:rFonts w:eastAsia="Times New Roman"/>
          <w:sz w:val="24"/>
          <w:szCs w:val="24"/>
        </w:rPr>
      </w:pPr>
    </w:p>
    <w:p w:rsidR="00FA7AB0" w:rsidRPr="0054263B" w:rsidRDefault="00FA7AB0" w:rsidP="00FA7AB0">
      <w:pPr>
        <w:keepNext/>
        <w:spacing w:after="240"/>
        <w:jc w:val="center"/>
        <w:rPr>
          <w:rFonts w:eastAsia="Times New Roman"/>
          <w:b/>
          <w:sz w:val="24"/>
          <w:szCs w:val="24"/>
        </w:rPr>
      </w:pPr>
      <w:r w:rsidRPr="0054263B">
        <w:rPr>
          <w:rFonts w:eastAsia="Times New Roman"/>
          <w:b/>
          <w:sz w:val="24"/>
          <w:szCs w:val="24"/>
        </w:rPr>
        <w:t>Notes on Use</w:t>
      </w:r>
    </w:p>
    <w:p w:rsidR="00FA7AB0" w:rsidRPr="00FA7AB0" w:rsidRDefault="00FA7AB0" w:rsidP="00FA7AB0">
      <w:pPr>
        <w:spacing w:after="240"/>
        <w:ind w:firstLine="720"/>
        <w:rPr>
          <w:rFonts w:eastAsia="Times New Roman"/>
          <w:sz w:val="24"/>
          <w:szCs w:val="24"/>
        </w:rPr>
      </w:pPr>
      <w:r w:rsidRPr="00FA7AB0">
        <w:rPr>
          <w:rFonts w:eastAsia="Times New Roman"/>
          <w:sz w:val="24"/>
          <w:szCs w:val="24"/>
        </w:rPr>
        <w:t>1. This instruction should be appropriately modified or supplemented to comply with C.R.C.P. 47(a</w:t>
      </w:r>
      <w:proofErr w:type="gramStart"/>
      <w:r w:rsidRPr="00FA7AB0">
        <w:rPr>
          <w:rFonts w:eastAsia="Times New Roman"/>
          <w:sz w:val="24"/>
          <w:szCs w:val="24"/>
        </w:rPr>
        <w:t>)(</w:t>
      </w:r>
      <w:proofErr w:type="gramEnd"/>
      <w:r w:rsidRPr="00FA7AB0">
        <w:rPr>
          <w:rFonts w:eastAsia="Times New Roman"/>
          <w:sz w:val="24"/>
          <w:szCs w:val="24"/>
        </w:rPr>
        <w:t xml:space="preserve">2)(IV) and (V). </w:t>
      </w:r>
      <w:r w:rsidRPr="00FA7AB0">
        <w:rPr>
          <w:rFonts w:eastAsia="Times New Roman"/>
          <w:i/>
          <w:sz w:val="24"/>
          <w:szCs w:val="24"/>
        </w:rPr>
        <w:t>See also</w:t>
      </w:r>
      <w:r w:rsidRPr="00FA7AB0">
        <w:rPr>
          <w:rFonts w:eastAsia="Times New Roman"/>
          <w:sz w:val="24"/>
          <w:szCs w:val="24"/>
        </w:rPr>
        <w:t xml:space="preserve"> C.R.C.P. 47 </w:t>
      </w:r>
      <w:proofErr w:type="spellStart"/>
      <w:r w:rsidRPr="00FA7AB0">
        <w:rPr>
          <w:rFonts w:eastAsia="Times New Roman"/>
          <w:sz w:val="24"/>
          <w:szCs w:val="24"/>
        </w:rPr>
        <w:t>cmt</w:t>
      </w:r>
      <w:proofErr w:type="spellEnd"/>
      <w:r w:rsidRPr="00FA7AB0">
        <w:rPr>
          <w:rFonts w:eastAsia="Times New Roman"/>
          <w:sz w:val="24"/>
          <w:szCs w:val="24"/>
        </w:rPr>
        <w:t>.</w:t>
      </w:r>
    </w:p>
    <w:p w:rsidR="00FA7AB0" w:rsidRPr="00FA7AB0" w:rsidRDefault="00FA7AB0" w:rsidP="00FA7AB0">
      <w:pPr>
        <w:spacing w:after="240"/>
        <w:ind w:firstLine="720"/>
        <w:rPr>
          <w:rFonts w:eastAsia="Times New Roman"/>
          <w:sz w:val="24"/>
          <w:szCs w:val="24"/>
        </w:rPr>
      </w:pPr>
      <w:r w:rsidRPr="00FA7AB0">
        <w:rPr>
          <w:rFonts w:eastAsia="Times New Roman"/>
          <w:sz w:val="24"/>
          <w:szCs w:val="24"/>
        </w:rPr>
        <w:t>2. The Notes on Use to Instruction 2:1 are also applicable to this instruction.</w:t>
      </w:r>
    </w:p>
    <w:p w:rsidR="00FA7AB0" w:rsidRPr="0054263B" w:rsidRDefault="00FA7AB0" w:rsidP="00FA7AB0">
      <w:pPr>
        <w:keepNext/>
        <w:spacing w:after="240"/>
        <w:jc w:val="center"/>
        <w:rPr>
          <w:rFonts w:eastAsia="Times New Roman"/>
          <w:b/>
          <w:sz w:val="24"/>
          <w:szCs w:val="24"/>
        </w:rPr>
      </w:pPr>
      <w:r>
        <w:rPr>
          <w:rFonts w:eastAsia="Times New Roman"/>
          <w:b/>
          <w:sz w:val="24"/>
          <w:szCs w:val="24"/>
        </w:rPr>
        <w:t>Source and Authority</w:t>
      </w:r>
    </w:p>
    <w:p w:rsidR="00FA7AB0" w:rsidRDefault="00FA7AB0" w:rsidP="00FA7AB0">
      <w:pPr>
        <w:spacing w:after="240"/>
        <w:ind w:firstLine="720"/>
        <w:rPr>
          <w:rFonts w:eastAsia="Times New Roman"/>
          <w:sz w:val="24"/>
          <w:szCs w:val="24"/>
        </w:rPr>
      </w:pPr>
      <w:r w:rsidRPr="00FA7AB0">
        <w:rPr>
          <w:rFonts w:eastAsia="Times New Roman"/>
          <w:sz w:val="24"/>
          <w:szCs w:val="24"/>
        </w:rPr>
        <w:t>This instruction is supported by C.R.C.P. 47(a</w:t>
      </w:r>
      <w:proofErr w:type="gramStart"/>
      <w:r w:rsidRPr="00FA7AB0">
        <w:rPr>
          <w:rFonts w:eastAsia="Times New Roman"/>
          <w:sz w:val="24"/>
          <w:szCs w:val="24"/>
        </w:rPr>
        <w:t>)(</w:t>
      </w:r>
      <w:proofErr w:type="gramEnd"/>
      <w:r w:rsidRPr="00FA7AB0">
        <w:rPr>
          <w:rFonts w:eastAsia="Times New Roman"/>
          <w:sz w:val="24"/>
          <w:szCs w:val="24"/>
        </w:rPr>
        <w:t>2)(IV) and 347(a)(2)(IV).</w:t>
      </w:r>
    </w:p>
    <w:p w:rsidR="00890903" w:rsidRDefault="00890903">
      <w:pPr>
        <w:rPr>
          <w:rFonts w:eastAsia="Times New Roman"/>
          <w:sz w:val="24"/>
          <w:szCs w:val="24"/>
        </w:rPr>
      </w:pPr>
      <w:r>
        <w:rPr>
          <w:rFonts w:eastAsia="Times New Roman"/>
          <w:sz w:val="24"/>
          <w:szCs w:val="24"/>
        </w:rPr>
        <w:br w:type="page"/>
      </w:r>
    </w:p>
    <w:p w:rsidR="00890903" w:rsidRPr="009E3DA4" w:rsidRDefault="00890903" w:rsidP="00483244">
      <w:pPr>
        <w:spacing w:after="240"/>
        <w:ind w:left="720" w:hanging="720"/>
        <w:rPr>
          <w:rFonts w:eastAsia="Times New Roman"/>
          <w:b/>
          <w:sz w:val="24"/>
          <w:szCs w:val="24"/>
        </w:rPr>
      </w:pPr>
      <w:bookmarkStart w:id="3" w:name="a2_3"/>
      <w:bookmarkEnd w:id="3"/>
      <w:r w:rsidRPr="00890903">
        <w:rPr>
          <w:rFonts w:eastAsia="Times New Roman"/>
          <w:b/>
          <w:sz w:val="24"/>
          <w:szCs w:val="24"/>
        </w:rPr>
        <w:lastRenderedPageBreak/>
        <w:t xml:space="preserve">2:3 </w:t>
      </w:r>
      <w:r w:rsidRPr="00890903">
        <w:rPr>
          <w:rFonts w:eastAsia="Times New Roman"/>
          <w:b/>
          <w:sz w:val="24"/>
          <w:szCs w:val="24"/>
        </w:rPr>
        <w:tab/>
        <w:t>LIABILITY IN ISSUE — THIRD-PARTY COMPLAINT</w:t>
      </w:r>
    </w:p>
    <w:p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Court) (I) will now </w:t>
      </w:r>
      <w:smartTag w:uri="urn:schemas-microsoft-com:office:smarttags" w:element="PersonName">
        <w:r w:rsidRPr="00890903">
          <w:rPr>
            <w:rFonts w:eastAsia="Times New Roman"/>
            <w:b/>
            <w:sz w:val="24"/>
            <w:szCs w:val="24"/>
          </w:rPr>
          <w:t>e</w:t>
        </w:r>
      </w:smartTag>
      <w:r w:rsidRPr="00890903">
        <w:rPr>
          <w:rFonts w:eastAsia="Times New Roman"/>
          <w:b/>
          <w:sz w:val="24"/>
          <w:szCs w:val="24"/>
        </w:rPr>
        <w:t>xplain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claims and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s of </w:t>
      </w:r>
      <w:smartTag w:uri="urn:schemas-microsoft-com:office:smarttags" w:element="PersonName">
        <w:r w:rsidRPr="00890903">
          <w:rPr>
            <w:rFonts w:eastAsia="Times New Roman"/>
            <w:b/>
            <w:sz w:val="24"/>
            <w:szCs w:val="24"/>
          </w:rPr>
          <w:t>e</w:t>
        </w:r>
      </w:smartTag>
      <w:r w:rsidRPr="00890903">
        <w:rPr>
          <w:rFonts w:eastAsia="Times New Roman"/>
          <w:b/>
          <w:sz w:val="24"/>
          <w:szCs w:val="24"/>
        </w:rPr>
        <w:t>ach party to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cas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and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law gov</w:t>
      </w:r>
      <w:smartTag w:uri="urn:schemas-microsoft-com:office:smarttags" w:element="PersonName">
        <w:r w:rsidRPr="00890903">
          <w:rPr>
            <w:rFonts w:eastAsia="Times New Roman"/>
            <w:b/>
            <w:sz w:val="24"/>
            <w:szCs w:val="24"/>
          </w:rPr>
          <w:t>e</w:t>
        </w:r>
      </w:smartTag>
      <w:r w:rsidRPr="00890903">
        <w:rPr>
          <w:rFonts w:eastAsia="Times New Roman"/>
          <w:b/>
          <w:sz w:val="24"/>
          <w:szCs w:val="24"/>
        </w:rPr>
        <w:t>rning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cas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Pl</w:t>
      </w:r>
      <w:smartTag w:uri="urn:schemas-microsoft-com:office:smarttags" w:element="PersonName">
        <w:r w:rsidRPr="00890903">
          <w:rPr>
            <w:rFonts w:eastAsia="Times New Roman"/>
            <w:b/>
            <w:sz w:val="24"/>
            <w:szCs w:val="24"/>
          </w:rPr>
          <w:t>e</w:t>
        </w:r>
      </w:smartTag>
      <w:r w:rsidRPr="00890903">
        <w:rPr>
          <w:rFonts w:eastAsia="Times New Roman"/>
          <w:b/>
          <w:sz w:val="24"/>
          <w:szCs w:val="24"/>
        </w:rPr>
        <w:t>as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pay clos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att</w:t>
      </w:r>
      <w:smartTag w:uri="urn:schemas-microsoft-com:office:smarttags" w:element="PersonName">
        <w:r w:rsidRPr="00890903">
          <w:rPr>
            <w:rFonts w:eastAsia="Times New Roman"/>
            <w:b/>
            <w:sz w:val="24"/>
            <w:szCs w:val="24"/>
          </w:rPr>
          <w:t>e</w:t>
        </w:r>
      </w:smartTag>
      <w:r w:rsidRPr="00890903">
        <w:rPr>
          <w:rFonts w:eastAsia="Times New Roman"/>
          <w:b/>
          <w:sz w:val="24"/>
          <w:szCs w:val="24"/>
        </w:rPr>
        <w:t>ntion to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instructions.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instructions includ</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both g</w:t>
      </w:r>
      <w:smartTag w:uri="urn:schemas-microsoft-com:office:smarttags" w:element="PersonName">
        <w:r w:rsidRPr="00890903">
          <w:rPr>
            <w:rFonts w:eastAsia="Times New Roman"/>
            <w:b/>
            <w:sz w:val="24"/>
            <w:szCs w:val="24"/>
          </w:rPr>
          <w:t>e</w:t>
        </w:r>
      </w:smartTag>
      <w:r w:rsidRPr="00890903">
        <w:rPr>
          <w:rFonts w:eastAsia="Times New Roman"/>
          <w:b/>
          <w:sz w:val="24"/>
          <w:szCs w:val="24"/>
        </w:rPr>
        <w:t>n</w:t>
      </w:r>
      <w:smartTag w:uri="urn:schemas-microsoft-com:office:smarttags" w:element="PersonName">
        <w:r w:rsidRPr="00890903">
          <w:rPr>
            <w:rFonts w:eastAsia="Times New Roman"/>
            <w:b/>
            <w:sz w:val="24"/>
            <w:szCs w:val="24"/>
          </w:rPr>
          <w:t>e</w:t>
        </w:r>
      </w:smartTag>
      <w:r w:rsidRPr="00890903">
        <w:rPr>
          <w:rFonts w:eastAsia="Times New Roman"/>
          <w:b/>
          <w:sz w:val="24"/>
          <w:szCs w:val="24"/>
        </w:rPr>
        <w:t>ral instructions and instructions sp</w:t>
      </w:r>
      <w:smartTag w:uri="urn:schemas-microsoft-com:office:smarttags" w:element="PersonName">
        <w:r w:rsidRPr="00890903">
          <w:rPr>
            <w:rFonts w:eastAsia="Times New Roman"/>
            <w:b/>
            <w:sz w:val="24"/>
            <w:szCs w:val="24"/>
          </w:rPr>
          <w:t>e</w:t>
        </w:r>
      </w:smartTag>
      <w:r w:rsidRPr="00890903">
        <w:rPr>
          <w:rFonts w:eastAsia="Times New Roman"/>
          <w:b/>
          <w:sz w:val="24"/>
          <w:szCs w:val="24"/>
        </w:rPr>
        <w:t>cific to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claims and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ns</w:t>
      </w:r>
      <w:smartTag w:uri="urn:schemas-microsoft-com:office:smarttags" w:element="PersonName">
        <w:r w:rsidRPr="00890903">
          <w:rPr>
            <w:rFonts w:eastAsia="Times New Roman"/>
            <w:b/>
            <w:sz w:val="24"/>
            <w:szCs w:val="24"/>
          </w:rPr>
          <w:t>e</w:t>
        </w:r>
      </w:smartTag>
      <w:r w:rsidRPr="00890903">
        <w:rPr>
          <w:rFonts w:eastAsia="Times New Roman"/>
          <w:b/>
          <w:sz w:val="24"/>
          <w:szCs w:val="24"/>
        </w:rPr>
        <w:t>s of this cas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You must consid</w:t>
      </w:r>
      <w:smartTag w:uri="urn:schemas-microsoft-com:office:smarttags" w:element="PersonName">
        <w:r w:rsidRPr="00890903">
          <w:rPr>
            <w:rFonts w:eastAsia="Times New Roman"/>
            <w:b/>
            <w:sz w:val="24"/>
            <w:szCs w:val="24"/>
          </w:rPr>
          <w:t>e</w:t>
        </w:r>
      </w:smartTag>
      <w:r w:rsidRPr="00890903">
        <w:rPr>
          <w:rFonts w:eastAsia="Times New Roman"/>
          <w:b/>
          <w:sz w:val="24"/>
          <w:szCs w:val="24"/>
        </w:rPr>
        <w:t>r all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g</w:t>
      </w:r>
      <w:smartTag w:uri="urn:schemas-microsoft-com:office:smarttags" w:element="PersonName">
        <w:r w:rsidRPr="00890903">
          <w:rPr>
            <w:rFonts w:eastAsia="Times New Roman"/>
            <w:b/>
            <w:sz w:val="24"/>
            <w:szCs w:val="24"/>
          </w:rPr>
          <w:t>e</w:t>
        </w:r>
      </w:smartTag>
      <w:r w:rsidRPr="00890903">
        <w:rPr>
          <w:rFonts w:eastAsia="Times New Roman"/>
          <w:b/>
          <w:sz w:val="24"/>
          <w:szCs w:val="24"/>
        </w:rPr>
        <w:t>n</w:t>
      </w:r>
      <w:smartTag w:uri="urn:schemas-microsoft-com:office:smarttags" w:element="PersonName">
        <w:r w:rsidRPr="00890903">
          <w:rPr>
            <w:rFonts w:eastAsia="Times New Roman"/>
            <w:b/>
            <w:sz w:val="24"/>
            <w:szCs w:val="24"/>
          </w:rPr>
          <w:t>e</w:t>
        </w:r>
      </w:smartTag>
      <w:r w:rsidRPr="00890903">
        <w:rPr>
          <w:rFonts w:eastAsia="Times New Roman"/>
          <w:b/>
          <w:sz w:val="24"/>
          <w:szCs w:val="24"/>
        </w:rPr>
        <w:t>ral and sp</w:t>
      </w:r>
      <w:smartTag w:uri="urn:schemas-microsoft-com:office:smarttags" w:element="PersonName">
        <w:r w:rsidRPr="00890903">
          <w:rPr>
            <w:rFonts w:eastAsia="Times New Roman"/>
            <w:b/>
            <w:sz w:val="24"/>
            <w:szCs w:val="24"/>
          </w:rPr>
          <w:t>e</w:t>
        </w:r>
      </w:smartTag>
      <w:r w:rsidRPr="00890903">
        <w:rPr>
          <w:rFonts w:eastAsia="Times New Roman"/>
          <w:b/>
          <w:sz w:val="24"/>
          <w:szCs w:val="24"/>
        </w:rPr>
        <w:t>cific instructions tog</w:t>
      </w:r>
      <w:smartTag w:uri="urn:schemas-microsoft-com:office:smarttags" w:element="PersonName">
        <w:r w:rsidRPr="00890903">
          <w:rPr>
            <w:rFonts w:eastAsia="Times New Roman"/>
            <w:b/>
            <w:sz w:val="24"/>
            <w:szCs w:val="24"/>
          </w:rPr>
          <w:t>e</w:t>
        </w:r>
      </w:smartTag>
      <w:r w:rsidRPr="00890903">
        <w:rPr>
          <w:rFonts w:eastAsia="Times New Roman"/>
          <w:b/>
          <w:sz w:val="24"/>
          <w:szCs w:val="24"/>
        </w:rPr>
        <w:t>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r. You must all agr</w:t>
      </w:r>
      <w:smartTag w:uri="urn:schemas-microsoft-com:office:smarttags" w:element="PersonName">
        <w:r w:rsidRPr="00890903">
          <w:rPr>
            <w:rFonts w:eastAsia="Times New Roman"/>
            <w:b/>
            <w:sz w:val="24"/>
            <w:szCs w:val="24"/>
          </w:rPr>
          <w:t>e</w:t>
        </w:r>
      </w:smartTag>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on your v</w:t>
      </w:r>
      <w:smartTag w:uri="urn:schemas-microsoft-com:office:smarttags" w:element="PersonName">
        <w:r w:rsidRPr="00890903">
          <w:rPr>
            <w:rFonts w:eastAsia="Times New Roman"/>
            <w:b/>
            <w:sz w:val="24"/>
            <w:szCs w:val="24"/>
          </w:rPr>
          <w:t>e</w:t>
        </w:r>
      </w:smartTag>
      <w:r w:rsidRPr="00890903">
        <w:rPr>
          <w:rFonts w:eastAsia="Times New Roman"/>
          <w:b/>
          <w:sz w:val="24"/>
          <w:szCs w:val="24"/>
        </w:rPr>
        <w:t>rdict, applying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law (, as you ar</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now instruct</w:t>
      </w:r>
      <w:smartTag w:uri="urn:schemas-microsoft-com:office:smarttags" w:element="PersonName">
        <w:r w:rsidRPr="00890903">
          <w:rPr>
            <w:rFonts w:eastAsia="Times New Roman"/>
            <w:b/>
            <w:sz w:val="24"/>
            <w:szCs w:val="24"/>
          </w:rPr>
          <w:t>e</w:t>
        </w:r>
      </w:smartTag>
      <w:r w:rsidRPr="00890903">
        <w:rPr>
          <w:rFonts w:eastAsia="Times New Roman"/>
          <w:b/>
          <w:sz w:val="24"/>
          <w:szCs w:val="24"/>
        </w:rPr>
        <w:t>d,) to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facts as you find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m to b</w:t>
      </w:r>
      <w:smartTag w:uri="urn:schemas-microsoft-com:office:smarttags" w:element="PersonName">
        <w:r w:rsidRPr="00890903">
          <w:rPr>
            <w:rFonts w:eastAsia="Times New Roman"/>
            <w:b/>
            <w:sz w:val="24"/>
            <w:szCs w:val="24"/>
          </w:rPr>
          <w:t>e</w:t>
        </w:r>
      </w:smartTag>
      <w:r w:rsidRPr="00890903">
        <w:rPr>
          <w:rFonts w:eastAsia="Times New Roman"/>
          <w:b/>
          <w:sz w:val="24"/>
          <w:szCs w:val="24"/>
        </w:rPr>
        <w:t>.</w:t>
      </w:r>
    </w:p>
    <w:p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parti</w:t>
      </w:r>
      <w:smartTag w:uri="urn:schemas-microsoft-com:office:smarttags" w:element="PersonName">
        <w:r w:rsidRPr="00890903">
          <w:rPr>
            <w:rFonts w:eastAsia="Times New Roman"/>
            <w:b/>
            <w:sz w:val="24"/>
            <w:szCs w:val="24"/>
          </w:rPr>
          <w:t>e</w:t>
        </w:r>
      </w:smartTag>
      <w:r w:rsidRPr="00890903">
        <w:rPr>
          <w:rFonts w:eastAsia="Times New Roman"/>
          <w:b/>
          <w:sz w:val="24"/>
          <w:szCs w:val="24"/>
        </w:rPr>
        <w:t>s to this cas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ar</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w:t>
      </w:r>
      <w:r w:rsidRPr="00890903">
        <w:rPr>
          <w:rFonts w:eastAsia="Times New Roman"/>
          <w:i/>
          <w:sz w:val="24"/>
          <w:szCs w:val="24"/>
        </w:rPr>
        <w:t>(nam</w:t>
      </w:r>
      <w:smartTag w:uri="urn:schemas-microsoft-com:office:smarttags" w:element="PersonName">
        <w:r w:rsidRPr="00890903">
          <w:rPr>
            <w:rFonts w:eastAsia="Times New Roman"/>
            <w:i/>
            <w:sz w:val="24"/>
            <w:szCs w:val="24"/>
          </w:rPr>
          <w:t>e</w:t>
        </w:r>
      </w:smartTag>
      <w:r w:rsidRPr="00890903">
        <w:rPr>
          <w:rFonts w:eastAsia="Times New Roman"/>
          <w:i/>
          <w:sz w:val="24"/>
          <w:szCs w:val="24"/>
        </w:rPr>
        <w:t>)</w:t>
      </w:r>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plaintiff, </w:t>
      </w:r>
      <w:r w:rsidRPr="00890903">
        <w:rPr>
          <w:rFonts w:eastAsia="Times New Roman"/>
          <w:i/>
          <w:sz w:val="24"/>
          <w:szCs w:val="24"/>
        </w:rPr>
        <w:t>(nam</w:t>
      </w:r>
      <w:smartTag w:uri="urn:schemas-microsoft-com:office:smarttags" w:element="PersonName">
        <w:r w:rsidRPr="00890903">
          <w:rPr>
            <w:rFonts w:eastAsia="Times New Roman"/>
            <w:i/>
            <w:sz w:val="24"/>
            <w:szCs w:val="24"/>
          </w:rPr>
          <w:t>e</w:t>
        </w:r>
      </w:smartTag>
      <w:r w:rsidRPr="00890903">
        <w:rPr>
          <w:rFonts w:eastAsia="Times New Roman"/>
          <w:i/>
          <w:sz w:val="24"/>
          <w:szCs w:val="24"/>
        </w:rPr>
        <w:t>)</w:t>
      </w:r>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ndant, who is also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plaintiff, and </w:t>
      </w:r>
      <w:r w:rsidRPr="00890903">
        <w:rPr>
          <w:rFonts w:eastAsia="Times New Roman"/>
          <w:i/>
          <w:sz w:val="24"/>
          <w:szCs w:val="24"/>
        </w:rPr>
        <w:t>(nam</w:t>
      </w:r>
      <w:smartTag w:uri="urn:schemas-microsoft-com:office:smarttags" w:element="PersonName">
        <w:r w:rsidRPr="00890903">
          <w:rPr>
            <w:rFonts w:eastAsia="Times New Roman"/>
            <w:i/>
            <w:sz w:val="24"/>
            <w:szCs w:val="24"/>
          </w:rPr>
          <w:t>e</w:t>
        </w:r>
      </w:smartTag>
      <w:r w:rsidRPr="00890903">
        <w:rPr>
          <w:rFonts w:eastAsia="Times New Roman"/>
          <w:i/>
          <w:sz w:val="24"/>
          <w:szCs w:val="24"/>
        </w:rPr>
        <w:t>)</w:t>
      </w:r>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ndant.</w:t>
      </w:r>
    </w:p>
    <w:p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plaintiff claims: </w:t>
      </w:r>
      <w:r w:rsidRPr="00890903">
        <w:rPr>
          <w:rFonts w:eastAsia="Times New Roman"/>
          <w:i/>
          <w:sz w:val="24"/>
          <w:szCs w:val="24"/>
        </w:rPr>
        <w:t>(stat</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w:t>
      </w:r>
      <w:smartTag w:uri="urn:schemas-microsoft-com:office:smarttags" w:element="PersonName">
        <w:r w:rsidRPr="00890903">
          <w:rPr>
            <w:rFonts w:eastAsia="Times New Roman"/>
            <w:i/>
            <w:sz w:val="24"/>
            <w:szCs w:val="24"/>
          </w:rPr>
          <w:t>e</w:t>
        </w:r>
      </w:smartTag>
      <w:r w:rsidRPr="00890903">
        <w:rPr>
          <w:rFonts w:eastAsia="Times New Roman"/>
          <w:i/>
          <w:sz w:val="24"/>
          <w:szCs w:val="24"/>
        </w:rPr>
        <w:t>ss</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ntial </w:t>
      </w:r>
      <w:smartTag w:uri="urn:schemas-microsoft-com:office:smarttags" w:element="PersonName">
        <w:r w:rsidRPr="00890903">
          <w:rPr>
            <w:rFonts w:eastAsia="Times New Roman"/>
            <w:i/>
            <w:sz w:val="24"/>
            <w:szCs w:val="24"/>
          </w:rPr>
          <w:t>e</w:t>
        </w:r>
      </w:smartTag>
      <w:r w:rsidRPr="00890903">
        <w:rPr>
          <w:rFonts w:eastAsia="Times New Roman"/>
          <w:i/>
          <w:sz w:val="24"/>
          <w:szCs w:val="24"/>
        </w:rPr>
        <w:t>l</w:t>
      </w:r>
      <w:smartTag w:uri="urn:schemas-microsoft-com:office:smarttags" w:element="PersonName">
        <w:r w:rsidRPr="00890903">
          <w:rPr>
            <w:rFonts w:eastAsia="Times New Roman"/>
            <w:i/>
            <w:sz w:val="24"/>
            <w:szCs w:val="24"/>
          </w:rPr>
          <w:t>e</w:t>
        </w:r>
      </w:smartTag>
      <w:r w:rsidRPr="00890903">
        <w:rPr>
          <w:rFonts w:eastAsia="Times New Roman"/>
          <w:i/>
          <w:sz w:val="24"/>
          <w:szCs w:val="24"/>
        </w:rPr>
        <w:t>m</w:t>
      </w:r>
      <w:smartTag w:uri="urn:schemas-microsoft-com:office:smarttags" w:element="PersonName">
        <w:r w:rsidRPr="00890903">
          <w:rPr>
            <w:rFonts w:eastAsia="Times New Roman"/>
            <w:i/>
            <w:sz w:val="24"/>
            <w:szCs w:val="24"/>
          </w:rPr>
          <w:t>e</w:t>
        </w:r>
      </w:smartTag>
      <w:r w:rsidRPr="00890903">
        <w:rPr>
          <w:rFonts w:eastAsia="Times New Roman"/>
          <w:i/>
          <w:sz w:val="24"/>
          <w:szCs w:val="24"/>
        </w:rPr>
        <w:t>nts of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claim using simpl</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languag</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bas</w:t>
      </w:r>
      <w:smartTag w:uri="urn:schemas-microsoft-com:office:smarttags" w:element="PersonName">
        <w:r w:rsidRPr="00890903">
          <w:rPr>
            <w:rFonts w:eastAsia="Times New Roman"/>
            <w:i/>
            <w:sz w:val="24"/>
            <w:szCs w:val="24"/>
          </w:rPr>
          <w:t>e</w:t>
        </w:r>
      </w:smartTag>
      <w:r w:rsidRPr="00890903">
        <w:rPr>
          <w:rFonts w:eastAsia="Times New Roman"/>
          <w:i/>
          <w:sz w:val="24"/>
          <w:szCs w:val="24"/>
        </w:rPr>
        <w:t>d on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pl</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adings, </w:t>
      </w:r>
      <w:smartTag w:uri="urn:schemas-microsoft-com:office:smarttags" w:element="PersonName">
        <w:r w:rsidRPr="00890903">
          <w:rPr>
            <w:rFonts w:eastAsia="Times New Roman"/>
            <w:i/>
            <w:sz w:val="24"/>
            <w:szCs w:val="24"/>
          </w:rPr>
          <w:t>e</w:t>
        </w:r>
      </w:smartTag>
      <w:r w:rsidRPr="00890903">
        <w:rPr>
          <w:rFonts w:eastAsia="Times New Roman"/>
          <w:i/>
          <w:sz w:val="24"/>
          <w:szCs w:val="24"/>
        </w:rPr>
        <w:t>vid</w:t>
      </w:r>
      <w:smartTag w:uri="urn:schemas-microsoft-com:office:smarttags" w:element="PersonName">
        <w:r w:rsidRPr="00890903">
          <w:rPr>
            <w:rFonts w:eastAsia="Times New Roman"/>
            <w:i/>
            <w:sz w:val="24"/>
            <w:szCs w:val="24"/>
          </w:rPr>
          <w:t>e</w:t>
        </w:r>
      </w:smartTag>
      <w:r w:rsidRPr="00890903">
        <w:rPr>
          <w:rFonts w:eastAsia="Times New Roman"/>
          <w:i/>
          <w:sz w:val="24"/>
          <w:szCs w:val="24"/>
        </w:rPr>
        <w:t>nc</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and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pr</w:t>
      </w:r>
      <w:smartTag w:uri="urn:schemas-microsoft-com:office:smarttags" w:element="PersonName">
        <w:r w:rsidRPr="00890903">
          <w:rPr>
            <w:rFonts w:eastAsia="Times New Roman"/>
            <w:i/>
            <w:sz w:val="24"/>
            <w:szCs w:val="24"/>
          </w:rPr>
          <w:t>e</w:t>
        </w:r>
      </w:smartTag>
      <w:r w:rsidRPr="00890903">
        <w:rPr>
          <w:rFonts w:eastAsia="Times New Roman"/>
          <w:i/>
          <w:sz w:val="24"/>
          <w:szCs w:val="24"/>
        </w:rPr>
        <w:t>trial ord</w:t>
      </w:r>
      <w:smartTag w:uri="urn:schemas-microsoft-com:office:smarttags" w:element="PersonName">
        <w:r w:rsidRPr="00890903">
          <w:rPr>
            <w:rFonts w:eastAsia="Times New Roman"/>
            <w:i/>
            <w:sz w:val="24"/>
            <w:szCs w:val="24"/>
          </w:rPr>
          <w:t>e</w:t>
        </w:r>
      </w:smartTag>
      <w:r w:rsidRPr="00890903">
        <w:rPr>
          <w:rFonts w:eastAsia="Times New Roman"/>
          <w:i/>
          <w:sz w:val="24"/>
          <w:szCs w:val="24"/>
        </w:rPr>
        <w:t>r, and avoiding us</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of t</w:t>
      </w:r>
      <w:smartTag w:uri="urn:schemas-microsoft-com:office:smarttags" w:element="PersonName">
        <w:r w:rsidRPr="00890903">
          <w:rPr>
            <w:rFonts w:eastAsia="Times New Roman"/>
            <w:i/>
            <w:sz w:val="24"/>
            <w:szCs w:val="24"/>
          </w:rPr>
          <w:t>e</w:t>
        </w:r>
      </w:smartTag>
      <w:r w:rsidRPr="00890903">
        <w:rPr>
          <w:rFonts w:eastAsia="Times New Roman"/>
          <w:i/>
          <w:sz w:val="24"/>
          <w:szCs w:val="24"/>
        </w:rPr>
        <w:t>chnical t</w:t>
      </w:r>
      <w:smartTag w:uri="urn:schemas-microsoft-com:office:smarttags" w:element="PersonName">
        <w:r w:rsidRPr="00890903">
          <w:rPr>
            <w:rFonts w:eastAsia="Times New Roman"/>
            <w:i/>
            <w:sz w:val="24"/>
            <w:szCs w:val="24"/>
          </w:rPr>
          <w:t>e</w:t>
        </w:r>
      </w:smartTag>
      <w:r w:rsidRPr="00890903">
        <w:rPr>
          <w:rFonts w:eastAsia="Times New Roman"/>
          <w:i/>
          <w:sz w:val="24"/>
          <w:szCs w:val="24"/>
        </w:rPr>
        <w:t>rms and words such as “all</w:t>
      </w:r>
      <w:smartTag w:uri="urn:schemas-microsoft-com:office:smarttags" w:element="PersonName">
        <w:r w:rsidRPr="00890903">
          <w:rPr>
            <w:rFonts w:eastAsia="Times New Roman"/>
            <w:i/>
            <w:sz w:val="24"/>
            <w:szCs w:val="24"/>
          </w:rPr>
          <w:t>e</w:t>
        </w:r>
      </w:smartTag>
      <w:r w:rsidRPr="00890903">
        <w:rPr>
          <w:rFonts w:eastAsia="Times New Roman"/>
          <w:i/>
          <w:sz w:val="24"/>
          <w:szCs w:val="24"/>
        </w:rPr>
        <w:t>ge” or “cont</w:t>
      </w:r>
      <w:smartTag w:uri="urn:schemas-microsoft-com:office:smarttags" w:element="PersonName">
        <w:r w:rsidRPr="00890903">
          <w:rPr>
            <w:rFonts w:eastAsia="Times New Roman"/>
            <w:i/>
            <w:sz w:val="24"/>
            <w:szCs w:val="24"/>
          </w:rPr>
          <w:t>e</w:t>
        </w:r>
      </w:smartTag>
      <w:r w:rsidRPr="00890903">
        <w:rPr>
          <w:rFonts w:eastAsia="Times New Roman"/>
          <w:i/>
          <w:sz w:val="24"/>
          <w:szCs w:val="24"/>
        </w:rPr>
        <w:t>nd.” Each stat</w:t>
      </w:r>
      <w:smartTag w:uri="urn:schemas-microsoft-com:office:smarttags" w:element="PersonName">
        <w:r w:rsidRPr="00890903">
          <w:rPr>
            <w:rFonts w:eastAsia="Times New Roman"/>
            <w:i/>
            <w:sz w:val="24"/>
            <w:szCs w:val="24"/>
          </w:rPr>
          <w:t>e</w:t>
        </w:r>
      </w:smartTag>
      <w:r w:rsidRPr="00890903">
        <w:rPr>
          <w:rFonts w:eastAsia="Times New Roman"/>
          <w:i/>
          <w:sz w:val="24"/>
          <w:szCs w:val="24"/>
        </w:rPr>
        <w:t>m</w:t>
      </w:r>
      <w:smartTag w:uri="urn:schemas-microsoft-com:office:smarttags" w:element="PersonName">
        <w:r w:rsidRPr="00890903">
          <w:rPr>
            <w:rFonts w:eastAsia="Times New Roman"/>
            <w:i/>
            <w:sz w:val="24"/>
            <w:szCs w:val="24"/>
          </w:rPr>
          <w:t>e</w:t>
        </w:r>
      </w:smartTag>
      <w:r w:rsidRPr="00890903">
        <w:rPr>
          <w:rFonts w:eastAsia="Times New Roman"/>
          <w:i/>
          <w:sz w:val="24"/>
          <w:szCs w:val="24"/>
        </w:rPr>
        <w:t>nt should includ</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r</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r</w:t>
      </w:r>
      <w:smartTag w:uri="urn:schemas-microsoft-com:office:smarttags" w:element="PersonName">
        <w:r w:rsidRPr="00890903">
          <w:rPr>
            <w:rFonts w:eastAsia="Times New Roman"/>
            <w:i/>
            <w:sz w:val="24"/>
            <w:szCs w:val="24"/>
          </w:rPr>
          <w:t>e</w:t>
        </w:r>
      </w:smartTag>
      <w:r w:rsidRPr="00890903">
        <w:rPr>
          <w:rFonts w:eastAsia="Times New Roman"/>
          <w:i/>
          <w:sz w:val="24"/>
          <w:szCs w:val="24"/>
        </w:rPr>
        <w:t>nc</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to tim</w:t>
      </w:r>
      <w:smartTag w:uri="urn:schemas-microsoft-com:office:smarttags" w:element="PersonName">
        <w:r w:rsidRPr="00890903">
          <w:rPr>
            <w:rFonts w:eastAsia="Times New Roman"/>
            <w:i/>
            <w:sz w:val="24"/>
            <w:szCs w:val="24"/>
          </w:rPr>
          <w:t>e</w:t>
        </w:r>
      </w:smartTag>
      <w:r w:rsidRPr="00890903">
        <w:rPr>
          <w:rFonts w:eastAsia="Times New Roman"/>
          <w:i/>
          <w:sz w:val="24"/>
          <w:szCs w:val="24"/>
        </w:rPr>
        <w:t>, place, and circumstanc</w:t>
      </w:r>
      <w:smartTag w:uri="urn:schemas-microsoft-com:office:smarttags" w:element="PersonName">
        <w:r w:rsidRPr="00890903">
          <w:rPr>
            <w:rFonts w:eastAsia="Times New Roman"/>
            <w:i/>
            <w:sz w:val="24"/>
            <w:szCs w:val="24"/>
          </w:rPr>
          <w:t>e</w:t>
        </w:r>
      </w:smartTag>
      <w:r w:rsidRPr="00890903">
        <w:rPr>
          <w:rFonts w:eastAsia="Times New Roman"/>
          <w:i/>
          <w:sz w:val="24"/>
          <w:szCs w:val="24"/>
        </w:rPr>
        <w:t>s)</w:t>
      </w:r>
      <w:r w:rsidRPr="00890903">
        <w:rPr>
          <w:rFonts w:eastAsia="Times New Roman"/>
          <w:b/>
          <w:sz w:val="24"/>
          <w:szCs w:val="24"/>
        </w:rPr>
        <w:t>.</w:t>
      </w:r>
    </w:p>
    <w:p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ndant admits </w:t>
      </w:r>
      <w:r w:rsidRPr="00890903">
        <w:rPr>
          <w:rFonts w:eastAsia="Times New Roman"/>
          <w:i/>
          <w:sz w:val="24"/>
          <w:szCs w:val="24"/>
        </w:rPr>
        <w:t>(d</w:t>
      </w:r>
      <w:smartTag w:uri="urn:schemas-microsoft-com:office:smarttags" w:element="PersonName">
        <w:r w:rsidRPr="00890903">
          <w:rPr>
            <w:rFonts w:eastAsia="Times New Roman"/>
            <w:i/>
            <w:sz w:val="24"/>
            <w:szCs w:val="24"/>
          </w:rPr>
          <w:t>e</w:t>
        </w:r>
      </w:smartTag>
      <w:r w:rsidRPr="00890903">
        <w:rPr>
          <w:rFonts w:eastAsia="Times New Roman"/>
          <w:i/>
          <w:sz w:val="24"/>
          <w:szCs w:val="24"/>
        </w:rPr>
        <w:t>scrib</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bri</w:t>
      </w:r>
      <w:smartTag w:uri="urn:schemas-microsoft-com:office:smarttags" w:element="PersonName">
        <w:r w:rsidRPr="00890903">
          <w:rPr>
            <w:rFonts w:eastAsia="Times New Roman"/>
            <w:i/>
            <w:sz w:val="24"/>
            <w:szCs w:val="24"/>
          </w:rPr>
          <w:t>e</w:t>
        </w:r>
      </w:smartTag>
      <w:r w:rsidRPr="00890903">
        <w:rPr>
          <w:rFonts w:eastAsia="Times New Roman"/>
          <w:i/>
          <w:sz w:val="24"/>
          <w:szCs w:val="24"/>
        </w:rPr>
        <w:t>fly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admitt</w:t>
      </w:r>
      <w:smartTag w:uri="urn:schemas-microsoft-com:office:smarttags" w:element="PersonName">
        <w:r w:rsidRPr="00890903">
          <w:rPr>
            <w:rFonts w:eastAsia="Times New Roman"/>
            <w:i/>
            <w:sz w:val="24"/>
            <w:szCs w:val="24"/>
          </w:rPr>
          <w:t>e</w:t>
        </w:r>
      </w:smartTag>
      <w:r w:rsidRPr="00890903">
        <w:rPr>
          <w:rFonts w:eastAsia="Times New Roman"/>
          <w:i/>
          <w:sz w:val="24"/>
          <w:szCs w:val="24"/>
        </w:rPr>
        <w:t>d facts, if any)</w:t>
      </w:r>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ndant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ni</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s </w:t>
      </w:r>
      <w:r w:rsidRPr="00890903">
        <w:rPr>
          <w:rFonts w:eastAsia="Times New Roman"/>
          <w:i/>
          <w:sz w:val="24"/>
          <w:szCs w:val="24"/>
        </w:rPr>
        <w:t>(d</w:t>
      </w:r>
      <w:smartTag w:uri="urn:schemas-microsoft-com:office:smarttags" w:element="PersonName">
        <w:r w:rsidRPr="00890903">
          <w:rPr>
            <w:rFonts w:eastAsia="Times New Roman"/>
            <w:i/>
            <w:sz w:val="24"/>
            <w:szCs w:val="24"/>
          </w:rPr>
          <w:t>e</w:t>
        </w:r>
      </w:smartTag>
      <w:r w:rsidRPr="00890903">
        <w:rPr>
          <w:rFonts w:eastAsia="Times New Roman"/>
          <w:i/>
          <w:sz w:val="24"/>
          <w:szCs w:val="24"/>
        </w:rPr>
        <w:t>scrib</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bri</w:t>
      </w:r>
      <w:smartTag w:uri="urn:schemas-microsoft-com:office:smarttags" w:element="PersonName">
        <w:r w:rsidRPr="00890903">
          <w:rPr>
            <w:rFonts w:eastAsia="Times New Roman"/>
            <w:i/>
            <w:sz w:val="24"/>
            <w:szCs w:val="24"/>
          </w:rPr>
          <w:t>e</w:t>
        </w:r>
      </w:smartTag>
      <w:r w:rsidRPr="00890903">
        <w:rPr>
          <w:rFonts w:eastAsia="Times New Roman"/>
          <w:i/>
          <w:sz w:val="24"/>
          <w:szCs w:val="24"/>
        </w:rPr>
        <w:t>fly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d</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ndant’s position r</w:t>
      </w:r>
      <w:smartTag w:uri="urn:schemas-microsoft-com:office:smarttags" w:element="PersonName">
        <w:r w:rsidRPr="00890903">
          <w:rPr>
            <w:rFonts w:eastAsia="Times New Roman"/>
            <w:i/>
            <w:sz w:val="24"/>
            <w:szCs w:val="24"/>
          </w:rPr>
          <w:t>e</w:t>
        </w:r>
      </w:smartTag>
      <w:r w:rsidRPr="00890903">
        <w:rPr>
          <w:rFonts w:eastAsia="Times New Roman"/>
          <w:i/>
          <w:sz w:val="24"/>
          <w:szCs w:val="24"/>
        </w:rPr>
        <w:t>garding plaintiff’s claims)</w:t>
      </w:r>
      <w:r w:rsidRPr="00890903">
        <w:rPr>
          <w:rFonts w:eastAsia="Times New Roman"/>
          <w:b/>
          <w:sz w:val="24"/>
          <w:szCs w:val="24"/>
        </w:rPr>
        <w:t>. As an affirmativ</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ndant claims </w:t>
      </w:r>
      <w:r w:rsidRPr="00890903">
        <w:rPr>
          <w:rFonts w:eastAsia="Times New Roman"/>
          <w:i/>
          <w:sz w:val="24"/>
          <w:szCs w:val="24"/>
        </w:rPr>
        <w:t>(d</w:t>
      </w:r>
      <w:smartTag w:uri="urn:schemas-microsoft-com:office:smarttags" w:element="PersonName">
        <w:r w:rsidRPr="00890903">
          <w:rPr>
            <w:rFonts w:eastAsia="Times New Roman"/>
            <w:i/>
            <w:sz w:val="24"/>
            <w:szCs w:val="24"/>
          </w:rPr>
          <w:t>e</w:t>
        </w:r>
      </w:smartTag>
      <w:r w:rsidRPr="00890903">
        <w:rPr>
          <w:rFonts w:eastAsia="Times New Roman"/>
          <w:i/>
          <w:sz w:val="24"/>
          <w:szCs w:val="24"/>
        </w:rPr>
        <w:t>scrib</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bri</w:t>
      </w:r>
      <w:smartTag w:uri="urn:schemas-microsoft-com:office:smarttags" w:element="PersonName">
        <w:r w:rsidRPr="00890903">
          <w:rPr>
            <w:rFonts w:eastAsia="Times New Roman"/>
            <w:i/>
            <w:sz w:val="24"/>
            <w:szCs w:val="24"/>
          </w:rPr>
          <w:t>e</w:t>
        </w:r>
      </w:smartTag>
      <w:r w:rsidRPr="00890903">
        <w:rPr>
          <w:rFonts w:eastAsia="Times New Roman"/>
          <w:i/>
          <w:sz w:val="24"/>
          <w:szCs w:val="24"/>
        </w:rPr>
        <w:t>fly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d</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ndant’s affirmativ</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d</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ns</w:t>
      </w:r>
      <w:smartTag w:uri="urn:schemas-microsoft-com:office:smarttags" w:element="PersonName">
        <w:r w:rsidRPr="00890903">
          <w:rPr>
            <w:rFonts w:eastAsia="Times New Roman"/>
            <w:i/>
            <w:sz w:val="24"/>
            <w:szCs w:val="24"/>
          </w:rPr>
          <w:t>e</w:t>
        </w:r>
      </w:smartTag>
      <w:r w:rsidRPr="00890903">
        <w:rPr>
          <w:rFonts w:eastAsia="Times New Roman"/>
          <w:i/>
          <w:sz w:val="24"/>
          <w:szCs w:val="24"/>
        </w:rPr>
        <w:t>[s])</w:t>
      </w:r>
      <w:r w:rsidRPr="00890903">
        <w:rPr>
          <w:rFonts w:eastAsia="Times New Roman"/>
          <w:b/>
          <w:sz w:val="24"/>
          <w:szCs w:val="24"/>
        </w:rPr>
        <w:t>.</w:t>
      </w:r>
    </w:p>
    <w:p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As a third-party claim against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ndant, </w:t>
      </w:r>
      <w:r w:rsidRPr="00890903">
        <w:rPr>
          <w:rFonts w:eastAsia="Times New Roman"/>
          <w:i/>
          <w:sz w:val="24"/>
          <w:szCs w:val="24"/>
        </w:rPr>
        <w:t>(nam</w:t>
      </w:r>
      <w:smartTag w:uri="urn:schemas-microsoft-com:office:smarttags" w:element="PersonName">
        <w:r w:rsidRPr="00890903">
          <w:rPr>
            <w:rFonts w:eastAsia="Times New Roman"/>
            <w:i/>
            <w:sz w:val="24"/>
            <w:szCs w:val="24"/>
          </w:rPr>
          <w:t>e</w:t>
        </w:r>
      </w:smartTag>
      <w:r w:rsidRPr="00890903">
        <w:rPr>
          <w:rFonts w:eastAsia="Times New Roman"/>
          <w:i/>
          <w:sz w:val="24"/>
          <w:szCs w:val="24"/>
        </w:rPr>
        <w:t>)</w:t>
      </w:r>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ndant, </w:t>
      </w:r>
      <w:r w:rsidRPr="00890903">
        <w:rPr>
          <w:rFonts w:eastAsia="Times New Roman"/>
          <w:i/>
          <w:sz w:val="24"/>
          <w:szCs w:val="24"/>
        </w:rPr>
        <w:t>(nam</w:t>
      </w:r>
      <w:smartTag w:uri="urn:schemas-microsoft-com:office:smarttags" w:element="PersonName">
        <w:r w:rsidRPr="00890903">
          <w:rPr>
            <w:rFonts w:eastAsia="Times New Roman"/>
            <w:i/>
            <w:sz w:val="24"/>
            <w:szCs w:val="24"/>
          </w:rPr>
          <w:t>e</w:t>
        </w:r>
      </w:smartTag>
      <w:r w:rsidRPr="00890903">
        <w:rPr>
          <w:rFonts w:eastAsia="Times New Roman"/>
          <w:i/>
          <w:sz w:val="24"/>
          <w:szCs w:val="24"/>
        </w:rPr>
        <w:t>)</w:t>
      </w:r>
      <w:r w:rsidRPr="00890903">
        <w:rPr>
          <w:rFonts w:eastAsia="Times New Roman"/>
          <w:b/>
          <w:sz w:val="24"/>
          <w:szCs w:val="24"/>
        </w:rPr>
        <w:t>, who is also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plaintiff, furth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r claims: </w:t>
      </w:r>
      <w:r w:rsidRPr="00890903">
        <w:rPr>
          <w:rFonts w:eastAsia="Times New Roman"/>
          <w:i/>
          <w:sz w:val="24"/>
          <w:szCs w:val="24"/>
        </w:rPr>
        <w:t>(stat</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w:t>
      </w:r>
      <w:smartTag w:uri="urn:schemas-microsoft-com:office:smarttags" w:element="PersonName">
        <w:r w:rsidRPr="00890903">
          <w:rPr>
            <w:rFonts w:eastAsia="Times New Roman"/>
            <w:i/>
            <w:sz w:val="24"/>
            <w:szCs w:val="24"/>
          </w:rPr>
          <w:t>e</w:t>
        </w:r>
      </w:smartTag>
      <w:r w:rsidRPr="00890903">
        <w:rPr>
          <w:rFonts w:eastAsia="Times New Roman"/>
          <w:i/>
          <w:sz w:val="24"/>
          <w:szCs w:val="24"/>
        </w:rPr>
        <w:t>ss</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ntial </w:t>
      </w:r>
      <w:smartTag w:uri="urn:schemas-microsoft-com:office:smarttags" w:element="PersonName">
        <w:r w:rsidRPr="00890903">
          <w:rPr>
            <w:rFonts w:eastAsia="Times New Roman"/>
            <w:i/>
            <w:sz w:val="24"/>
            <w:szCs w:val="24"/>
          </w:rPr>
          <w:t>e</w:t>
        </w:r>
      </w:smartTag>
      <w:r w:rsidRPr="00890903">
        <w:rPr>
          <w:rFonts w:eastAsia="Times New Roman"/>
          <w:i/>
          <w:sz w:val="24"/>
          <w:szCs w:val="24"/>
        </w:rPr>
        <w:t>l</w:t>
      </w:r>
      <w:smartTag w:uri="urn:schemas-microsoft-com:office:smarttags" w:element="PersonName">
        <w:r w:rsidRPr="00890903">
          <w:rPr>
            <w:rFonts w:eastAsia="Times New Roman"/>
            <w:i/>
            <w:sz w:val="24"/>
            <w:szCs w:val="24"/>
          </w:rPr>
          <w:t>e</w:t>
        </w:r>
      </w:smartTag>
      <w:r w:rsidRPr="00890903">
        <w:rPr>
          <w:rFonts w:eastAsia="Times New Roman"/>
          <w:i/>
          <w:sz w:val="24"/>
          <w:szCs w:val="24"/>
        </w:rPr>
        <w:t>m</w:t>
      </w:r>
      <w:smartTag w:uri="urn:schemas-microsoft-com:office:smarttags" w:element="PersonName">
        <w:r w:rsidRPr="00890903">
          <w:rPr>
            <w:rFonts w:eastAsia="Times New Roman"/>
            <w:i/>
            <w:sz w:val="24"/>
            <w:szCs w:val="24"/>
          </w:rPr>
          <w:t>e</w:t>
        </w:r>
      </w:smartTag>
      <w:r w:rsidRPr="00890903">
        <w:rPr>
          <w:rFonts w:eastAsia="Times New Roman"/>
          <w:i/>
          <w:sz w:val="24"/>
          <w:szCs w:val="24"/>
        </w:rPr>
        <w:t>nts of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third-party claim, using simpl</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languag</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bas</w:t>
      </w:r>
      <w:smartTag w:uri="urn:schemas-microsoft-com:office:smarttags" w:element="PersonName">
        <w:r w:rsidRPr="00890903">
          <w:rPr>
            <w:rFonts w:eastAsia="Times New Roman"/>
            <w:i/>
            <w:sz w:val="24"/>
            <w:szCs w:val="24"/>
          </w:rPr>
          <w:t>e</w:t>
        </w:r>
      </w:smartTag>
      <w:r w:rsidRPr="00890903">
        <w:rPr>
          <w:rFonts w:eastAsia="Times New Roman"/>
          <w:i/>
          <w:sz w:val="24"/>
          <w:szCs w:val="24"/>
        </w:rPr>
        <w:t>d on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pl</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adings, </w:t>
      </w:r>
      <w:smartTag w:uri="urn:schemas-microsoft-com:office:smarttags" w:element="PersonName">
        <w:r w:rsidRPr="00890903">
          <w:rPr>
            <w:rFonts w:eastAsia="Times New Roman"/>
            <w:i/>
            <w:sz w:val="24"/>
            <w:szCs w:val="24"/>
          </w:rPr>
          <w:t>e</w:t>
        </w:r>
      </w:smartTag>
      <w:r w:rsidRPr="00890903">
        <w:rPr>
          <w:rFonts w:eastAsia="Times New Roman"/>
          <w:i/>
          <w:sz w:val="24"/>
          <w:szCs w:val="24"/>
        </w:rPr>
        <w:t>vid</w:t>
      </w:r>
      <w:smartTag w:uri="urn:schemas-microsoft-com:office:smarttags" w:element="PersonName">
        <w:r w:rsidRPr="00890903">
          <w:rPr>
            <w:rFonts w:eastAsia="Times New Roman"/>
            <w:i/>
            <w:sz w:val="24"/>
            <w:szCs w:val="24"/>
          </w:rPr>
          <w:t>e</w:t>
        </w:r>
      </w:smartTag>
      <w:r w:rsidRPr="00890903">
        <w:rPr>
          <w:rFonts w:eastAsia="Times New Roman"/>
          <w:i/>
          <w:sz w:val="24"/>
          <w:szCs w:val="24"/>
        </w:rPr>
        <w:t>nc</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and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pr</w:t>
      </w:r>
      <w:smartTag w:uri="urn:schemas-microsoft-com:office:smarttags" w:element="PersonName">
        <w:r w:rsidRPr="00890903">
          <w:rPr>
            <w:rFonts w:eastAsia="Times New Roman"/>
            <w:i/>
            <w:sz w:val="24"/>
            <w:szCs w:val="24"/>
          </w:rPr>
          <w:t>e</w:t>
        </w:r>
      </w:smartTag>
      <w:r w:rsidRPr="00890903">
        <w:rPr>
          <w:rFonts w:eastAsia="Times New Roman"/>
          <w:i/>
          <w:sz w:val="24"/>
          <w:szCs w:val="24"/>
        </w:rPr>
        <w:t>trial ord</w:t>
      </w:r>
      <w:smartTag w:uri="urn:schemas-microsoft-com:office:smarttags" w:element="PersonName">
        <w:r w:rsidRPr="00890903">
          <w:rPr>
            <w:rFonts w:eastAsia="Times New Roman"/>
            <w:i/>
            <w:sz w:val="24"/>
            <w:szCs w:val="24"/>
          </w:rPr>
          <w:t>e</w:t>
        </w:r>
      </w:smartTag>
      <w:r w:rsidRPr="00890903">
        <w:rPr>
          <w:rFonts w:eastAsia="Times New Roman"/>
          <w:i/>
          <w:sz w:val="24"/>
          <w:szCs w:val="24"/>
        </w:rPr>
        <w:t>r and avoiding us</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of t</w:t>
      </w:r>
      <w:smartTag w:uri="urn:schemas-microsoft-com:office:smarttags" w:element="PersonName">
        <w:r w:rsidRPr="00890903">
          <w:rPr>
            <w:rFonts w:eastAsia="Times New Roman"/>
            <w:i/>
            <w:sz w:val="24"/>
            <w:szCs w:val="24"/>
          </w:rPr>
          <w:t>e</w:t>
        </w:r>
      </w:smartTag>
      <w:r w:rsidRPr="00890903">
        <w:rPr>
          <w:rFonts w:eastAsia="Times New Roman"/>
          <w:i/>
          <w:sz w:val="24"/>
          <w:szCs w:val="24"/>
        </w:rPr>
        <w:t>chnical t</w:t>
      </w:r>
      <w:smartTag w:uri="urn:schemas-microsoft-com:office:smarttags" w:element="PersonName">
        <w:r w:rsidRPr="00890903">
          <w:rPr>
            <w:rFonts w:eastAsia="Times New Roman"/>
            <w:i/>
            <w:sz w:val="24"/>
            <w:szCs w:val="24"/>
          </w:rPr>
          <w:t>e</w:t>
        </w:r>
      </w:smartTag>
      <w:r w:rsidRPr="00890903">
        <w:rPr>
          <w:rFonts w:eastAsia="Times New Roman"/>
          <w:i/>
          <w:sz w:val="24"/>
          <w:szCs w:val="24"/>
        </w:rPr>
        <w:t>rms and words such as “all</w:t>
      </w:r>
      <w:smartTag w:uri="urn:schemas-microsoft-com:office:smarttags" w:element="PersonName">
        <w:r w:rsidRPr="00890903">
          <w:rPr>
            <w:rFonts w:eastAsia="Times New Roman"/>
            <w:i/>
            <w:sz w:val="24"/>
            <w:szCs w:val="24"/>
          </w:rPr>
          <w:t>e</w:t>
        </w:r>
      </w:smartTag>
      <w:r w:rsidRPr="00890903">
        <w:rPr>
          <w:rFonts w:eastAsia="Times New Roman"/>
          <w:i/>
          <w:sz w:val="24"/>
          <w:szCs w:val="24"/>
        </w:rPr>
        <w:t>ge” or “cont</w:t>
      </w:r>
      <w:smartTag w:uri="urn:schemas-microsoft-com:office:smarttags" w:element="PersonName">
        <w:r w:rsidRPr="00890903">
          <w:rPr>
            <w:rFonts w:eastAsia="Times New Roman"/>
            <w:i/>
            <w:sz w:val="24"/>
            <w:szCs w:val="24"/>
          </w:rPr>
          <w:t>e</w:t>
        </w:r>
      </w:smartTag>
      <w:r w:rsidRPr="00890903">
        <w:rPr>
          <w:rFonts w:eastAsia="Times New Roman"/>
          <w:i/>
          <w:sz w:val="24"/>
          <w:szCs w:val="24"/>
        </w:rPr>
        <w:t>nd.” Each stat</w:t>
      </w:r>
      <w:smartTag w:uri="urn:schemas-microsoft-com:office:smarttags" w:element="PersonName">
        <w:r w:rsidRPr="00890903">
          <w:rPr>
            <w:rFonts w:eastAsia="Times New Roman"/>
            <w:i/>
            <w:sz w:val="24"/>
            <w:szCs w:val="24"/>
          </w:rPr>
          <w:t>e</w:t>
        </w:r>
      </w:smartTag>
      <w:r w:rsidRPr="00890903">
        <w:rPr>
          <w:rFonts w:eastAsia="Times New Roman"/>
          <w:i/>
          <w:sz w:val="24"/>
          <w:szCs w:val="24"/>
        </w:rPr>
        <w:t>m</w:t>
      </w:r>
      <w:smartTag w:uri="urn:schemas-microsoft-com:office:smarttags" w:element="PersonName">
        <w:r w:rsidRPr="00890903">
          <w:rPr>
            <w:rFonts w:eastAsia="Times New Roman"/>
            <w:i/>
            <w:sz w:val="24"/>
            <w:szCs w:val="24"/>
          </w:rPr>
          <w:t>e</w:t>
        </w:r>
      </w:smartTag>
      <w:r w:rsidRPr="00890903">
        <w:rPr>
          <w:rFonts w:eastAsia="Times New Roman"/>
          <w:i/>
          <w:sz w:val="24"/>
          <w:szCs w:val="24"/>
        </w:rPr>
        <w:t>nt should includ</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r</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r</w:t>
      </w:r>
      <w:smartTag w:uri="urn:schemas-microsoft-com:office:smarttags" w:element="PersonName">
        <w:r w:rsidRPr="00890903">
          <w:rPr>
            <w:rFonts w:eastAsia="Times New Roman"/>
            <w:i/>
            <w:sz w:val="24"/>
            <w:szCs w:val="24"/>
          </w:rPr>
          <w:t>e</w:t>
        </w:r>
      </w:smartTag>
      <w:r w:rsidRPr="00890903">
        <w:rPr>
          <w:rFonts w:eastAsia="Times New Roman"/>
          <w:i/>
          <w:sz w:val="24"/>
          <w:szCs w:val="24"/>
        </w:rPr>
        <w:t>nc</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to tim</w:t>
      </w:r>
      <w:smartTag w:uri="urn:schemas-microsoft-com:office:smarttags" w:element="PersonName">
        <w:r w:rsidRPr="00890903">
          <w:rPr>
            <w:rFonts w:eastAsia="Times New Roman"/>
            <w:i/>
            <w:sz w:val="24"/>
            <w:szCs w:val="24"/>
          </w:rPr>
          <w:t>e</w:t>
        </w:r>
      </w:smartTag>
      <w:r w:rsidRPr="00890903">
        <w:rPr>
          <w:rFonts w:eastAsia="Times New Roman"/>
          <w:i/>
          <w:sz w:val="24"/>
          <w:szCs w:val="24"/>
        </w:rPr>
        <w:t>, plac</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and circumstanc</w:t>
      </w:r>
      <w:smartTag w:uri="urn:schemas-microsoft-com:office:smarttags" w:element="PersonName">
        <w:r w:rsidRPr="00890903">
          <w:rPr>
            <w:rFonts w:eastAsia="Times New Roman"/>
            <w:i/>
            <w:sz w:val="24"/>
            <w:szCs w:val="24"/>
          </w:rPr>
          <w:t>e</w:t>
        </w:r>
      </w:smartTag>
      <w:r w:rsidRPr="00890903">
        <w:rPr>
          <w:rFonts w:eastAsia="Times New Roman"/>
          <w:i/>
          <w:sz w:val="24"/>
          <w:szCs w:val="24"/>
        </w:rPr>
        <w:t>s)</w:t>
      </w:r>
      <w:r w:rsidRPr="00890903">
        <w:rPr>
          <w:rFonts w:eastAsia="Times New Roman"/>
          <w:b/>
          <w:sz w:val="24"/>
          <w:szCs w:val="24"/>
        </w:rPr>
        <w:t>.</w:t>
      </w:r>
    </w:p>
    <w:p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ndant, </w:t>
      </w:r>
      <w:r w:rsidRPr="00890903">
        <w:rPr>
          <w:rFonts w:eastAsia="Times New Roman"/>
          <w:i/>
          <w:sz w:val="24"/>
          <w:szCs w:val="24"/>
        </w:rPr>
        <w:t>(nam</w:t>
      </w:r>
      <w:smartTag w:uri="urn:schemas-microsoft-com:office:smarttags" w:element="PersonName">
        <w:r w:rsidRPr="00890903">
          <w:rPr>
            <w:rFonts w:eastAsia="Times New Roman"/>
            <w:i/>
            <w:sz w:val="24"/>
            <w:szCs w:val="24"/>
          </w:rPr>
          <w:t>e</w:t>
        </w:r>
      </w:smartTag>
      <w:r w:rsidRPr="00890903">
        <w:rPr>
          <w:rFonts w:eastAsia="Times New Roman"/>
          <w:i/>
          <w:sz w:val="24"/>
          <w:szCs w:val="24"/>
        </w:rPr>
        <w:t>)</w:t>
      </w:r>
      <w:r w:rsidRPr="00890903">
        <w:rPr>
          <w:rFonts w:eastAsia="Times New Roman"/>
          <w:b/>
          <w:sz w:val="24"/>
          <w:szCs w:val="24"/>
        </w:rPr>
        <w:t xml:space="preserve">, admits </w:t>
      </w:r>
      <w:r w:rsidRPr="00890903">
        <w:rPr>
          <w:rFonts w:eastAsia="Times New Roman"/>
          <w:i/>
          <w:sz w:val="24"/>
          <w:szCs w:val="24"/>
        </w:rPr>
        <w:t>(d</w:t>
      </w:r>
      <w:smartTag w:uri="urn:schemas-microsoft-com:office:smarttags" w:element="PersonName">
        <w:r w:rsidRPr="00890903">
          <w:rPr>
            <w:rFonts w:eastAsia="Times New Roman"/>
            <w:i/>
            <w:sz w:val="24"/>
            <w:szCs w:val="24"/>
          </w:rPr>
          <w:t>e</w:t>
        </w:r>
      </w:smartTag>
      <w:r w:rsidRPr="00890903">
        <w:rPr>
          <w:rFonts w:eastAsia="Times New Roman"/>
          <w:i/>
          <w:sz w:val="24"/>
          <w:szCs w:val="24"/>
        </w:rPr>
        <w:t>scrib</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bri</w:t>
      </w:r>
      <w:smartTag w:uri="urn:schemas-microsoft-com:office:smarttags" w:element="PersonName">
        <w:r w:rsidRPr="00890903">
          <w:rPr>
            <w:rFonts w:eastAsia="Times New Roman"/>
            <w:i/>
            <w:sz w:val="24"/>
            <w:szCs w:val="24"/>
          </w:rPr>
          <w:t>e</w:t>
        </w:r>
      </w:smartTag>
      <w:r w:rsidRPr="00890903">
        <w:rPr>
          <w:rFonts w:eastAsia="Times New Roman"/>
          <w:i/>
          <w:sz w:val="24"/>
          <w:szCs w:val="24"/>
        </w:rPr>
        <w:t>fly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admitt</w:t>
      </w:r>
      <w:smartTag w:uri="urn:schemas-microsoft-com:office:smarttags" w:element="PersonName">
        <w:r w:rsidRPr="00890903">
          <w:rPr>
            <w:rFonts w:eastAsia="Times New Roman"/>
            <w:i/>
            <w:sz w:val="24"/>
            <w:szCs w:val="24"/>
          </w:rPr>
          <w:t>e</w:t>
        </w:r>
      </w:smartTag>
      <w:r w:rsidRPr="00890903">
        <w:rPr>
          <w:rFonts w:eastAsia="Times New Roman"/>
          <w:i/>
          <w:sz w:val="24"/>
          <w:szCs w:val="24"/>
        </w:rPr>
        <w:t>d facts, if any)</w:t>
      </w:r>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ndant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ni</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s </w:t>
      </w:r>
      <w:r w:rsidRPr="00890903">
        <w:rPr>
          <w:rFonts w:eastAsia="Times New Roman"/>
          <w:i/>
          <w:sz w:val="24"/>
          <w:szCs w:val="24"/>
        </w:rPr>
        <w:t>(d</w:t>
      </w:r>
      <w:smartTag w:uri="urn:schemas-microsoft-com:office:smarttags" w:element="PersonName">
        <w:r w:rsidRPr="00890903">
          <w:rPr>
            <w:rFonts w:eastAsia="Times New Roman"/>
            <w:i/>
            <w:sz w:val="24"/>
            <w:szCs w:val="24"/>
          </w:rPr>
          <w:t>e</w:t>
        </w:r>
      </w:smartTag>
      <w:r w:rsidRPr="00890903">
        <w:rPr>
          <w:rFonts w:eastAsia="Times New Roman"/>
          <w:i/>
          <w:sz w:val="24"/>
          <w:szCs w:val="24"/>
        </w:rPr>
        <w:t>scrib</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bri</w:t>
      </w:r>
      <w:smartTag w:uri="urn:schemas-microsoft-com:office:smarttags" w:element="PersonName">
        <w:r w:rsidRPr="00890903">
          <w:rPr>
            <w:rFonts w:eastAsia="Times New Roman"/>
            <w:i/>
            <w:sz w:val="24"/>
            <w:szCs w:val="24"/>
          </w:rPr>
          <w:t>e</w:t>
        </w:r>
      </w:smartTag>
      <w:r w:rsidRPr="00890903">
        <w:rPr>
          <w:rFonts w:eastAsia="Times New Roman"/>
          <w:i/>
          <w:sz w:val="24"/>
          <w:szCs w:val="24"/>
        </w:rPr>
        <w:t>fly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third-party d</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ndant’s position r</w:t>
      </w:r>
      <w:smartTag w:uri="urn:schemas-microsoft-com:office:smarttags" w:element="PersonName">
        <w:r w:rsidRPr="00890903">
          <w:rPr>
            <w:rFonts w:eastAsia="Times New Roman"/>
            <w:i/>
            <w:sz w:val="24"/>
            <w:szCs w:val="24"/>
          </w:rPr>
          <w:t>e</w:t>
        </w:r>
      </w:smartTag>
      <w:r w:rsidRPr="00890903">
        <w:rPr>
          <w:rFonts w:eastAsia="Times New Roman"/>
          <w:i/>
          <w:sz w:val="24"/>
          <w:szCs w:val="24"/>
        </w:rPr>
        <w:t>garding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third-party plaintiff’s claims)</w:t>
      </w:r>
      <w:r w:rsidRPr="00890903">
        <w:rPr>
          <w:rFonts w:eastAsia="Times New Roman"/>
          <w:b/>
          <w:sz w:val="24"/>
          <w:szCs w:val="24"/>
        </w:rPr>
        <w:t>. As an affirmativ</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ndant claims </w:t>
      </w:r>
      <w:r w:rsidRPr="00890903">
        <w:rPr>
          <w:rFonts w:eastAsia="Times New Roman"/>
          <w:i/>
          <w:sz w:val="24"/>
          <w:szCs w:val="24"/>
        </w:rPr>
        <w:t>(describe</w:t>
      </w:r>
      <w:r w:rsidRPr="00890903">
        <w:rPr>
          <w:rFonts w:eastAsia="Times New Roman"/>
          <w:b/>
          <w:sz w:val="24"/>
          <w:szCs w:val="24"/>
        </w:rPr>
        <w:t xml:space="preserve"> </w:t>
      </w:r>
      <w:r w:rsidRPr="00890903">
        <w:rPr>
          <w:rFonts w:eastAsia="Times New Roman"/>
          <w:i/>
          <w:sz w:val="24"/>
          <w:szCs w:val="24"/>
        </w:rPr>
        <w:t>bri</w:t>
      </w:r>
      <w:smartTag w:uri="urn:schemas-microsoft-com:office:smarttags" w:element="PersonName">
        <w:r w:rsidRPr="00890903">
          <w:rPr>
            <w:rFonts w:eastAsia="Times New Roman"/>
            <w:i/>
            <w:sz w:val="24"/>
            <w:szCs w:val="24"/>
          </w:rPr>
          <w:t>e</w:t>
        </w:r>
      </w:smartTag>
      <w:r w:rsidRPr="00890903">
        <w:rPr>
          <w:rFonts w:eastAsia="Times New Roman"/>
          <w:i/>
          <w:sz w:val="24"/>
          <w:szCs w:val="24"/>
        </w:rPr>
        <w:t>fly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third-party d</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ndant’s affirmativ</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d</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ns</w:t>
      </w:r>
      <w:smartTag w:uri="urn:schemas-microsoft-com:office:smarttags" w:element="PersonName">
        <w:r w:rsidRPr="00890903">
          <w:rPr>
            <w:rFonts w:eastAsia="Times New Roman"/>
            <w:i/>
            <w:sz w:val="24"/>
            <w:szCs w:val="24"/>
          </w:rPr>
          <w:t>e</w:t>
        </w:r>
      </w:smartTag>
      <w:r w:rsidRPr="00890903">
        <w:rPr>
          <w:rFonts w:eastAsia="Times New Roman"/>
          <w:i/>
          <w:sz w:val="24"/>
          <w:szCs w:val="24"/>
        </w:rPr>
        <w:t>[s])</w:t>
      </w:r>
      <w:r w:rsidRPr="00890903">
        <w:rPr>
          <w:rFonts w:eastAsia="Times New Roman"/>
          <w:b/>
          <w:sz w:val="24"/>
          <w:szCs w:val="24"/>
        </w:rPr>
        <w:t>.</w:t>
      </w:r>
    </w:p>
    <w:p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These are the issues you are to decide.</w:t>
      </w:r>
    </w:p>
    <w:p w:rsidR="00890903" w:rsidRDefault="00890903" w:rsidP="00890903">
      <w:pPr>
        <w:jc w:val="center"/>
        <w:rPr>
          <w:rFonts w:eastAsia="Times New Roman"/>
          <w:sz w:val="24"/>
          <w:szCs w:val="24"/>
        </w:rPr>
      </w:pPr>
    </w:p>
    <w:p w:rsidR="00890903" w:rsidRPr="0054263B" w:rsidRDefault="00890903" w:rsidP="00890903">
      <w:pPr>
        <w:keepNext/>
        <w:spacing w:after="240"/>
        <w:jc w:val="center"/>
        <w:rPr>
          <w:rFonts w:eastAsia="Times New Roman"/>
          <w:b/>
          <w:sz w:val="24"/>
          <w:szCs w:val="24"/>
        </w:rPr>
      </w:pPr>
      <w:r w:rsidRPr="0054263B">
        <w:rPr>
          <w:rFonts w:eastAsia="Times New Roman"/>
          <w:b/>
          <w:sz w:val="24"/>
          <w:szCs w:val="24"/>
        </w:rPr>
        <w:t>Notes on Use</w:t>
      </w:r>
    </w:p>
    <w:p w:rsidR="00890903" w:rsidRPr="00890903" w:rsidRDefault="00890903" w:rsidP="00890903">
      <w:pPr>
        <w:spacing w:after="240"/>
        <w:ind w:firstLine="720"/>
        <w:rPr>
          <w:rFonts w:eastAsia="Times New Roman"/>
          <w:sz w:val="24"/>
          <w:szCs w:val="24"/>
        </w:rPr>
      </w:pPr>
      <w:r w:rsidRPr="00890903">
        <w:rPr>
          <w:rFonts w:eastAsia="Times New Roman"/>
          <w:sz w:val="24"/>
          <w:szCs w:val="24"/>
        </w:rPr>
        <w:t xml:space="preserve">1. This instruction should be appropriately modified or supplemented to comply with C.R.C.P. 47(a)(2)(IV) and (V). </w:t>
      </w:r>
      <w:r w:rsidRPr="00890903">
        <w:rPr>
          <w:rFonts w:eastAsia="Times New Roman"/>
          <w:i/>
          <w:sz w:val="24"/>
          <w:szCs w:val="24"/>
        </w:rPr>
        <w:t>See also</w:t>
      </w:r>
      <w:r w:rsidRPr="00890903">
        <w:rPr>
          <w:rFonts w:eastAsia="Times New Roman"/>
          <w:sz w:val="24"/>
          <w:szCs w:val="24"/>
        </w:rPr>
        <w:t xml:space="preserve"> C.R.C.P. 47 </w:t>
      </w:r>
      <w:proofErr w:type="spellStart"/>
      <w:r w:rsidRPr="00890903">
        <w:rPr>
          <w:rFonts w:eastAsia="Times New Roman"/>
          <w:sz w:val="24"/>
          <w:szCs w:val="24"/>
        </w:rPr>
        <w:t>cmt</w:t>
      </w:r>
      <w:proofErr w:type="spellEnd"/>
      <w:r w:rsidRPr="00890903">
        <w:rPr>
          <w:rFonts w:eastAsia="Times New Roman"/>
          <w:sz w:val="24"/>
          <w:szCs w:val="24"/>
        </w:rPr>
        <w:t>.</w:t>
      </w:r>
    </w:p>
    <w:p w:rsidR="00890903" w:rsidRPr="00890903" w:rsidRDefault="00890903" w:rsidP="00890903">
      <w:pPr>
        <w:spacing w:after="240"/>
        <w:ind w:firstLine="720"/>
        <w:rPr>
          <w:rFonts w:eastAsia="Times New Roman"/>
          <w:sz w:val="24"/>
          <w:szCs w:val="24"/>
        </w:rPr>
      </w:pPr>
      <w:r w:rsidRPr="00890903">
        <w:rPr>
          <w:rFonts w:eastAsia="Times New Roman"/>
          <w:sz w:val="24"/>
          <w:szCs w:val="24"/>
        </w:rPr>
        <w:t>2. The Notes on Use to Instruction 2:1 are also applicable to this instruction.</w:t>
      </w:r>
    </w:p>
    <w:p w:rsidR="00890903" w:rsidRPr="00890903" w:rsidRDefault="00890903" w:rsidP="00890903">
      <w:pPr>
        <w:spacing w:after="240"/>
        <w:ind w:firstLine="720"/>
        <w:rPr>
          <w:rFonts w:eastAsia="Times New Roman"/>
          <w:sz w:val="24"/>
          <w:szCs w:val="24"/>
        </w:rPr>
      </w:pPr>
      <w:r w:rsidRPr="00890903">
        <w:rPr>
          <w:rFonts w:eastAsia="Times New Roman"/>
          <w:sz w:val="24"/>
          <w:szCs w:val="24"/>
        </w:rPr>
        <w:t>3. When stating the claims and defenses of the parties in the latter part of this instruction, the actual names of the parties should be used with or without their party designations as seems necessary to avoid confusion.</w:t>
      </w:r>
    </w:p>
    <w:p w:rsidR="00890903" w:rsidRPr="00890903" w:rsidRDefault="00890903" w:rsidP="00890903">
      <w:pPr>
        <w:spacing w:after="240"/>
        <w:ind w:firstLine="720"/>
        <w:rPr>
          <w:rFonts w:eastAsia="Times New Roman"/>
          <w:sz w:val="24"/>
          <w:szCs w:val="24"/>
        </w:rPr>
      </w:pPr>
      <w:r w:rsidRPr="00890903">
        <w:rPr>
          <w:rFonts w:eastAsia="Times New Roman"/>
          <w:sz w:val="24"/>
          <w:szCs w:val="24"/>
        </w:rPr>
        <w:t>4. This instruction should be used only in district courts where, under C.R.C.P. 14, the joinder of third-party defendants is allowed. There is no comparable rule in county courts.</w:t>
      </w:r>
    </w:p>
    <w:p w:rsidR="00890903" w:rsidRPr="0054263B" w:rsidRDefault="00890903" w:rsidP="00890903">
      <w:pPr>
        <w:keepNext/>
        <w:spacing w:after="240"/>
        <w:jc w:val="center"/>
        <w:rPr>
          <w:rFonts w:eastAsia="Times New Roman"/>
          <w:b/>
          <w:sz w:val="24"/>
          <w:szCs w:val="24"/>
        </w:rPr>
      </w:pPr>
      <w:r>
        <w:rPr>
          <w:rFonts w:eastAsia="Times New Roman"/>
          <w:b/>
          <w:sz w:val="24"/>
          <w:szCs w:val="24"/>
        </w:rPr>
        <w:lastRenderedPageBreak/>
        <w:t>Source and Authority</w:t>
      </w:r>
    </w:p>
    <w:p w:rsidR="00890903" w:rsidRPr="00890903" w:rsidRDefault="00890903" w:rsidP="00890903">
      <w:pPr>
        <w:spacing w:after="240"/>
        <w:ind w:firstLine="720"/>
        <w:rPr>
          <w:rFonts w:eastAsia="Times New Roman"/>
          <w:sz w:val="24"/>
          <w:szCs w:val="24"/>
        </w:rPr>
      </w:pPr>
      <w:r w:rsidRPr="00890903">
        <w:rPr>
          <w:rFonts w:eastAsia="Times New Roman"/>
          <w:sz w:val="24"/>
          <w:szCs w:val="24"/>
        </w:rPr>
        <w:t>This instruction is supported by C.R.C.P. 47(a)(2)(IV) and 347(a)(2)(IV).</w:t>
      </w:r>
    </w:p>
    <w:p w:rsidR="00455BC4" w:rsidRDefault="00455BC4">
      <w:pPr>
        <w:rPr>
          <w:rFonts w:eastAsia="Times New Roman"/>
          <w:sz w:val="24"/>
          <w:szCs w:val="24"/>
        </w:rPr>
      </w:pPr>
      <w:r>
        <w:rPr>
          <w:rFonts w:eastAsia="Times New Roman"/>
          <w:sz w:val="24"/>
          <w:szCs w:val="24"/>
        </w:rPr>
        <w:br w:type="page"/>
      </w:r>
    </w:p>
    <w:p w:rsidR="00455BC4" w:rsidRPr="009E3DA4" w:rsidRDefault="00455BC4" w:rsidP="00483244">
      <w:pPr>
        <w:spacing w:after="240"/>
        <w:ind w:left="720" w:hanging="720"/>
        <w:rPr>
          <w:rFonts w:eastAsia="Times New Roman"/>
          <w:b/>
          <w:sz w:val="24"/>
          <w:szCs w:val="24"/>
        </w:rPr>
      </w:pPr>
      <w:bookmarkStart w:id="4" w:name="a2_4"/>
      <w:bookmarkEnd w:id="4"/>
      <w:r w:rsidRPr="00455BC4">
        <w:rPr>
          <w:rFonts w:eastAsia="Times New Roman"/>
          <w:b/>
          <w:sz w:val="24"/>
          <w:szCs w:val="24"/>
        </w:rPr>
        <w:lastRenderedPageBreak/>
        <w:t xml:space="preserve">2:4 </w:t>
      </w:r>
      <w:r w:rsidRPr="00455BC4">
        <w:rPr>
          <w:rFonts w:eastAsia="Times New Roman"/>
          <w:b/>
          <w:sz w:val="24"/>
          <w:szCs w:val="24"/>
        </w:rPr>
        <w:tab/>
        <w:t>ADMITTED LIABILITY</w:t>
      </w:r>
    </w:p>
    <w:p w:rsidR="00455BC4" w:rsidRPr="00455BC4" w:rsidRDefault="00455BC4" w:rsidP="00455BC4">
      <w:pPr>
        <w:spacing w:after="240"/>
        <w:ind w:firstLine="720"/>
        <w:rPr>
          <w:rFonts w:eastAsia="Times New Roman"/>
          <w:b/>
          <w:sz w:val="24"/>
          <w:szCs w:val="24"/>
        </w:rPr>
      </w:pPr>
      <w:r w:rsidRPr="00455BC4">
        <w:rPr>
          <w:rFonts w:eastAsia="Times New Roman"/>
          <w:b/>
          <w:sz w:val="24"/>
          <w:szCs w:val="24"/>
        </w:rPr>
        <w:t xml:space="preserve">The defendant, </w:t>
      </w:r>
      <w:r w:rsidRPr="00455BC4">
        <w:rPr>
          <w:rFonts w:eastAsia="Times New Roman"/>
          <w:i/>
          <w:sz w:val="24"/>
          <w:szCs w:val="24"/>
        </w:rPr>
        <w:t>(name)</w:t>
      </w:r>
      <w:r w:rsidRPr="00455BC4">
        <w:rPr>
          <w:rFonts w:eastAsia="Times New Roman"/>
          <w:b/>
          <w:sz w:val="24"/>
          <w:szCs w:val="24"/>
        </w:rPr>
        <w:t xml:space="preserve">, has admitted legal liability for any injury and damages the plaintiff, </w:t>
      </w:r>
      <w:r w:rsidRPr="00455BC4">
        <w:rPr>
          <w:rFonts w:eastAsia="Times New Roman"/>
          <w:i/>
          <w:sz w:val="24"/>
          <w:szCs w:val="24"/>
        </w:rPr>
        <w:t>(name)</w:t>
      </w:r>
      <w:r w:rsidRPr="00455BC4">
        <w:rPr>
          <w:rFonts w:eastAsia="Times New Roman"/>
          <w:b/>
          <w:sz w:val="24"/>
          <w:szCs w:val="24"/>
        </w:rPr>
        <w:t xml:space="preserve">, may have suffered that were caused by </w:t>
      </w:r>
      <w:r w:rsidRPr="00455BC4">
        <w:rPr>
          <w:rFonts w:eastAsia="Times New Roman"/>
          <w:i/>
          <w:sz w:val="24"/>
          <w:szCs w:val="24"/>
        </w:rPr>
        <w:t>(describe specific occurrence)</w:t>
      </w:r>
      <w:r w:rsidRPr="00455BC4">
        <w:rPr>
          <w:rFonts w:eastAsia="Times New Roman"/>
          <w:b/>
          <w:sz w:val="24"/>
          <w:szCs w:val="24"/>
        </w:rPr>
        <w:t xml:space="preserve">. The only issues remaining for the jury to determine are the nature and extent of injury, if any, and the amount of damages, if any, caused by </w:t>
      </w:r>
      <w:r w:rsidRPr="00455BC4">
        <w:rPr>
          <w:rFonts w:eastAsia="Times New Roman"/>
          <w:i/>
          <w:sz w:val="24"/>
          <w:szCs w:val="24"/>
        </w:rPr>
        <w:t>(describe specific occurrence)</w:t>
      </w:r>
      <w:r w:rsidRPr="00455BC4">
        <w:rPr>
          <w:rFonts w:eastAsia="Times New Roman"/>
          <w:b/>
          <w:sz w:val="24"/>
          <w:szCs w:val="24"/>
        </w:rPr>
        <w:t>.</w:t>
      </w:r>
    </w:p>
    <w:p w:rsidR="00455BC4" w:rsidRPr="00455BC4" w:rsidRDefault="00455BC4" w:rsidP="00455BC4">
      <w:pPr>
        <w:spacing w:after="240"/>
        <w:ind w:firstLine="720"/>
        <w:rPr>
          <w:rFonts w:eastAsia="Times New Roman"/>
          <w:b/>
          <w:sz w:val="24"/>
          <w:szCs w:val="24"/>
        </w:rPr>
      </w:pPr>
      <w:r w:rsidRPr="00455BC4">
        <w:rPr>
          <w:rFonts w:eastAsia="Times New Roman"/>
          <w:b/>
          <w:sz w:val="24"/>
          <w:szCs w:val="24"/>
        </w:rPr>
        <w:t>The fact that the defendant has admitted that (he) (she) (it) was (negligent) (at fault) must not influence how you decide the remaining issues.</w:t>
      </w:r>
    </w:p>
    <w:p w:rsidR="00455BC4" w:rsidRDefault="00455BC4" w:rsidP="00455BC4">
      <w:pPr>
        <w:jc w:val="center"/>
        <w:rPr>
          <w:rFonts w:eastAsia="Times New Roman"/>
          <w:sz w:val="24"/>
          <w:szCs w:val="24"/>
        </w:rPr>
      </w:pPr>
    </w:p>
    <w:p w:rsidR="00455BC4" w:rsidRPr="0054263B" w:rsidRDefault="00455BC4" w:rsidP="00455BC4">
      <w:pPr>
        <w:keepNext/>
        <w:spacing w:after="240"/>
        <w:jc w:val="center"/>
        <w:rPr>
          <w:rFonts w:eastAsia="Times New Roman"/>
          <w:b/>
          <w:sz w:val="24"/>
          <w:szCs w:val="24"/>
        </w:rPr>
      </w:pPr>
      <w:r w:rsidRPr="0054263B">
        <w:rPr>
          <w:rFonts w:eastAsia="Times New Roman"/>
          <w:b/>
          <w:sz w:val="24"/>
          <w:szCs w:val="24"/>
        </w:rPr>
        <w:t>Notes on Use</w:t>
      </w:r>
    </w:p>
    <w:p w:rsidR="00455BC4" w:rsidRPr="00455BC4" w:rsidRDefault="00455BC4" w:rsidP="00455BC4">
      <w:pPr>
        <w:spacing w:after="240"/>
        <w:ind w:firstLine="720"/>
        <w:rPr>
          <w:rFonts w:eastAsia="Times New Roman"/>
          <w:sz w:val="24"/>
          <w:szCs w:val="24"/>
        </w:rPr>
      </w:pPr>
      <w:r w:rsidRPr="00455BC4">
        <w:rPr>
          <w:rFonts w:eastAsia="Times New Roman"/>
          <w:sz w:val="24"/>
          <w:szCs w:val="24"/>
        </w:rPr>
        <w:t>1. If inappropriate, omit the parenthetical phrases “if any.”</w:t>
      </w:r>
    </w:p>
    <w:p w:rsidR="00455BC4" w:rsidRPr="00455BC4" w:rsidRDefault="00455BC4" w:rsidP="00455BC4">
      <w:pPr>
        <w:spacing w:after="240"/>
        <w:ind w:firstLine="720"/>
        <w:rPr>
          <w:rFonts w:eastAsia="Times New Roman"/>
          <w:sz w:val="24"/>
          <w:szCs w:val="24"/>
        </w:rPr>
      </w:pPr>
      <w:r w:rsidRPr="00455BC4">
        <w:rPr>
          <w:rFonts w:eastAsia="Times New Roman"/>
          <w:sz w:val="24"/>
          <w:szCs w:val="24"/>
        </w:rPr>
        <w:t>2. If the admitted liability relates to a counterclaim or third-party claim, this instruction should be modified accordingly.</w:t>
      </w:r>
    </w:p>
    <w:p w:rsidR="00455BC4" w:rsidRPr="00455BC4" w:rsidRDefault="00455BC4" w:rsidP="00455BC4">
      <w:pPr>
        <w:spacing w:after="240"/>
        <w:ind w:firstLine="720"/>
        <w:rPr>
          <w:rFonts w:eastAsia="Times New Roman"/>
          <w:sz w:val="24"/>
          <w:szCs w:val="24"/>
        </w:rPr>
      </w:pPr>
      <w:r w:rsidRPr="00455BC4">
        <w:rPr>
          <w:rFonts w:eastAsia="Times New Roman"/>
          <w:sz w:val="24"/>
          <w:szCs w:val="24"/>
        </w:rPr>
        <w:t xml:space="preserve">3. This instruction should also be appropriately modified if the defendant alleges that the plaintiff has failed to mitigate his or her damages, </w:t>
      </w:r>
      <w:r w:rsidRPr="00455BC4">
        <w:rPr>
          <w:rFonts w:eastAsia="Times New Roman"/>
          <w:i/>
          <w:sz w:val="24"/>
          <w:szCs w:val="24"/>
        </w:rPr>
        <w:t>see</w:t>
      </w:r>
      <w:r w:rsidRPr="00455BC4">
        <w:rPr>
          <w:rFonts w:eastAsia="Times New Roman"/>
          <w:sz w:val="24"/>
          <w:szCs w:val="24"/>
        </w:rPr>
        <w:t xml:space="preserve"> Instruction 5:2, or if the defendant has alleged aggravation of a preexisting condition, </w:t>
      </w:r>
      <w:r w:rsidRPr="00455BC4">
        <w:rPr>
          <w:rFonts w:eastAsia="Times New Roman"/>
          <w:i/>
          <w:sz w:val="24"/>
          <w:szCs w:val="24"/>
        </w:rPr>
        <w:t>see</w:t>
      </w:r>
      <w:r w:rsidRPr="00455BC4">
        <w:rPr>
          <w:rFonts w:eastAsia="Times New Roman"/>
          <w:sz w:val="24"/>
          <w:szCs w:val="24"/>
        </w:rPr>
        <w:t xml:space="preserve"> Instruction 6:8.</w:t>
      </w:r>
    </w:p>
    <w:p w:rsidR="00455BC4" w:rsidRPr="00455BC4" w:rsidRDefault="00455BC4" w:rsidP="00455BC4">
      <w:pPr>
        <w:spacing w:after="240"/>
        <w:ind w:firstLine="720"/>
        <w:rPr>
          <w:rFonts w:eastAsia="Times New Roman"/>
          <w:sz w:val="24"/>
          <w:szCs w:val="24"/>
        </w:rPr>
      </w:pPr>
      <w:r w:rsidRPr="00455BC4">
        <w:rPr>
          <w:rFonts w:eastAsia="Times New Roman"/>
          <w:sz w:val="24"/>
          <w:szCs w:val="24"/>
        </w:rPr>
        <w:t>4. This instruction should be used only when the defendant has admitted sole responsibility for the plaintiff’s injuries.</w:t>
      </w:r>
    </w:p>
    <w:p w:rsidR="00455BC4" w:rsidRPr="0054263B" w:rsidRDefault="00455BC4" w:rsidP="00455BC4">
      <w:pPr>
        <w:keepNext/>
        <w:spacing w:after="240"/>
        <w:jc w:val="center"/>
        <w:rPr>
          <w:rFonts w:eastAsia="Times New Roman"/>
          <w:b/>
          <w:sz w:val="24"/>
          <w:szCs w:val="24"/>
        </w:rPr>
      </w:pPr>
      <w:r>
        <w:rPr>
          <w:rFonts w:eastAsia="Times New Roman"/>
          <w:b/>
          <w:sz w:val="24"/>
          <w:szCs w:val="24"/>
        </w:rPr>
        <w:t>Source and Authority</w:t>
      </w:r>
    </w:p>
    <w:p w:rsidR="00455BC4" w:rsidRDefault="00455BC4" w:rsidP="00455BC4">
      <w:pPr>
        <w:spacing w:after="240"/>
        <w:ind w:firstLine="720"/>
        <w:rPr>
          <w:rFonts w:eastAsia="Times New Roman"/>
          <w:sz w:val="24"/>
          <w:szCs w:val="24"/>
        </w:rPr>
      </w:pPr>
      <w:r w:rsidRPr="00455BC4">
        <w:rPr>
          <w:rFonts w:eastAsia="Times New Roman"/>
          <w:sz w:val="24"/>
          <w:szCs w:val="24"/>
        </w:rPr>
        <w:t xml:space="preserve">This instruction is supported by </w:t>
      </w:r>
      <w:r w:rsidRPr="00455BC4">
        <w:rPr>
          <w:rFonts w:eastAsia="Times New Roman"/>
          <w:b/>
          <w:sz w:val="24"/>
          <w:szCs w:val="24"/>
        </w:rPr>
        <w:t>Foster v. Phillips</w:t>
      </w:r>
      <w:r w:rsidRPr="00455BC4">
        <w:rPr>
          <w:rFonts w:eastAsia="Times New Roman"/>
          <w:sz w:val="24"/>
          <w:szCs w:val="24"/>
        </w:rPr>
        <w:t>, 6 P.3d 791 (Colo. App. 1999) (where defendant admitted duty and breach of that duty, it was appropriate to instruct jury that defendant was liable as a matter of law for the damages suffered by plaintiff).</w:t>
      </w:r>
    </w:p>
    <w:p w:rsidR="00483244" w:rsidRDefault="00483244">
      <w:pPr>
        <w:rPr>
          <w:rFonts w:eastAsia="Times New Roman"/>
          <w:sz w:val="24"/>
          <w:szCs w:val="24"/>
        </w:rPr>
      </w:pPr>
      <w:r>
        <w:rPr>
          <w:rFonts w:eastAsia="Times New Roman"/>
          <w:sz w:val="24"/>
          <w:szCs w:val="24"/>
        </w:rPr>
        <w:br w:type="page"/>
      </w:r>
    </w:p>
    <w:p w:rsidR="00483244" w:rsidRPr="009E3DA4" w:rsidRDefault="00483244" w:rsidP="00483244">
      <w:pPr>
        <w:spacing w:after="240"/>
        <w:ind w:left="720" w:hanging="720"/>
        <w:rPr>
          <w:rFonts w:eastAsia="Times New Roman"/>
          <w:b/>
          <w:sz w:val="24"/>
          <w:szCs w:val="24"/>
        </w:rPr>
      </w:pPr>
      <w:bookmarkStart w:id="5" w:name="a2_5"/>
      <w:bookmarkEnd w:id="5"/>
      <w:r w:rsidRPr="00483244">
        <w:rPr>
          <w:rFonts w:eastAsia="Times New Roman"/>
          <w:b/>
          <w:sz w:val="24"/>
          <w:szCs w:val="24"/>
        </w:rPr>
        <w:lastRenderedPageBreak/>
        <w:t xml:space="preserve">2:5 </w:t>
      </w:r>
      <w:r w:rsidRPr="00483244">
        <w:rPr>
          <w:rFonts w:eastAsia="Times New Roman"/>
          <w:b/>
          <w:sz w:val="24"/>
          <w:szCs w:val="24"/>
        </w:rPr>
        <w:tab/>
        <w:t>DIRECTED VERDICT AS TO LIABILITY — DAMAGES ONLY IN ISSUE — GENERAL</w:t>
      </w:r>
    </w:p>
    <w:p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(The Court) (I) will now explain the claims of each party to the case and law governing the case. Please pay close attention to these instructions. You must all agree on your verdict, applying the law (, as you are now instructed,) to the facts as you find them to be.</w:t>
      </w:r>
    </w:p>
    <w:p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 xml:space="preserve">The parties to this case are: </w:t>
      </w:r>
      <w:r w:rsidRPr="00892856">
        <w:rPr>
          <w:rFonts w:eastAsia="Times New Roman"/>
          <w:i/>
          <w:sz w:val="24"/>
          <w:szCs w:val="24"/>
        </w:rPr>
        <w:t>(name)</w:t>
      </w:r>
      <w:r w:rsidRPr="00892856">
        <w:rPr>
          <w:rFonts w:eastAsia="Times New Roman"/>
          <w:b/>
          <w:sz w:val="24"/>
          <w:szCs w:val="24"/>
        </w:rPr>
        <w:t xml:space="preserve">, the plaintiff, and </w:t>
      </w:r>
      <w:r w:rsidRPr="00892856">
        <w:rPr>
          <w:rFonts w:eastAsia="Times New Roman"/>
          <w:i/>
          <w:sz w:val="24"/>
          <w:szCs w:val="24"/>
        </w:rPr>
        <w:t>(name)</w:t>
      </w:r>
      <w:r w:rsidRPr="00892856">
        <w:rPr>
          <w:rFonts w:eastAsia="Times New Roman"/>
          <w:b/>
          <w:sz w:val="24"/>
          <w:szCs w:val="24"/>
        </w:rPr>
        <w:t>, the defendant.</w:t>
      </w:r>
    </w:p>
    <w:p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 xml:space="preserve">The plaintiff claims: </w:t>
      </w:r>
      <w:r w:rsidRPr="00892856">
        <w:rPr>
          <w:rFonts w:eastAsia="Times New Roman"/>
          <w:i/>
          <w:sz w:val="24"/>
          <w:szCs w:val="24"/>
        </w:rPr>
        <w:t>(state the essential elements of the claim, using simple language based on the pleadings, evidence and the pretrial order, and avoiding use of technical terms and words such as “allege” or “contend.” Each statement should include reference to time, place and circumstances)</w:t>
      </w:r>
      <w:r w:rsidRPr="00892856">
        <w:rPr>
          <w:rFonts w:eastAsia="Times New Roman"/>
          <w:b/>
          <w:sz w:val="24"/>
          <w:szCs w:val="24"/>
        </w:rPr>
        <w:t>.</w:t>
      </w:r>
    </w:p>
    <w:p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 xml:space="preserve">The defendant claims: </w:t>
      </w:r>
      <w:r w:rsidRPr="00892856">
        <w:rPr>
          <w:rFonts w:eastAsia="Times New Roman"/>
          <w:i/>
          <w:sz w:val="24"/>
          <w:szCs w:val="24"/>
        </w:rPr>
        <w:t>(describe the defendant’s denials as to those issues of fact on which the Court is not directing a verdict)</w:t>
      </w:r>
      <w:r w:rsidRPr="00892856">
        <w:rPr>
          <w:rFonts w:eastAsia="Times New Roman"/>
          <w:b/>
          <w:sz w:val="24"/>
          <w:szCs w:val="24"/>
        </w:rPr>
        <w:t>.</w:t>
      </w:r>
    </w:p>
    <w:p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 xml:space="preserve">(The Court) (I) (has) (have) determined as a matter of law that </w:t>
      </w:r>
      <w:r w:rsidRPr="00892856">
        <w:rPr>
          <w:rFonts w:eastAsia="Times New Roman"/>
          <w:i/>
          <w:sz w:val="24"/>
          <w:szCs w:val="24"/>
        </w:rPr>
        <w:t>(describe those facts which the Court is directing the jury to find)</w:t>
      </w:r>
      <w:r w:rsidRPr="00892856">
        <w:rPr>
          <w:rFonts w:eastAsia="Times New Roman"/>
          <w:b/>
          <w:sz w:val="24"/>
          <w:szCs w:val="24"/>
        </w:rPr>
        <w:t>.</w:t>
      </w:r>
    </w:p>
    <w:p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 xml:space="preserve">Because (the Court) (I) (has) (have) found these facts to be true, the only matter(s) remaining for you to decide (is) (are): </w:t>
      </w:r>
      <w:r w:rsidRPr="00892856">
        <w:rPr>
          <w:rFonts w:eastAsia="Times New Roman"/>
          <w:i/>
          <w:sz w:val="24"/>
          <w:szCs w:val="24"/>
        </w:rPr>
        <w:t>(describe those facts on which the Court is not directing a verdict and which remain in dispute)</w:t>
      </w:r>
      <w:r w:rsidRPr="00892856">
        <w:rPr>
          <w:rFonts w:eastAsia="Times New Roman"/>
          <w:b/>
          <w:sz w:val="24"/>
          <w:szCs w:val="24"/>
        </w:rPr>
        <w:t>.</w:t>
      </w:r>
    </w:p>
    <w:p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 xml:space="preserve">The Court’s decision that the defendant </w:t>
      </w:r>
      <w:r w:rsidRPr="00892856">
        <w:rPr>
          <w:rFonts w:eastAsia="Times New Roman"/>
          <w:i/>
          <w:sz w:val="24"/>
          <w:szCs w:val="24"/>
        </w:rPr>
        <w:t>(insert appropriate description, e.g., “breached the contract,” etc.)</w:t>
      </w:r>
      <w:r w:rsidRPr="00892856">
        <w:rPr>
          <w:rFonts w:eastAsia="Times New Roman"/>
          <w:b/>
          <w:sz w:val="24"/>
          <w:szCs w:val="24"/>
        </w:rPr>
        <w:t xml:space="preserve"> should not influence you in deciding (this) (these) remaining issue(s).</w:t>
      </w:r>
    </w:p>
    <w:p w:rsidR="00483244" w:rsidRDefault="00483244" w:rsidP="00483244">
      <w:pPr>
        <w:jc w:val="center"/>
        <w:rPr>
          <w:rFonts w:eastAsia="Times New Roman"/>
          <w:sz w:val="24"/>
          <w:szCs w:val="24"/>
        </w:rPr>
      </w:pPr>
    </w:p>
    <w:p w:rsidR="00483244" w:rsidRPr="0054263B" w:rsidRDefault="00483244" w:rsidP="00483244">
      <w:pPr>
        <w:keepNext/>
        <w:spacing w:after="240"/>
        <w:jc w:val="center"/>
        <w:rPr>
          <w:rFonts w:eastAsia="Times New Roman"/>
          <w:b/>
          <w:sz w:val="24"/>
          <w:szCs w:val="24"/>
        </w:rPr>
      </w:pPr>
      <w:r w:rsidRPr="0054263B">
        <w:rPr>
          <w:rFonts w:eastAsia="Times New Roman"/>
          <w:b/>
          <w:sz w:val="24"/>
          <w:szCs w:val="24"/>
        </w:rPr>
        <w:t>Notes on Use</w:t>
      </w:r>
    </w:p>
    <w:p w:rsidR="00892856" w:rsidRPr="00892856" w:rsidRDefault="00892856" w:rsidP="00892856">
      <w:pPr>
        <w:spacing w:after="240"/>
        <w:ind w:firstLine="720"/>
        <w:rPr>
          <w:rFonts w:eastAsia="Times New Roman"/>
          <w:sz w:val="24"/>
          <w:szCs w:val="24"/>
        </w:rPr>
      </w:pPr>
      <w:r w:rsidRPr="00892856">
        <w:rPr>
          <w:rFonts w:eastAsia="Times New Roman"/>
          <w:sz w:val="24"/>
          <w:szCs w:val="24"/>
        </w:rPr>
        <w:t>1. See the first two Notes on Use to Instruction 2:1.</w:t>
      </w:r>
    </w:p>
    <w:p w:rsidR="00892856" w:rsidRPr="00892856" w:rsidRDefault="00892856" w:rsidP="00892856">
      <w:pPr>
        <w:spacing w:after="240"/>
        <w:ind w:firstLine="720"/>
        <w:rPr>
          <w:rFonts w:eastAsia="Times New Roman"/>
          <w:sz w:val="24"/>
          <w:szCs w:val="24"/>
        </w:rPr>
      </w:pPr>
      <w:r w:rsidRPr="00892856">
        <w:rPr>
          <w:rFonts w:eastAsia="Times New Roman"/>
          <w:sz w:val="24"/>
          <w:szCs w:val="24"/>
        </w:rPr>
        <w:t>2. Use whichever parenthesized portions are appropriate.</w:t>
      </w:r>
    </w:p>
    <w:p w:rsidR="00483244" w:rsidRPr="0054263B" w:rsidRDefault="00483244" w:rsidP="00483244">
      <w:pPr>
        <w:keepNext/>
        <w:spacing w:after="240"/>
        <w:jc w:val="center"/>
        <w:rPr>
          <w:rFonts w:eastAsia="Times New Roman"/>
          <w:b/>
          <w:sz w:val="24"/>
          <w:szCs w:val="24"/>
        </w:rPr>
      </w:pPr>
      <w:r>
        <w:rPr>
          <w:rFonts w:eastAsia="Times New Roman"/>
          <w:b/>
          <w:sz w:val="24"/>
          <w:szCs w:val="24"/>
        </w:rPr>
        <w:t>Source and Authority</w:t>
      </w:r>
    </w:p>
    <w:p w:rsidR="00892856" w:rsidRPr="00892856" w:rsidRDefault="00892856" w:rsidP="00892856">
      <w:pPr>
        <w:spacing w:after="240"/>
        <w:ind w:firstLine="720"/>
        <w:rPr>
          <w:rFonts w:eastAsia="Times New Roman"/>
          <w:sz w:val="24"/>
          <w:szCs w:val="24"/>
        </w:rPr>
      </w:pPr>
      <w:r w:rsidRPr="00892856">
        <w:rPr>
          <w:rFonts w:eastAsia="Times New Roman"/>
          <w:sz w:val="24"/>
          <w:szCs w:val="24"/>
        </w:rPr>
        <w:t>1. This instruction is supported by C.R.C.P. 47(a)(2)(IV) and 347(a)(2)(IV).</w:t>
      </w:r>
    </w:p>
    <w:p w:rsidR="00892856" w:rsidRPr="00892856" w:rsidRDefault="00892856" w:rsidP="00892856">
      <w:pPr>
        <w:spacing w:after="240"/>
        <w:ind w:firstLine="720"/>
        <w:rPr>
          <w:rFonts w:eastAsia="Times New Roman"/>
          <w:sz w:val="24"/>
          <w:szCs w:val="24"/>
        </w:rPr>
      </w:pPr>
      <w:r w:rsidRPr="00892856">
        <w:rPr>
          <w:rFonts w:eastAsia="Times New Roman"/>
          <w:sz w:val="24"/>
          <w:szCs w:val="24"/>
        </w:rPr>
        <w:t xml:space="preserve">2. As to when the court may properly direct a verdict as to any or all of the issues of liability, see </w:t>
      </w:r>
      <w:proofErr w:type="spellStart"/>
      <w:r w:rsidRPr="00892856">
        <w:rPr>
          <w:rFonts w:eastAsia="Times New Roman"/>
          <w:b/>
          <w:sz w:val="24"/>
          <w:szCs w:val="24"/>
        </w:rPr>
        <w:t>CeBuzz</w:t>
      </w:r>
      <w:proofErr w:type="spellEnd"/>
      <w:r w:rsidRPr="00892856">
        <w:rPr>
          <w:rFonts w:eastAsia="Times New Roman"/>
          <w:b/>
          <w:sz w:val="24"/>
          <w:szCs w:val="24"/>
        </w:rPr>
        <w:t xml:space="preserve">, Inc. v. </w:t>
      </w:r>
      <w:proofErr w:type="spellStart"/>
      <w:r w:rsidRPr="00892856">
        <w:rPr>
          <w:rFonts w:eastAsia="Times New Roman"/>
          <w:b/>
          <w:sz w:val="24"/>
          <w:szCs w:val="24"/>
        </w:rPr>
        <w:t>Sniderman</w:t>
      </w:r>
      <w:proofErr w:type="spellEnd"/>
      <w:r w:rsidRPr="00892856">
        <w:rPr>
          <w:rFonts w:eastAsia="Times New Roman"/>
          <w:sz w:val="24"/>
          <w:szCs w:val="24"/>
        </w:rPr>
        <w:t xml:space="preserve">, 171 Colo. 246, 249-50, 252-53, 466 P.2d 457, 458, 460 (1970), holding that it was proper to direct a verdict on the issues of negligence and proximate cause where, when viewing the evidence in the light most favorable to the party against whom the motion was made, the evidence was not only undisputed but reasonable minds could draw only one reasonable conclusion, that is, negligence; where “neither the evidence nor the inferences deducible therefrom are in dispute, and the measure of the defendant’s duty is clearly defined, the issues of negligence and proximate cause become . . . issues of law.” </w:t>
      </w:r>
      <w:r w:rsidRPr="00892856">
        <w:rPr>
          <w:rFonts w:eastAsia="Times New Roman"/>
          <w:i/>
          <w:sz w:val="24"/>
          <w:szCs w:val="24"/>
        </w:rPr>
        <w:t>See also</w:t>
      </w:r>
      <w:r w:rsidRPr="00892856">
        <w:rPr>
          <w:rFonts w:eastAsia="Times New Roman"/>
          <w:sz w:val="24"/>
          <w:szCs w:val="24"/>
        </w:rPr>
        <w:t xml:space="preserve"> </w:t>
      </w:r>
      <w:r w:rsidRPr="00892856">
        <w:rPr>
          <w:rFonts w:eastAsia="Times New Roman"/>
          <w:b/>
          <w:sz w:val="24"/>
          <w:szCs w:val="24"/>
        </w:rPr>
        <w:lastRenderedPageBreak/>
        <w:t xml:space="preserve">Thompson v. </w:t>
      </w:r>
      <w:proofErr w:type="spellStart"/>
      <w:r w:rsidRPr="00892856">
        <w:rPr>
          <w:rFonts w:eastAsia="Times New Roman"/>
          <w:b/>
          <w:sz w:val="24"/>
          <w:szCs w:val="24"/>
        </w:rPr>
        <w:t>Tartler</w:t>
      </w:r>
      <w:proofErr w:type="spellEnd"/>
      <w:r w:rsidRPr="00892856">
        <w:rPr>
          <w:rFonts w:eastAsia="Times New Roman"/>
          <w:sz w:val="24"/>
          <w:szCs w:val="24"/>
        </w:rPr>
        <w:t xml:space="preserve">, 166 Colo. 247, 443 P.2d 365 (1968) (directed verdict proper) (quoting and reaffirming rules of </w:t>
      </w:r>
      <w:r w:rsidRPr="00892856">
        <w:rPr>
          <w:rFonts w:eastAsia="Times New Roman"/>
          <w:b/>
          <w:sz w:val="24"/>
          <w:szCs w:val="24"/>
        </w:rPr>
        <w:t>Blount v. Romero</w:t>
      </w:r>
      <w:r w:rsidRPr="00892856">
        <w:rPr>
          <w:rFonts w:eastAsia="Times New Roman"/>
          <w:sz w:val="24"/>
          <w:szCs w:val="24"/>
        </w:rPr>
        <w:t xml:space="preserve">, 157 Colo. 130, 401 P.2d 611 (1965), and </w:t>
      </w:r>
      <w:r w:rsidRPr="00892856">
        <w:rPr>
          <w:rFonts w:eastAsia="Times New Roman"/>
          <w:b/>
          <w:sz w:val="24"/>
          <w:szCs w:val="24"/>
        </w:rPr>
        <w:t>Bates v. Stagg</w:t>
      </w:r>
      <w:r w:rsidRPr="00892856">
        <w:rPr>
          <w:rFonts w:eastAsia="Times New Roman"/>
          <w:sz w:val="24"/>
          <w:szCs w:val="24"/>
        </w:rPr>
        <w:t>, 157 Colo. 456, 459, 404 P.2d 530, 531 (1965) (viewing the evidence most favorable to the defendant, “it is only in the clearest of cases, where the facts are undisputed and reasonable minds could draw but one inference from them, that the question of just what constitutes reasonable care is ever one of law to be taken from the jury and decided by the court.”)).</w:t>
      </w:r>
    </w:p>
    <w:p w:rsidR="00731DD9" w:rsidRDefault="00731DD9">
      <w:pPr>
        <w:rPr>
          <w:rFonts w:eastAsia="Times New Roman"/>
          <w:sz w:val="24"/>
          <w:szCs w:val="24"/>
        </w:rPr>
      </w:pPr>
      <w:r>
        <w:rPr>
          <w:rFonts w:eastAsia="Times New Roman"/>
          <w:sz w:val="24"/>
          <w:szCs w:val="24"/>
        </w:rPr>
        <w:br w:type="page"/>
      </w:r>
    </w:p>
    <w:p w:rsidR="00731DD9" w:rsidRPr="009E3DA4" w:rsidRDefault="00731DD9" w:rsidP="00731DD9">
      <w:pPr>
        <w:spacing w:after="240"/>
        <w:ind w:left="720" w:hanging="720"/>
        <w:rPr>
          <w:rFonts w:eastAsia="Times New Roman"/>
          <w:b/>
          <w:sz w:val="24"/>
          <w:szCs w:val="24"/>
        </w:rPr>
      </w:pPr>
      <w:bookmarkStart w:id="6" w:name="a2_6"/>
      <w:bookmarkEnd w:id="6"/>
      <w:r w:rsidRPr="00731DD9">
        <w:rPr>
          <w:rFonts w:eastAsia="Times New Roman"/>
          <w:b/>
          <w:sz w:val="24"/>
          <w:szCs w:val="24"/>
        </w:rPr>
        <w:lastRenderedPageBreak/>
        <w:t xml:space="preserve">2:6 </w:t>
      </w:r>
      <w:r w:rsidRPr="00731DD9">
        <w:rPr>
          <w:rFonts w:eastAsia="Times New Roman"/>
          <w:b/>
          <w:sz w:val="24"/>
          <w:szCs w:val="24"/>
        </w:rPr>
        <w:tab/>
        <w:t>DIRECTED VERDICT AS TO LIABILITY — DAMAGES ONLY IN ISSUE — NEGLIGENCE</w:t>
      </w:r>
    </w:p>
    <w:p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(The Court) (I) will now explain the claims of each party to the case and the law governing the case. Please pay close attention to these instructions. You must all agree on your verdict, applying the law, as you are now instructed, to the facts as you find them to be.</w:t>
      </w:r>
    </w:p>
    <w:p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 xml:space="preserve">The parties to this case are: </w:t>
      </w:r>
      <w:r w:rsidRPr="00731DD9">
        <w:rPr>
          <w:rFonts w:eastAsia="Times New Roman"/>
          <w:i/>
          <w:sz w:val="24"/>
          <w:szCs w:val="24"/>
        </w:rPr>
        <w:t>(name)</w:t>
      </w:r>
      <w:r w:rsidRPr="00731DD9">
        <w:rPr>
          <w:rFonts w:eastAsia="Times New Roman"/>
          <w:b/>
          <w:sz w:val="24"/>
          <w:szCs w:val="24"/>
        </w:rPr>
        <w:t xml:space="preserve">, the plaintiff, and </w:t>
      </w:r>
      <w:r w:rsidRPr="00731DD9">
        <w:rPr>
          <w:rFonts w:eastAsia="Times New Roman"/>
          <w:i/>
          <w:sz w:val="24"/>
          <w:szCs w:val="24"/>
        </w:rPr>
        <w:t>(name)</w:t>
      </w:r>
      <w:r w:rsidRPr="00731DD9">
        <w:rPr>
          <w:rFonts w:eastAsia="Times New Roman"/>
          <w:b/>
          <w:sz w:val="24"/>
          <w:szCs w:val="24"/>
        </w:rPr>
        <w:t>, the defendant.</w:t>
      </w:r>
    </w:p>
    <w:p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 xml:space="preserve">The plaintiff claims that on </w:t>
      </w:r>
      <w:r w:rsidRPr="00731DD9">
        <w:rPr>
          <w:rFonts w:eastAsia="Times New Roman"/>
          <w:i/>
          <w:sz w:val="24"/>
          <w:szCs w:val="24"/>
        </w:rPr>
        <w:t>(insert date)</w:t>
      </w:r>
      <w:r w:rsidRPr="00731DD9">
        <w:rPr>
          <w:rFonts w:eastAsia="Times New Roman"/>
          <w:b/>
          <w:sz w:val="24"/>
          <w:szCs w:val="24"/>
        </w:rPr>
        <w:t>, (he) (she) (it) had (injuries) (damages) (losses) caused by the negligence of the defendant.</w:t>
      </w:r>
    </w:p>
    <w:p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The defendant has denied that the plaintiff had any (injuries) (damages) (losses) caused by the negligence of the defendant.</w:t>
      </w:r>
    </w:p>
    <w:p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 xml:space="preserve">The (Court) (I) (have) (has) decided that the defendant was negligent in that (he) (she) (it) </w:t>
      </w:r>
      <w:r w:rsidRPr="00731DD9">
        <w:rPr>
          <w:rFonts w:eastAsia="Times New Roman"/>
          <w:i/>
          <w:sz w:val="24"/>
          <w:szCs w:val="24"/>
        </w:rPr>
        <w:t>(insert description of conduct which the Court has determined constitutes negligence as a matter of law)</w:t>
      </w:r>
      <w:r w:rsidRPr="00731DD9">
        <w:rPr>
          <w:rFonts w:eastAsia="Times New Roman"/>
          <w:b/>
          <w:sz w:val="24"/>
          <w:szCs w:val="24"/>
        </w:rPr>
        <w:t>.</w:t>
      </w:r>
    </w:p>
    <w:p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In view of this decision the only matters remaining for you to decide are:</w:t>
      </w:r>
    </w:p>
    <w:p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1. Did the plaintiff have (injuries) (damages) (losses) caused by the negligence of the defendant?</w:t>
      </w:r>
    </w:p>
    <w:p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2. If so, what is the total amount of damages that the plaintiff had that were caused by the negligence of the defendant?</w:t>
      </w:r>
    </w:p>
    <w:p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The Court’s decision that the defendant was negligent should not influence you in determining either of these two issues.</w:t>
      </w:r>
    </w:p>
    <w:p w:rsidR="00731DD9" w:rsidRDefault="00731DD9" w:rsidP="00731DD9">
      <w:pPr>
        <w:jc w:val="center"/>
        <w:rPr>
          <w:rFonts w:eastAsia="Times New Roman"/>
          <w:sz w:val="24"/>
          <w:szCs w:val="24"/>
        </w:rPr>
      </w:pPr>
    </w:p>
    <w:p w:rsidR="00731DD9" w:rsidRPr="0054263B" w:rsidRDefault="00731DD9" w:rsidP="00731DD9">
      <w:pPr>
        <w:keepNext/>
        <w:spacing w:after="240"/>
        <w:jc w:val="center"/>
        <w:rPr>
          <w:rFonts w:eastAsia="Times New Roman"/>
          <w:b/>
          <w:sz w:val="24"/>
          <w:szCs w:val="24"/>
        </w:rPr>
      </w:pPr>
      <w:r w:rsidRPr="0054263B">
        <w:rPr>
          <w:rFonts w:eastAsia="Times New Roman"/>
          <w:b/>
          <w:sz w:val="24"/>
          <w:szCs w:val="24"/>
        </w:rPr>
        <w:t>Notes on Use</w:t>
      </w:r>
    </w:p>
    <w:p w:rsidR="00B23F9B" w:rsidRPr="00B23F9B" w:rsidRDefault="00B23F9B" w:rsidP="00B23F9B">
      <w:pPr>
        <w:spacing w:after="240"/>
        <w:ind w:firstLine="720"/>
        <w:rPr>
          <w:rFonts w:eastAsia="Times New Roman"/>
          <w:sz w:val="24"/>
          <w:szCs w:val="24"/>
        </w:rPr>
      </w:pPr>
      <w:r w:rsidRPr="00B23F9B">
        <w:rPr>
          <w:rFonts w:eastAsia="Times New Roman"/>
          <w:sz w:val="24"/>
          <w:szCs w:val="24"/>
        </w:rPr>
        <w:t>1. The Notes on Use to Instruction 2:5 are also applicable to this instruction.</w:t>
      </w:r>
    </w:p>
    <w:p w:rsidR="00B23F9B" w:rsidRPr="00B23F9B" w:rsidRDefault="00B23F9B" w:rsidP="00B23F9B">
      <w:pPr>
        <w:spacing w:after="240"/>
        <w:ind w:firstLine="720"/>
        <w:rPr>
          <w:rFonts w:eastAsia="Times New Roman"/>
          <w:sz w:val="24"/>
          <w:szCs w:val="24"/>
        </w:rPr>
      </w:pPr>
      <w:r w:rsidRPr="00B23F9B">
        <w:rPr>
          <w:rFonts w:eastAsia="Times New Roman"/>
          <w:sz w:val="24"/>
          <w:szCs w:val="24"/>
        </w:rPr>
        <w:t>2. When this instruction is given, the appropriate instruction or instructions relating to cause (Instructions 9:18 – 9:21) should also be given.</w:t>
      </w:r>
    </w:p>
    <w:p w:rsidR="00B23F9B" w:rsidRPr="00B23F9B" w:rsidRDefault="00B23F9B" w:rsidP="00B23F9B">
      <w:pPr>
        <w:spacing w:after="240"/>
        <w:ind w:firstLine="720"/>
        <w:rPr>
          <w:rFonts w:eastAsia="Times New Roman"/>
          <w:sz w:val="24"/>
          <w:szCs w:val="24"/>
        </w:rPr>
      </w:pPr>
      <w:r w:rsidRPr="00B23F9B">
        <w:rPr>
          <w:rFonts w:eastAsia="Times New Roman"/>
          <w:sz w:val="24"/>
          <w:szCs w:val="24"/>
        </w:rPr>
        <w:t>3. If the court is directing a verdict not only on the issue of negligence but also on the issue of whether or not the plaintiff sustained injury as a result of such negligence, this instruction should be appropriately modified.</w:t>
      </w:r>
    </w:p>
    <w:p w:rsidR="00B23F9B" w:rsidRPr="00B23F9B" w:rsidRDefault="00B23F9B" w:rsidP="00B23F9B">
      <w:pPr>
        <w:spacing w:after="240"/>
        <w:ind w:firstLine="720"/>
        <w:rPr>
          <w:rFonts w:eastAsia="Times New Roman"/>
          <w:sz w:val="24"/>
          <w:szCs w:val="24"/>
        </w:rPr>
      </w:pPr>
      <w:r w:rsidRPr="00B23F9B">
        <w:rPr>
          <w:rFonts w:eastAsia="Times New Roman"/>
          <w:sz w:val="24"/>
          <w:szCs w:val="24"/>
        </w:rPr>
        <w:t xml:space="preserve">4. Whenever this instruction would be applicable to the defendant’s conduct, but there is also sufficient evidence of comparative negligence on the plaintiff’s part, the instruction, along with the appropriate comparative negligence instructions (Instructions 9:26 – 9:28D), must be appropriately modified. Also, in a comparative negligence case, if the court directs a finding or verdict of negligence against one or more of the parties, the court must also instruct the jury as to </w:t>
      </w:r>
      <w:r w:rsidRPr="00B23F9B">
        <w:rPr>
          <w:rFonts w:eastAsia="Times New Roman"/>
          <w:sz w:val="24"/>
          <w:szCs w:val="24"/>
        </w:rPr>
        <w:lastRenderedPageBreak/>
        <w:t xml:space="preserve">the conduct on which such finding is based as well as any other conduct the jury could reasonably find constituted negligence, in order to permit the jury to make a proper comparison of such negligence with any negligence of other parties the jury may find. </w:t>
      </w:r>
      <w:proofErr w:type="spellStart"/>
      <w:r w:rsidRPr="00B23F9B">
        <w:rPr>
          <w:rFonts w:eastAsia="Times New Roman"/>
          <w:b/>
          <w:sz w:val="24"/>
          <w:szCs w:val="24"/>
        </w:rPr>
        <w:t>Ricklin</w:t>
      </w:r>
      <w:proofErr w:type="spellEnd"/>
      <w:r w:rsidRPr="00B23F9B">
        <w:rPr>
          <w:rFonts w:eastAsia="Times New Roman"/>
          <w:b/>
          <w:sz w:val="24"/>
          <w:szCs w:val="24"/>
        </w:rPr>
        <w:t xml:space="preserve"> v. Smith</w:t>
      </w:r>
      <w:r w:rsidRPr="00B23F9B">
        <w:rPr>
          <w:rFonts w:eastAsia="Times New Roman"/>
          <w:sz w:val="24"/>
          <w:szCs w:val="24"/>
        </w:rPr>
        <w:t>, 670 P.2d 1239 (Colo. App. 1983).</w:t>
      </w:r>
    </w:p>
    <w:p w:rsidR="00731DD9" w:rsidRPr="0054263B" w:rsidRDefault="00731DD9" w:rsidP="00731DD9">
      <w:pPr>
        <w:keepNext/>
        <w:spacing w:after="240"/>
        <w:jc w:val="center"/>
        <w:rPr>
          <w:rFonts w:eastAsia="Times New Roman"/>
          <w:b/>
          <w:sz w:val="24"/>
          <w:szCs w:val="24"/>
        </w:rPr>
      </w:pPr>
      <w:r>
        <w:rPr>
          <w:rFonts w:eastAsia="Times New Roman"/>
          <w:b/>
          <w:sz w:val="24"/>
          <w:szCs w:val="24"/>
        </w:rPr>
        <w:t>Source and Authority</w:t>
      </w:r>
    </w:p>
    <w:p w:rsidR="00B23F9B" w:rsidRDefault="00B23F9B" w:rsidP="00731DD9">
      <w:pPr>
        <w:spacing w:after="240"/>
        <w:ind w:firstLine="720"/>
        <w:rPr>
          <w:rFonts w:eastAsia="Times New Roman"/>
          <w:sz w:val="24"/>
          <w:szCs w:val="24"/>
        </w:rPr>
      </w:pPr>
      <w:r w:rsidRPr="00B23F9B">
        <w:rPr>
          <w:rFonts w:eastAsia="Times New Roman"/>
          <w:sz w:val="24"/>
          <w:szCs w:val="24"/>
        </w:rPr>
        <w:t>This instruction is supported by C.R.C.P. 47(a)(2)(IV) and 347(a)(2)(IV).</w:t>
      </w:r>
    </w:p>
    <w:sectPr w:rsidR="00B23F9B"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9C6" w:rsidRDefault="002169C6" w:rsidP="0054263B">
      <w:r>
        <w:separator/>
      </w:r>
    </w:p>
    <w:p w:rsidR="002169C6" w:rsidRDefault="002169C6"/>
  </w:endnote>
  <w:endnote w:type="continuationSeparator" w:id="0">
    <w:p w:rsidR="002169C6" w:rsidRDefault="002169C6" w:rsidP="0054263B">
      <w:r>
        <w:continuationSeparator/>
      </w:r>
    </w:p>
    <w:p w:rsidR="002169C6" w:rsidRDefault="002169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954898"/>
      <w:docPartObj>
        <w:docPartGallery w:val="Page Numbers (Bottom of Page)"/>
        <w:docPartUnique/>
      </w:docPartObj>
    </w:sdtPr>
    <w:sdtEndPr>
      <w:rPr>
        <w:noProof/>
      </w:rPr>
    </w:sdtEndPr>
    <w:sdtContent>
      <w:p w:rsidR="00336CE4" w:rsidRDefault="00336CE4">
        <w:pPr>
          <w:pStyle w:val="Footer"/>
          <w:jc w:val="center"/>
        </w:pPr>
        <w:r>
          <w:fldChar w:fldCharType="begin"/>
        </w:r>
        <w:r>
          <w:instrText xml:space="preserve"> PAGE   \* MERGEFORMAT </w:instrText>
        </w:r>
        <w:r>
          <w:fldChar w:fldCharType="separate"/>
        </w:r>
        <w:r w:rsidR="00C10EB7">
          <w:rPr>
            <w:noProof/>
          </w:rPr>
          <w:t>9</w:t>
        </w:r>
        <w:r>
          <w:rPr>
            <w:noProof/>
          </w:rPr>
          <w:fldChar w:fldCharType="end"/>
        </w:r>
      </w:p>
    </w:sdtContent>
  </w:sdt>
  <w:p w:rsidR="00336CE4" w:rsidRDefault="00336CE4">
    <w:pPr>
      <w:pStyle w:val="Footer"/>
    </w:pPr>
  </w:p>
  <w:p w:rsidR="00336CE4" w:rsidRDefault="00336C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9C6" w:rsidRDefault="002169C6" w:rsidP="0054263B">
      <w:r>
        <w:separator/>
      </w:r>
    </w:p>
    <w:p w:rsidR="002169C6" w:rsidRDefault="002169C6"/>
  </w:footnote>
  <w:footnote w:type="continuationSeparator" w:id="0">
    <w:p w:rsidR="002169C6" w:rsidRDefault="002169C6" w:rsidP="0054263B">
      <w:r>
        <w:continuationSeparator/>
      </w:r>
    </w:p>
    <w:p w:rsidR="002169C6" w:rsidRDefault="002169C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85495"/>
    <w:rsid w:val="000921F1"/>
    <w:rsid w:val="000C6F97"/>
    <w:rsid w:val="001117D9"/>
    <w:rsid w:val="001903CB"/>
    <w:rsid w:val="001A2648"/>
    <w:rsid w:val="002065D8"/>
    <w:rsid w:val="0021368F"/>
    <w:rsid w:val="002169C6"/>
    <w:rsid w:val="0022134E"/>
    <w:rsid w:val="00223286"/>
    <w:rsid w:val="0023522F"/>
    <w:rsid w:val="0025490D"/>
    <w:rsid w:val="002A23B0"/>
    <w:rsid w:val="002E0970"/>
    <w:rsid w:val="00336CE4"/>
    <w:rsid w:val="00352111"/>
    <w:rsid w:val="003937B8"/>
    <w:rsid w:val="003E4DA9"/>
    <w:rsid w:val="003F736D"/>
    <w:rsid w:val="00455BC4"/>
    <w:rsid w:val="00456038"/>
    <w:rsid w:val="00483244"/>
    <w:rsid w:val="004C62F9"/>
    <w:rsid w:val="004E7EF1"/>
    <w:rsid w:val="0054263B"/>
    <w:rsid w:val="00544449"/>
    <w:rsid w:val="006272FE"/>
    <w:rsid w:val="006421BD"/>
    <w:rsid w:val="00661D05"/>
    <w:rsid w:val="00675252"/>
    <w:rsid w:val="006A6D8E"/>
    <w:rsid w:val="006A74B6"/>
    <w:rsid w:val="006E0D06"/>
    <w:rsid w:val="006E3575"/>
    <w:rsid w:val="006E62F0"/>
    <w:rsid w:val="007119D8"/>
    <w:rsid w:val="00731DD9"/>
    <w:rsid w:val="00743059"/>
    <w:rsid w:val="007532AB"/>
    <w:rsid w:val="007E1675"/>
    <w:rsid w:val="007E72DE"/>
    <w:rsid w:val="007F7129"/>
    <w:rsid w:val="00832DB4"/>
    <w:rsid w:val="00853ECF"/>
    <w:rsid w:val="00875064"/>
    <w:rsid w:val="00890903"/>
    <w:rsid w:val="00892856"/>
    <w:rsid w:val="008A6164"/>
    <w:rsid w:val="008B1617"/>
    <w:rsid w:val="008E41F1"/>
    <w:rsid w:val="008F4C42"/>
    <w:rsid w:val="00902A25"/>
    <w:rsid w:val="00914128"/>
    <w:rsid w:val="009B6746"/>
    <w:rsid w:val="009E3DA4"/>
    <w:rsid w:val="00A36457"/>
    <w:rsid w:val="00A36A3C"/>
    <w:rsid w:val="00A80C10"/>
    <w:rsid w:val="00B23F9B"/>
    <w:rsid w:val="00B37722"/>
    <w:rsid w:val="00B567C1"/>
    <w:rsid w:val="00B670CB"/>
    <w:rsid w:val="00B70D68"/>
    <w:rsid w:val="00B72D6B"/>
    <w:rsid w:val="00B937E4"/>
    <w:rsid w:val="00BA7F92"/>
    <w:rsid w:val="00BE2B09"/>
    <w:rsid w:val="00BE654D"/>
    <w:rsid w:val="00C10EB7"/>
    <w:rsid w:val="00C27CE4"/>
    <w:rsid w:val="00C40968"/>
    <w:rsid w:val="00C60E95"/>
    <w:rsid w:val="00C70B67"/>
    <w:rsid w:val="00C84E71"/>
    <w:rsid w:val="00CA41CC"/>
    <w:rsid w:val="00CC1AC8"/>
    <w:rsid w:val="00CC6A95"/>
    <w:rsid w:val="00CC7E17"/>
    <w:rsid w:val="00CD4A7D"/>
    <w:rsid w:val="00CE593D"/>
    <w:rsid w:val="00D06D8D"/>
    <w:rsid w:val="00D333AA"/>
    <w:rsid w:val="00DB2C90"/>
    <w:rsid w:val="00DC63A9"/>
    <w:rsid w:val="00DC66A6"/>
    <w:rsid w:val="00DE2930"/>
    <w:rsid w:val="00DF3BF1"/>
    <w:rsid w:val="00E058BA"/>
    <w:rsid w:val="00E87C31"/>
    <w:rsid w:val="00E970B9"/>
    <w:rsid w:val="00EC7C98"/>
    <w:rsid w:val="00ED7176"/>
    <w:rsid w:val="00F764F4"/>
    <w:rsid w:val="00FA7AB0"/>
    <w:rsid w:val="00FA7B76"/>
    <w:rsid w:val="00F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2221</Words>
  <Characters>12664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2022-01-12T16:41:00Z</dcterms:created>
  <dcterms:modified xsi:type="dcterms:W3CDTF">2022-01-12T16:41:00Z</dcterms:modified>
</cp:coreProperties>
</file>