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CC635" w14:textId="77777777" w:rsidR="00CA41CC" w:rsidRPr="00914128" w:rsidRDefault="0068336D" w:rsidP="00914128">
      <w:pPr>
        <w:pStyle w:val="Heading1"/>
      </w:pPr>
      <w:bookmarkStart w:id="0" w:name="_GoBack"/>
      <w:bookmarkEnd w:id="0"/>
      <w:r>
        <w:t xml:space="preserve">CHAPTER </w:t>
      </w:r>
      <w:r w:rsidR="00DD2C31">
        <w:t>41</w:t>
      </w:r>
    </w:p>
    <w:p w14:paraId="728CD7D0" w14:textId="77777777" w:rsidR="00EC7C98" w:rsidRPr="00914128" w:rsidRDefault="00DD2C31" w:rsidP="00914128">
      <w:pPr>
        <w:pStyle w:val="Heading1"/>
      </w:pPr>
      <w:r w:rsidRPr="00DD2C31">
        <w:t>CHILDREN’S CODE —</w:t>
      </w:r>
      <w:r>
        <w:t xml:space="preserve"> </w:t>
      </w:r>
      <w:r w:rsidRPr="00DD2C31">
        <w:t>DEPENDENCY AND NEGLECT</w:t>
      </w:r>
    </w:p>
    <w:p w14:paraId="20402A72" w14:textId="77777777" w:rsidR="00533E74" w:rsidRDefault="000B3622" w:rsidP="00914128">
      <w:pPr>
        <w:pStyle w:val="ToC"/>
      </w:pPr>
      <w:hyperlink w:anchor="a41_01" w:history="1">
        <w:r w:rsidR="00692996" w:rsidRPr="008476ED">
          <w:rPr>
            <w:rStyle w:val="Hyperlink"/>
          </w:rPr>
          <w:t>41:1</w:t>
        </w:r>
      </w:hyperlink>
      <w:r w:rsidR="00692996" w:rsidRPr="008476ED">
        <w:t xml:space="preserve"> </w:t>
      </w:r>
      <w:r w:rsidR="00692996" w:rsidRPr="008476ED">
        <w:tab/>
        <w:t xml:space="preserve">Introductory Remarks </w:t>
      </w:r>
      <w:r w:rsidR="00692996">
        <w:t xml:space="preserve">to </w:t>
      </w:r>
      <w:r w:rsidR="00692996" w:rsidRPr="008476ED">
        <w:t>Jury Panel</w:t>
      </w:r>
    </w:p>
    <w:p w14:paraId="58A90FD5" w14:textId="77777777" w:rsidR="008476ED" w:rsidRDefault="000B3622" w:rsidP="00914128">
      <w:pPr>
        <w:pStyle w:val="ToC"/>
      </w:pPr>
      <w:hyperlink w:anchor="a41_02" w:history="1">
        <w:r w:rsidR="00692996" w:rsidRPr="008476ED">
          <w:rPr>
            <w:rStyle w:val="Hyperlink"/>
          </w:rPr>
          <w:t>41:2</w:t>
        </w:r>
      </w:hyperlink>
      <w:r w:rsidR="00692996" w:rsidRPr="008476ED">
        <w:t xml:space="preserve"> </w:t>
      </w:r>
      <w:r w:rsidR="00692996" w:rsidRPr="008476ED">
        <w:tab/>
        <w:t xml:space="preserve">General Outline </w:t>
      </w:r>
      <w:r w:rsidR="00692996">
        <w:t>of</w:t>
      </w:r>
      <w:r w:rsidR="00692996" w:rsidRPr="008476ED">
        <w:t xml:space="preserve"> Trial Procedures </w:t>
      </w:r>
      <w:r w:rsidR="00692996">
        <w:t xml:space="preserve">to </w:t>
      </w:r>
      <w:r w:rsidR="00692996" w:rsidRPr="008476ED">
        <w:t>Jury</w:t>
      </w:r>
    </w:p>
    <w:p w14:paraId="68D155F6" w14:textId="77777777" w:rsidR="008476ED" w:rsidRDefault="000B3622" w:rsidP="00914128">
      <w:pPr>
        <w:pStyle w:val="ToC"/>
      </w:pPr>
      <w:hyperlink w:anchor="a41_03" w:history="1">
        <w:r w:rsidR="00692996" w:rsidRPr="008476ED">
          <w:rPr>
            <w:rStyle w:val="Hyperlink"/>
          </w:rPr>
          <w:t>41:3</w:t>
        </w:r>
      </w:hyperlink>
      <w:r w:rsidR="00692996" w:rsidRPr="008476ED">
        <w:tab/>
        <w:t xml:space="preserve">Explanation </w:t>
      </w:r>
      <w:r w:rsidR="00692996">
        <w:t>of</w:t>
      </w:r>
      <w:r w:rsidR="00692996" w:rsidRPr="008476ED">
        <w:t xml:space="preserve"> Dependency </w:t>
      </w:r>
      <w:r w:rsidR="00692996">
        <w:t>and</w:t>
      </w:r>
      <w:r w:rsidR="00692996" w:rsidRPr="008476ED">
        <w:t xml:space="preserve"> Neglect Proceedings</w:t>
      </w:r>
    </w:p>
    <w:p w14:paraId="41DBBAAC" w14:textId="77777777" w:rsidR="008476ED" w:rsidRDefault="000B3622" w:rsidP="00914128">
      <w:pPr>
        <w:pStyle w:val="ToC"/>
      </w:pPr>
      <w:hyperlink w:anchor="a41_04" w:history="1">
        <w:r w:rsidR="00692996" w:rsidRPr="008476ED">
          <w:rPr>
            <w:rStyle w:val="Hyperlink"/>
          </w:rPr>
          <w:t>41:4</w:t>
        </w:r>
      </w:hyperlink>
      <w:r w:rsidR="00692996" w:rsidRPr="008476ED">
        <w:t xml:space="preserve"> </w:t>
      </w:r>
      <w:r w:rsidR="00692996" w:rsidRPr="008476ED">
        <w:tab/>
        <w:t xml:space="preserve">Statement </w:t>
      </w:r>
      <w:r w:rsidR="00692996">
        <w:t>of</w:t>
      </w:r>
      <w:r w:rsidR="00692996" w:rsidRPr="008476ED">
        <w:t xml:space="preserve"> </w:t>
      </w:r>
      <w:r w:rsidR="00692996">
        <w:t>the</w:t>
      </w:r>
      <w:r w:rsidR="00692996" w:rsidRPr="008476ED">
        <w:t xml:space="preserve"> Case </w:t>
      </w:r>
      <w:r w:rsidR="00692996">
        <w:t>and</w:t>
      </w:r>
      <w:r w:rsidR="00692996" w:rsidRPr="008476ED">
        <w:t xml:space="preserve"> Requirements </w:t>
      </w:r>
      <w:r w:rsidR="00692996">
        <w:t>f</w:t>
      </w:r>
      <w:r w:rsidR="00692996" w:rsidRPr="008476ED">
        <w:t xml:space="preserve">or Establishing Child Dependent </w:t>
      </w:r>
      <w:r w:rsidR="00692996">
        <w:t>and</w:t>
      </w:r>
      <w:r w:rsidR="00692996" w:rsidRPr="008476ED">
        <w:t xml:space="preserve"> Neglected</w:t>
      </w:r>
    </w:p>
    <w:p w14:paraId="25953F70" w14:textId="77777777" w:rsidR="008476ED" w:rsidRDefault="000B3622" w:rsidP="00914128">
      <w:pPr>
        <w:pStyle w:val="ToC"/>
      </w:pPr>
      <w:hyperlink w:anchor="a41_05" w:history="1">
        <w:r w:rsidR="00692996" w:rsidRPr="008476ED">
          <w:rPr>
            <w:rStyle w:val="Hyperlink"/>
          </w:rPr>
          <w:t>41:5</w:t>
        </w:r>
      </w:hyperlink>
      <w:r w:rsidR="00692996" w:rsidRPr="008476ED">
        <w:tab/>
        <w:t xml:space="preserve">Adjudication </w:t>
      </w:r>
      <w:r w:rsidR="00692996">
        <w:t>of</w:t>
      </w:r>
      <w:r w:rsidR="00692996" w:rsidRPr="008476ED">
        <w:t xml:space="preserve"> No Fault</w:t>
      </w:r>
    </w:p>
    <w:p w14:paraId="69AF7531" w14:textId="77777777" w:rsidR="008476ED" w:rsidRDefault="000B3622" w:rsidP="00914128">
      <w:pPr>
        <w:pStyle w:val="ToC"/>
      </w:pPr>
      <w:hyperlink w:anchor="a41_06" w:history="1">
        <w:r w:rsidR="00692996" w:rsidRPr="008476ED">
          <w:rPr>
            <w:rStyle w:val="Hyperlink"/>
          </w:rPr>
          <w:t>41:6</w:t>
        </w:r>
      </w:hyperlink>
      <w:r w:rsidR="00692996" w:rsidRPr="008476ED">
        <w:t xml:space="preserve"> </w:t>
      </w:r>
      <w:r w:rsidR="00692996" w:rsidRPr="008476ED">
        <w:tab/>
        <w:t>Abandonment — Defined</w:t>
      </w:r>
    </w:p>
    <w:p w14:paraId="0B2FB9E9" w14:textId="77777777" w:rsidR="008476ED" w:rsidRDefault="000B3622" w:rsidP="00914128">
      <w:pPr>
        <w:pStyle w:val="ToC"/>
      </w:pPr>
      <w:hyperlink w:anchor="a41_07" w:history="1">
        <w:r w:rsidR="00692996" w:rsidRPr="008476ED">
          <w:rPr>
            <w:rStyle w:val="Hyperlink"/>
          </w:rPr>
          <w:t>41:7</w:t>
        </w:r>
      </w:hyperlink>
      <w:r w:rsidR="00692996" w:rsidRPr="008476ED">
        <w:t xml:space="preserve"> </w:t>
      </w:r>
      <w:r w:rsidR="00692996" w:rsidRPr="008476ED">
        <w:tab/>
        <w:t>Proper Parental Care — Defined</w:t>
      </w:r>
    </w:p>
    <w:p w14:paraId="40FBE2B5" w14:textId="77777777" w:rsidR="008476ED" w:rsidRDefault="000B3622" w:rsidP="00914128">
      <w:pPr>
        <w:pStyle w:val="ToC"/>
      </w:pPr>
      <w:hyperlink w:anchor="a41_08" w:history="1">
        <w:r w:rsidR="00692996" w:rsidRPr="008476ED">
          <w:rPr>
            <w:rStyle w:val="Hyperlink"/>
          </w:rPr>
          <w:t>41:8</w:t>
        </w:r>
      </w:hyperlink>
      <w:r w:rsidR="00692996" w:rsidRPr="008476ED">
        <w:t xml:space="preserve"> </w:t>
      </w:r>
      <w:r w:rsidR="00692996" w:rsidRPr="008476ED">
        <w:tab/>
        <w:t xml:space="preserve">Mistreatment </w:t>
      </w:r>
      <w:r w:rsidR="00692996">
        <w:t>or</w:t>
      </w:r>
      <w:r w:rsidR="00692996" w:rsidRPr="008476ED">
        <w:t xml:space="preserve"> Abuse — Defined</w:t>
      </w:r>
    </w:p>
    <w:p w14:paraId="1A350309" w14:textId="77777777" w:rsidR="008476ED" w:rsidRDefault="000B3622" w:rsidP="00914128">
      <w:pPr>
        <w:pStyle w:val="ToC"/>
      </w:pPr>
      <w:hyperlink w:anchor="a41_09" w:history="1">
        <w:r w:rsidR="00692996" w:rsidRPr="008476ED">
          <w:rPr>
            <w:rStyle w:val="Hyperlink"/>
          </w:rPr>
          <w:t>41:9</w:t>
        </w:r>
      </w:hyperlink>
      <w:r w:rsidR="00692996" w:rsidRPr="008476ED">
        <w:tab/>
        <w:t xml:space="preserve">Mistreatment </w:t>
      </w:r>
      <w:r w:rsidR="00692996">
        <w:t>or</w:t>
      </w:r>
      <w:r w:rsidR="00692996" w:rsidRPr="008476ED">
        <w:t xml:space="preserve"> Abuse — Includes Emotional Abuse</w:t>
      </w:r>
    </w:p>
    <w:p w14:paraId="7EC23C78" w14:textId="77777777" w:rsidR="008476ED" w:rsidRDefault="000B3622" w:rsidP="00914128">
      <w:pPr>
        <w:pStyle w:val="ToC"/>
      </w:pPr>
      <w:hyperlink w:anchor="a41_10" w:history="1">
        <w:r w:rsidR="00692996" w:rsidRPr="008476ED">
          <w:rPr>
            <w:rStyle w:val="Hyperlink"/>
          </w:rPr>
          <w:t>41:10</w:t>
        </w:r>
      </w:hyperlink>
      <w:r w:rsidR="00692996" w:rsidRPr="008476ED">
        <w:t xml:space="preserve"> </w:t>
      </w:r>
      <w:r w:rsidR="00692996" w:rsidRPr="008476ED">
        <w:tab/>
        <w:t xml:space="preserve">Environment Injurious </w:t>
      </w:r>
      <w:r w:rsidR="00692996">
        <w:t xml:space="preserve">to </w:t>
      </w:r>
      <w:r w:rsidR="00692996" w:rsidRPr="008476ED">
        <w:t>Child’s Welfare — Defined</w:t>
      </w:r>
    </w:p>
    <w:p w14:paraId="7C96BD61" w14:textId="77777777" w:rsidR="008476ED" w:rsidRDefault="000B3622" w:rsidP="00914128">
      <w:pPr>
        <w:pStyle w:val="ToC"/>
      </w:pPr>
      <w:hyperlink w:anchor="a41_11" w:history="1">
        <w:r w:rsidR="00692996" w:rsidRPr="008476ED">
          <w:rPr>
            <w:rStyle w:val="Hyperlink"/>
          </w:rPr>
          <w:t>41:11</w:t>
        </w:r>
      </w:hyperlink>
      <w:r w:rsidR="00692996" w:rsidRPr="008476ED">
        <w:tab/>
        <w:t xml:space="preserve">Treatment </w:t>
      </w:r>
      <w:r w:rsidR="00692996">
        <w:t>of</w:t>
      </w:r>
      <w:r w:rsidR="00692996" w:rsidRPr="008476ED">
        <w:t xml:space="preserve"> Other Child </w:t>
      </w:r>
      <w:r w:rsidR="00692996">
        <w:t>or</w:t>
      </w:r>
      <w:r w:rsidR="00692996" w:rsidRPr="008476ED">
        <w:t xml:space="preserve"> Children</w:t>
      </w:r>
    </w:p>
    <w:p w14:paraId="3DEC20C2" w14:textId="77777777" w:rsidR="008476ED" w:rsidRDefault="000B3622" w:rsidP="00914128">
      <w:pPr>
        <w:pStyle w:val="ToC"/>
      </w:pPr>
      <w:hyperlink w:anchor="a41_12" w:history="1">
        <w:r w:rsidR="00692996" w:rsidRPr="008476ED">
          <w:rPr>
            <w:rStyle w:val="Hyperlink"/>
          </w:rPr>
          <w:t>41:12</w:t>
        </w:r>
      </w:hyperlink>
      <w:r w:rsidR="00692996" w:rsidRPr="008476ED">
        <w:tab/>
        <w:t>Custody Not Required</w:t>
      </w:r>
    </w:p>
    <w:p w14:paraId="26B18952" w14:textId="77777777" w:rsidR="008476ED" w:rsidRDefault="000B3622" w:rsidP="00914128">
      <w:pPr>
        <w:pStyle w:val="ToC"/>
      </w:pPr>
      <w:hyperlink w:anchor="a41_13" w:history="1">
        <w:r w:rsidR="00692996" w:rsidRPr="008476ED">
          <w:rPr>
            <w:rStyle w:val="Hyperlink"/>
          </w:rPr>
          <w:t>41:13</w:t>
        </w:r>
      </w:hyperlink>
      <w:r w:rsidR="00692996" w:rsidRPr="008476ED">
        <w:t xml:space="preserve"> </w:t>
      </w:r>
      <w:r w:rsidR="00692996" w:rsidRPr="008476ED">
        <w:tab/>
        <w:t xml:space="preserve">Run Away </w:t>
      </w:r>
      <w:r w:rsidR="00692996">
        <w:t>f</w:t>
      </w:r>
      <w:r w:rsidR="00692996" w:rsidRPr="008476ED">
        <w:t>rom Home — Defined</w:t>
      </w:r>
    </w:p>
    <w:p w14:paraId="03EDD646" w14:textId="77777777" w:rsidR="008476ED" w:rsidRDefault="000B3622" w:rsidP="00914128">
      <w:pPr>
        <w:pStyle w:val="ToC"/>
      </w:pPr>
      <w:hyperlink w:anchor="a41_14" w:history="1">
        <w:r w:rsidR="00692996" w:rsidRPr="008476ED">
          <w:rPr>
            <w:rStyle w:val="Hyperlink"/>
          </w:rPr>
          <w:t>41:14</w:t>
        </w:r>
      </w:hyperlink>
      <w:r w:rsidR="00692996" w:rsidRPr="008476ED">
        <w:t xml:space="preserve"> </w:t>
      </w:r>
      <w:r w:rsidR="00692996" w:rsidRPr="008476ED">
        <w:tab/>
        <w:t xml:space="preserve">Pattern </w:t>
      </w:r>
      <w:r w:rsidR="00692996">
        <w:t>of</w:t>
      </w:r>
      <w:r w:rsidR="00692996" w:rsidRPr="008476ED">
        <w:t xml:space="preserve"> Habitual Abuse — </w:t>
      </w:r>
      <w:r w:rsidR="00CC3993">
        <w:t>Defined</w:t>
      </w:r>
    </w:p>
    <w:p w14:paraId="5641F9D8" w14:textId="77777777" w:rsidR="002915CC" w:rsidRDefault="000B3622" w:rsidP="00914128">
      <w:pPr>
        <w:pStyle w:val="ToC"/>
      </w:pPr>
      <w:hyperlink w:anchor="a41_15" w:history="1">
        <w:r w:rsidR="00692996" w:rsidRPr="00E5119F">
          <w:rPr>
            <w:rStyle w:val="Hyperlink"/>
          </w:rPr>
          <w:t>41:15</w:t>
        </w:r>
      </w:hyperlink>
      <w:r w:rsidR="00692996" w:rsidRPr="002915CC">
        <w:t xml:space="preserve"> </w:t>
      </w:r>
      <w:r w:rsidR="00692996" w:rsidRPr="002915CC">
        <w:tab/>
      </w:r>
      <w:r w:rsidR="00CC3993">
        <w:t>Prospective Harm</w:t>
      </w:r>
    </w:p>
    <w:p w14:paraId="3C1AB912" w14:textId="77777777" w:rsidR="002915CC" w:rsidRDefault="000B3622" w:rsidP="00914128">
      <w:pPr>
        <w:pStyle w:val="ToC"/>
      </w:pPr>
      <w:hyperlink w:anchor="a41_16" w:history="1">
        <w:r w:rsidR="00692996" w:rsidRPr="00355C56">
          <w:rPr>
            <w:rStyle w:val="Hyperlink"/>
          </w:rPr>
          <w:t>41:16</w:t>
        </w:r>
      </w:hyperlink>
      <w:r w:rsidR="00692996" w:rsidRPr="002915CC">
        <w:tab/>
      </w:r>
      <w:r w:rsidR="00F9111A" w:rsidRPr="002F1B75">
        <w:rPr>
          <w:color w:val="000000" w:themeColor="text1"/>
        </w:rPr>
        <w:t xml:space="preserve">Dependency and Neglect Because of Abandonment </w:t>
      </w:r>
      <w:r w:rsidR="00F9111A" w:rsidRPr="008476ED">
        <w:t>—</w:t>
      </w:r>
      <w:r w:rsidR="00F9111A">
        <w:t xml:space="preserve"> </w:t>
      </w:r>
      <w:r w:rsidR="00F9111A" w:rsidRPr="002F1B75">
        <w:rPr>
          <w:color w:val="000000" w:themeColor="text1"/>
        </w:rPr>
        <w:t>Elements</w:t>
      </w:r>
    </w:p>
    <w:p w14:paraId="683ACD11" w14:textId="77777777" w:rsidR="00CC3993" w:rsidRDefault="000B3622" w:rsidP="00914128">
      <w:pPr>
        <w:pStyle w:val="ToC"/>
      </w:pPr>
      <w:hyperlink w:anchor="a41_17" w:history="1">
        <w:r w:rsidR="00CC3993" w:rsidRPr="00355C56">
          <w:rPr>
            <w:rStyle w:val="Hyperlink"/>
          </w:rPr>
          <w:t>41:17</w:t>
        </w:r>
      </w:hyperlink>
      <w:r w:rsidR="00CC3993">
        <w:tab/>
      </w:r>
      <w:r w:rsidR="00CC3993" w:rsidRPr="002F1B75">
        <w:rPr>
          <w:color w:val="000000" w:themeColor="text1"/>
        </w:rPr>
        <w:t xml:space="preserve">Dependency and Neglect Because of Mistreatment or Abuse </w:t>
      </w:r>
      <w:r w:rsidR="00CC3993" w:rsidRPr="008476ED">
        <w:t>—</w:t>
      </w:r>
      <w:r w:rsidR="00CC3993" w:rsidRPr="002F1B75">
        <w:rPr>
          <w:color w:val="000000" w:themeColor="text1"/>
        </w:rPr>
        <w:t xml:space="preserve"> Elements</w:t>
      </w:r>
    </w:p>
    <w:p w14:paraId="32D9E3BD" w14:textId="77777777" w:rsidR="00CC3993" w:rsidRDefault="000B3622" w:rsidP="00914128">
      <w:pPr>
        <w:pStyle w:val="ToC"/>
        <w:rPr>
          <w:color w:val="000000" w:themeColor="text1"/>
        </w:rPr>
      </w:pPr>
      <w:hyperlink w:anchor="a41_18" w:history="1">
        <w:r w:rsidR="00CC3993" w:rsidRPr="00355C56">
          <w:rPr>
            <w:rStyle w:val="Hyperlink"/>
          </w:rPr>
          <w:t>41:18</w:t>
        </w:r>
      </w:hyperlink>
      <w:r w:rsidR="00CC3993">
        <w:tab/>
      </w:r>
      <w:r w:rsidR="00CC3993" w:rsidRPr="002F1B75">
        <w:rPr>
          <w:color w:val="000000" w:themeColor="text1"/>
        </w:rPr>
        <w:t xml:space="preserve">Dependency and Neglect Because of Lack of Proper Parental Care </w:t>
      </w:r>
      <w:r w:rsidR="00CC3993" w:rsidRPr="008476ED">
        <w:t>—</w:t>
      </w:r>
      <w:r w:rsidR="00CC3993">
        <w:t xml:space="preserve"> </w:t>
      </w:r>
      <w:r w:rsidR="00CC3993" w:rsidRPr="002F1B75">
        <w:rPr>
          <w:color w:val="000000" w:themeColor="text1"/>
        </w:rPr>
        <w:t>Elements</w:t>
      </w:r>
    </w:p>
    <w:p w14:paraId="6C0285FA" w14:textId="77777777" w:rsidR="00CC3993" w:rsidRDefault="000B3622" w:rsidP="00914128">
      <w:pPr>
        <w:pStyle w:val="ToC"/>
        <w:rPr>
          <w:color w:val="000000" w:themeColor="text1"/>
        </w:rPr>
      </w:pPr>
      <w:hyperlink w:anchor="a41_19" w:history="1">
        <w:r w:rsidR="00CC3993" w:rsidRPr="00355C56">
          <w:rPr>
            <w:rStyle w:val="Hyperlink"/>
          </w:rPr>
          <w:t>41:19</w:t>
        </w:r>
      </w:hyperlink>
      <w:r w:rsidR="00CC3993">
        <w:tab/>
      </w:r>
      <w:r w:rsidR="00CC3993" w:rsidRPr="002F1B75">
        <w:rPr>
          <w:color w:val="000000" w:themeColor="text1"/>
        </w:rPr>
        <w:t xml:space="preserve">Dependency and Neglect Because of Injurious Environment </w:t>
      </w:r>
      <w:r w:rsidR="00CC3993" w:rsidRPr="008476ED">
        <w:t>—</w:t>
      </w:r>
      <w:r w:rsidR="00CC3993" w:rsidRPr="002F1B75">
        <w:rPr>
          <w:color w:val="000000" w:themeColor="text1"/>
        </w:rPr>
        <w:t xml:space="preserve"> Elements</w:t>
      </w:r>
    </w:p>
    <w:p w14:paraId="37DAAA21" w14:textId="77777777" w:rsidR="00CC3993" w:rsidRDefault="000B3622" w:rsidP="00914128">
      <w:pPr>
        <w:pStyle w:val="ToC"/>
        <w:rPr>
          <w:color w:val="000000" w:themeColor="text1"/>
        </w:rPr>
      </w:pPr>
      <w:hyperlink w:anchor="a41_20" w:history="1">
        <w:r w:rsidR="00CC3993" w:rsidRPr="00355C56">
          <w:rPr>
            <w:rStyle w:val="Hyperlink"/>
          </w:rPr>
          <w:t>41:20</w:t>
        </w:r>
      </w:hyperlink>
      <w:r w:rsidR="00CC3993">
        <w:rPr>
          <w:color w:val="000000" w:themeColor="text1"/>
        </w:rPr>
        <w:tab/>
      </w:r>
      <w:r w:rsidR="00CC3993" w:rsidRPr="002F1B75">
        <w:rPr>
          <w:color w:val="000000" w:themeColor="text1"/>
        </w:rPr>
        <w:t xml:space="preserve">Dependency and Neglect Because of Failure to Provide Necessary Subsistence, Education, Medical Care, or Other Necessary Care </w:t>
      </w:r>
      <w:r w:rsidR="00CC3993" w:rsidRPr="008476ED">
        <w:t>—</w:t>
      </w:r>
      <w:r w:rsidR="00CC3993">
        <w:t xml:space="preserve"> </w:t>
      </w:r>
      <w:r w:rsidR="00CC3993" w:rsidRPr="002F1B75">
        <w:rPr>
          <w:color w:val="000000" w:themeColor="text1"/>
        </w:rPr>
        <w:t>Elements</w:t>
      </w:r>
    </w:p>
    <w:p w14:paraId="5ABD7374" w14:textId="77777777" w:rsidR="00CC3993" w:rsidRDefault="000B3622" w:rsidP="00914128">
      <w:pPr>
        <w:pStyle w:val="ToC"/>
        <w:rPr>
          <w:color w:val="000000" w:themeColor="text1"/>
        </w:rPr>
      </w:pPr>
      <w:hyperlink w:anchor="a41_21" w:history="1">
        <w:r w:rsidR="00CC3993" w:rsidRPr="00355C56">
          <w:rPr>
            <w:rStyle w:val="Hyperlink"/>
          </w:rPr>
          <w:t>41:21</w:t>
        </w:r>
      </w:hyperlink>
      <w:r w:rsidR="00CC3993">
        <w:rPr>
          <w:color w:val="000000" w:themeColor="text1"/>
        </w:rPr>
        <w:tab/>
      </w:r>
      <w:r w:rsidR="00CC3993" w:rsidRPr="002F1B75">
        <w:rPr>
          <w:color w:val="000000" w:themeColor="text1"/>
        </w:rPr>
        <w:t xml:space="preserve">Dependency and Neglect Because of Homelessness or Lack of Proper Care </w:t>
      </w:r>
      <w:r w:rsidR="00CC3993" w:rsidRPr="008476ED">
        <w:t>—</w:t>
      </w:r>
      <w:r w:rsidR="00CC3993" w:rsidRPr="002F1B75">
        <w:rPr>
          <w:color w:val="000000" w:themeColor="text1"/>
        </w:rPr>
        <w:t xml:space="preserve"> Elements</w:t>
      </w:r>
    </w:p>
    <w:p w14:paraId="3102FD36" w14:textId="77777777" w:rsidR="00CC3993" w:rsidRDefault="000B3622" w:rsidP="00914128">
      <w:pPr>
        <w:pStyle w:val="ToC"/>
        <w:rPr>
          <w:color w:val="000000" w:themeColor="text1"/>
        </w:rPr>
      </w:pPr>
      <w:hyperlink w:anchor="a41_22" w:history="1">
        <w:r w:rsidR="00CC3993" w:rsidRPr="00355C56">
          <w:rPr>
            <w:rStyle w:val="Hyperlink"/>
          </w:rPr>
          <w:t>41:22</w:t>
        </w:r>
      </w:hyperlink>
      <w:r w:rsidR="00CC3993">
        <w:rPr>
          <w:color w:val="000000" w:themeColor="text1"/>
        </w:rPr>
        <w:tab/>
      </w:r>
      <w:r w:rsidR="00CC3993" w:rsidRPr="002F1B75">
        <w:rPr>
          <w:color w:val="000000" w:themeColor="text1"/>
        </w:rPr>
        <w:t xml:space="preserve">Dependency and Neglect Due to Not Living with His or Her Parent, Guardian, or Legal Custodian </w:t>
      </w:r>
      <w:r w:rsidR="00CC3993" w:rsidRPr="008476ED">
        <w:t>—</w:t>
      </w:r>
      <w:r w:rsidR="00CC3993" w:rsidRPr="002F1B75">
        <w:rPr>
          <w:color w:val="000000" w:themeColor="text1"/>
        </w:rPr>
        <w:t xml:space="preserve"> Elements</w:t>
      </w:r>
    </w:p>
    <w:p w14:paraId="5AB8D2D0" w14:textId="77777777" w:rsidR="00CC3993" w:rsidRDefault="000B3622" w:rsidP="00914128">
      <w:pPr>
        <w:pStyle w:val="ToC"/>
        <w:rPr>
          <w:color w:val="000000" w:themeColor="text1"/>
        </w:rPr>
      </w:pPr>
      <w:hyperlink w:anchor="a41_23" w:history="1">
        <w:r w:rsidR="00CC3993" w:rsidRPr="00355C56">
          <w:rPr>
            <w:rStyle w:val="Hyperlink"/>
          </w:rPr>
          <w:t>41:23</w:t>
        </w:r>
      </w:hyperlink>
      <w:r w:rsidR="00CC3993">
        <w:rPr>
          <w:color w:val="000000" w:themeColor="text1"/>
        </w:rPr>
        <w:tab/>
      </w:r>
      <w:r w:rsidR="00CC3993" w:rsidRPr="002F1B75">
        <w:rPr>
          <w:color w:val="000000" w:themeColor="text1"/>
        </w:rPr>
        <w:t xml:space="preserve">Dependency and Neglect Because of Having Run Away or Being Beyond Control of the Respondent </w:t>
      </w:r>
      <w:r w:rsidR="00CC3993" w:rsidRPr="008476ED">
        <w:t>—</w:t>
      </w:r>
      <w:r w:rsidR="00CC3993" w:rsidRPr="002F1B75">
        <w:rPr>
          <w:color w:val="000000" w:themeColor="text1"/>
        </w:rPr>
        <w:t xml:space="preserve"> Elements</w:t>
      </w:r>
    </w:p>
    <w:p w14:paraId="7F7C595D" w14:textId="77777777" w:rsidR="00CC3993" w:rsidRDefault="000B3622" w:rsidP="00914128">
      <w:pPr>
        <w:pStyle w:val="ToC"/>
        <w:rPr>
          <w:color w:val="000000" w:themeColor="text1"/>
        </w:rPr>
      </w:pPr>
      <w:hyperlink w:anchor="a41_24" w:history="1">
        <w:r w:rsidR="00CC3993" w:rsidRPr="00355C56">
          <w:rPr>
            <w:rStyle w:val="Hyperlink"/>
          </w:rPr>
          <w:t>41:24</w:t>
        </w:r>
      </w:hyperlink>
      <w:r w:rsidR="00CC3993">
        <w:rPr>
          <w:color w:val="000000" w:themeColor="text1"/>
        </w:rPr>
        <w:tab/>
      </w:r>
      <w:r w:rsidR="00CC3993" w:rsidRPr="002F1B75">
        <w:rPr>
          <w:color w:val="000000" w:themeColor="text1"/>
        </w:rPr>
        <w:t xml:space="preserve">Dependency and Neglect Because of Testing Positive at Birth for Schedule I or Schedule II Controlled Substance </w:t>
      </w:r>
      <w:r w:rsidR="00CC3993" w:rsidRPr="008476ED">
        <w:t>—</w:t>
      </w:r>
      <w:r w:rsidR="00CC3993" w:rsidRPr="002F1B75">
        <w:rPr>
          <w:color w:val="000000" w:themeColor="text1"/>
        </w:rPr>
        <w:t xml:space="preserve"> Elements</w:t>
      </w:r>
    </w:p>
    <w:p w14:paraId="607D42E3" w14:textId="77777777" w:rsidR="00CC3993" w:rsidRDefault="000B3622" w:rsidP="00914128">
      <w:pPr>
        <w:pStyle w:val="ToC"/>
      </w:pPr>
      <w:hyperlink w:anchor="a41_25" w:history="1">
        <w:r w:rsidR="00CC3993" w:rsidRPr="000C7523">
          <w:rPr>
            <w:rStyle w:val="Hyperlink"/>
          </w:rPr>
          <w:t>41:25</w:t>
        </w:r>
      </w:hyperlink>
      <w:r w:rsidR="00CC3993">
        <w:rPr>
          <w:color w:val="000000" w:themeColor="text1"/>
        </w:rPr>
        <w:tab/>
      </w:r>
      <w:r w:rsidR="00CC3993" w:rsidRPr="002F1B75">
        <w:rPr>
          <w:color w:val="000000" w:themeColor="text1"/>
        </w:rPr>
        <w:t>Dependent and Neglected Because of Pattern of Habitual Abuse — Elements</w:t>
      </w:r>
    </w:p>
    <w:p w14:paraId="407BF347" w14:textId="77777777" w:rsidR="002915CC" w:rsidRDefault="000B3622" w:rsidP="00914128">
      <w:pPr>
        <w:pStyle w:val="ToC"/>
      </w:pPr>
      <w:hyperlink w:anchor="a41_26" w:history="1">
        <w:r w:rsidR="00692996" w:rsidRPr="000C7523">
          <w:rPr>
            <w:rStyle w:val="Hyperlink"/>
          </w:rPr>
          <w:t>41:</w:t>
        </w:r>
        <w:r w:rsidR="00CC3993" w:rsidRPr="000C7523">
          <w:rPr>
            <w:rStyle w:val="Hyperlink"/>
          </w:rPr>
          <w:t>26</w:t>
        </w:r>
      </w:hyperlink>
      <w:r w:rsidR="00692996" w:rsidRPr="002915CC">
        <w:tab/>
        <w:t xml:space="preserve">Special Verdict — Mechanics </w:t>
      </w:r>
      <w:r w:rsidR="00692996">
        <w:t>f</w:t>
      </w:r>
      <w:r w:rsidR="00692996" w:rsidRPr="002915CC">
        <w:t>or Submitting</w:t>
      </w:r>
    </w:p>
    <w:p w14:paraId="6E30CB73" w14:textId="77777777" w:rsidR="002915CC" w:rsidRDefault="000B3622" w:rsidP="00914128">
      <w:pPr>
        <w:pStyle w:val="ToC"/>
      </w:pPr>
      <w:hyperlink w:anchor="a41_27" w:history="1">
        <w:r w:rsidR="00692996" w:rsidRPr="000C7523">
          <w:rPr>
            <w:rStyle w:val="Hyperlink"/>
          </w:rPr>
          <w:t>41:</w:t>
        </w:r>
        <w:r w:rsidR="00CC3993" w:rsidRPr="000C7523">
          <w:rPr>
            <w:rStyle w:val="Hyperlink"/>
          </w:rPr>
          <w:t>27</w:t>
        </w:r>
      </w:hyperlink>
      <w:r w:rsidR="00692996" w:rsidRPr="002915CC">
        <w:tab/>
        <w:t>Special Verdict Form</w:t>
      </w:r>
    </w:p>
    <w:p w14:paraId="60F9E0C1" w14:textId="77777777" w:rsidR="002915CC" w:rsidRDefault="000B3622" w:rsidP="00914128">
      <w:pPr>
        <w:pStyle w:val="ToC"/>
      </w:pPr>
      <w:hyperlink w:anchor="a41_28" w:history="1">
        <w:r w:rsidR="00692996" w:rsidRPr="000C7523">
          <w:rPr>
            <w:rStyle w:val="Hyperlink"/>
          </w:rPr>
          <w:t>41:</w:t>
        </w:r>
        <w:r w:rsidR="00CC3993" w:rsidRPr="000C7523">
          <w:rPr>
            <w:rStyle w:val="Hyperlink"/>
          </w:rPr>
          <w:t>28</w:t>
        </w:r>
      </w:hyperlink>
      <w:r w:rsidR="00692996" w:rsidRPr="002915CC">
        <w:tab/>
        <w:t xml:space="preserve">Use </w:t>
      </w:r>
      <w:r w:rsidR="00692996">
        <w:t>of</w:t>
      </w:r>
      <w:r w:rsidR="00692996" w:rsidRPr="002915CC">
        <w:t xml:space="preserve"> Present Tense — Dependency </w:t>
      </w:r>
      <w:r w:rsidR="00692996">
        <w:t>and</w:t>
      </w:r>
      <w:r w:rsidR="00692996" w:rsidRPr="002915CC">
        <w:t xml:space="preserve"> Neglect</w:t>
      </w:r>
    </w:p>
    <w:p w14:paraId="6D302E31" w14:textId="77777777" w:rsidR="00352111" w:rsidRPr="00352111" w:rsidRDefault="00352111">
      <w:pPr>
        <w:rPr>
          <w:rFonts w:eastAsia="Times New Roman"/>
          <w:sz w:val="24"/>
          <w:szCs w:val="24"/>
        </w:rPr>
      </w:pPr>
      <w:r w:rsidRPr="00352111">
        <w:rPr>
          <w:rFonts w:eastAsia="Times New Roman"/>
          <w:sz w:val="24"/>
          <w:szCs w:val="24"/>
        </w:rPr>
        <w:br w:type="page"/>
      </w:r>
    </w:p>
    <w:p w14:paraId="6C690516" w14:textId="77777777" w:rsidR="00D57BD9" w:rsidRPr="009E3DA4" w:rsidRDefault="00DD2C31" w:rsidP="00D57BD9">
      <w:pPr>
        <w:spacing w:after="240"/>
        <w:ind w:left="720" w:hanging="720"/>
        <w:rPr>
          <w:rFonts w:eastAsia="Times New Roman"/>
          <w:b/>
          <w:sz w:val="24"/>
          <w:szCs w:val="24"/>
        </w:rPr>
      </w:pPr>
      <w:bookmarkStart w:id="1" w:name="a41_01"/>
      <w:bookmarkEnd w:id="1"/>
      <w:r w:rsidRPr="00DD2C31">
        <w:rPr>
          <w:rFonts w:eastAsia="Times New Roman"/>
          <w:b/>
          <w:sz w:val="24"/>
          <w:szCs w:val="24"/>
        </w:rPr>
        <w:lastRenderedPageBreak/>
        <w:t xml:space="preserve">41:1 </w:t>
      </w:r>
      <w:r w:rsidRPr="00DD2C31">
        <w:rPr>
          <w:rFonts w:eastAsia="Times New Roman"/>
          <w:b/>
          <w:sz w:val="24"/>
          <w:szCs w:val="24"/>
        </w:rPr>
        <w:tab/>
      </w:r>
      <w:r w:rsidRPr="00DD2C31">
        <w:rPr>
          <w:rFonts w:ascii="Times New Roman Bold" w:eastAsia="Times New Roman" w:hAnsi="Times New Roman Bold"/>
          <w:b/>
          <w:caps/>
          <w:sz w:val="24"/>
          <w:szCs w:val="24"/>
        </w:rPr>
        <w:t>Introductory Remarks to Jury Panel</w:t>
      </w:r>
    </w:p>
    <w:p w14:paraId="13F4FD6E" w14:textId="77777777" w:rsidR="00DD2C31" w:rsidRPr="00DD2C31" w:rsidRDefault="00DD2C31" w:rsidP="00DD2C31">
      <w:pPr>
        <w:spacing w:after="240"/>
        <w:ind w:firstLine="720"/>
        <w:rPr>
          <w:rFonts w:eastAsia="Times New Roman"/>
          <w:i/>
          <w:sz w:val="24"/>
          <w:szCs w:val="24"/>
        </w:rPr>
      </w:pPr>
      <w:r w:rsidRPr="00DD2C31">
        <w:rPr>
          <w:rFonts w:eastAsia="Times New Roman"/>
          <w:i/>
          <w:sz w:val="24"/>
          <w:szCs w:val="24"/>
        </w:rPr>
        <w:t>(The remarks of the Court to the members of the jury panel at the commencement of the trial should be substantially as follows:)</w:t>
      </w:r>
    </w:p>
    <w:p w14:paraId="38AB0FBF"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Members of the jury, this is </w:t>
      </w:r>
      <w:r w:rsidRPr="00DD2C31">
        <w:rPr>
          <w:rFonts w:eastAsia="Times New Roman"/>
          <w:i/>
          <w:sz w:val="24"/>
          <w:szCs w:val="24"/>
        </w:rPr>
        <w:t>(insert appropriate description, e.g., “Courtroom A,” “Division II,” etc.)</w:t>
      </w:r>
      <w:r w:rsidRPr="00DD2C31">
        <w:rPr>
          <w:rFonts w:eastAsia="Times New Roman"/>
          <w:b/>
          <w:sz w:val="24"/>
          <w:szCs w:val="24"/>
        </w:rPr>
        <w:t xml:space="preserve"> of the (Juvenile) (District) Court. My name is </w:t>
      </w:r>
      <w:r w:rsidRPr="00DD2C31">
        <w:rPr>
          <w:rFonts w:eastAsia="Times New Roman"/>
          <w:i/>
          <w:sz w:val="24"/>
          <w:szCs w:val="24"/>
        </w:rPr>
        <w:t>(insert name)</w:t>
      </w:r>
      <w:r w:rsidRPr="00DD2C31">
        <w:rPr>
          <w:rFonts w:eastAsia="Times New Roman"/>
          <w:b/>
          <w:sz w:val="24"/>
          <w:szCs w:val="24"/>
        </w:rPr>
        <w:t>. I am the judge assigned to preside in this case.</w:t>
      </w:r>
    </w:p>
    <w:p w14:paraId="1587E15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you must not read or use any other material of any kind to obtain information about the case. This prohibition applies, for example, to: newspapers; magazines; television and radio broadcasts; dictionaries; medical, scientific, or technical publications; religious books or materials; law books; and the Internet. I want to emphasize that you must not seek or receive any information about this case from the Internet, which includes all social networking, Google, Wikipedia, blogs, and other web sites. </w:t>
      </w:r>
    </w:p>
    <w:p w14:paraId="18DD717F"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0257DE4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7FF6BB5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377D838C"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Until I tell you that your jury service is completed, do not communicate with anyone, including family and friends, about the evidence or the issues in this case. This prohibition applies to all forms of communication, including in-person conversations, written communications, telephone or cell phone calls, and electronic communications through any device. For example, you must not communicate about this case by email, text messages, Twitter, blogging, or social media like Facebook.</w:t>
      </w:r>
    </w:p>
    <w:p w14:paraId="652C7058"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When court is not in session, you may communicate about anything other than this case. You may tell others that you are on jury duty and that you cannot talk about this </w:t>
      </w:r>
      <w:r w:rsidRPr="00DD2C31">
        <w:rPr>
          <w:rFonts w:eastAsia="Times New Roman"/>
          <w:b/>
          <w:sz w:val="24"/>
          <w:szCs w:val="24"/>
        </w:rPr>
        <w:lastRenderedPageBreak/>
        <w:t>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74DEBBA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Court) (I) will now introduce you to this case. </w:t>
      </w:r>
    </w:p>
    <w:p w14:paraId="1FD2E8A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we are about to try is not a criminal or civil case, but a dependency and neglect case under the Colorado Children’s Code. The party who started this case is the People of the State of Colorado, the Petitioner, who brought this case in the Interest of </w:t>
      </w:r>
      <w:r w:rsidRPr="00DD2C31">
        <w:rPr>
          <w:rFonts w:eastAsia="Times New Roman"/>
          <w:i/>
          <w:sz w:val="24"/>
          <w:szCs w:val="24"/>
        </w:rPr>
        <w:t>(insert child’s name)</w:t>
      </w:r>
      <w:r w:rsidRPr="00DD2C31">
        <w:rPr>
          <w:rFonts w:eastAsia="Times New Roman"/>
          <w:b/>
          <w:sz w:val="24"/>
          <w:szCs w:val="24"/>
        </w:rPr>
        <w:t xml:space="preserve">, who may be referred to by name or as the “child;” the (parent[s]) (guardian[s]) (custodian[s]) of the child (is) (are) </w:t>
      </w:r>
      <w:r w:rsidRPr="00DD2C31">
        <w:rPr>
          <w:rFonts w:eastAsia="Times New Roman"/>
          <w:i/>
          <w:sz w:val="24"/>
          <w:szCs w:val="24"/>
        </w:rPr>
        <w:t xml:space="preserve">(name respondent[s]) </w:t>
      </w:r>
      <w:r w:rsidRPr="00DD2C31">
        <w:rPr>
          <w:rFonts w:eastAsia="Times New Roman"/>
          <w:b/>
          <w:sz w:val="24"/>
          <w:szCs w:val="24"/>
        </w:rPr>
        <w:t xml:space="preserve">and may be referred to by name or as “respondent(s).” </w:t>
      </w:r>
      <w:r w:rsidRPr="00DD2C31">
        <w:rPr>
          <w:rFonts w:eastAsia="Times New Roman"/>
          <w:i/>
          <w:sz w:val="24"/>
          <w:szCs w:val="24"/>
        </w:rPr>
        <w:t>(Name)</w:t>
      </w:r>
      <w:r w:rsidRPr="00DD2C31">
        <w:rPr>
          <w:rFonts w:eastAsia="Times New Roman"/>
          <w:b/>
          <w:sz w:val="24"/>
          <w:szCs w:val="24"/>
        </w:rPr>
        <w:t>, has been appointed by the Court as the child’s guardian ad litem. (His)(her) job is to represent what (he)(she) believes to be the best interests of the child, independent of the other parties’ positions.</w:t>
      </w:r>
    </w:p>
    <w:p w14:paraId="79339AB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is based upon a petition that claims: </w:t>
      </w:r>
      <w:r w:rsidRPr="00DD2C31">
        <w:rPr>
          <w:rFonts w:eastAsia="Times New Roman"/>
          <w:i/>
          <w:sz w:val="24"/>
          <w:szCs w:val="24"/>
        </w:rPr>
        <w:t>(insert the relevant portions of the petition)</w:t>
      </w:r>
      <w:r w:rsidRPr="00DD2C31">
        <w:rPr>
          <w:rFonts w:eastAsia="Times New Roman"/>
          <w:b/>
          <w:sz w:val="24"/>
          <w:szCs w:val="24"/>
        </w:rPr>
        <w:t>.</w:t>
      </w:r>
    </w:p>
    <w:p w14:paraId="4BC4499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should understand that these are only claims and that you should not consider the claims as evidence in the case.</w:t>
      </w:r>
    </w:p>
    <w:p w14:paraId="4447BBF6"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respondent(s) (has) (have) denied the claims made in the petition. The Petitioner has the burden of proving the facts claimed in the petition by a preponderance of the evidence. The purpose of this trial is to determine whether the claims made in the petition are true.</w:t>
      </w:r>
    </w:p>
    <w:p w14:paraId="0F029640" w14:textId="77777777" w:rsidR="00DD2C31" w:rsidRPr="00DD2C31" w:rsidRDefault="00DD2C31" w:rsidP="00DD2C31">
      <w:pPr>
        <w:spacing w:after="240"/>
        <w:ind w:firstLine="720"/>
        <w:rPr>
          <w:rFonts w:eastAsia="Times New Roman"/>
          <w:b/>
          <w:i/>
          <w:sz w:val="24"/>
          <w:szCs w:val="24"/>
        </w:rPr>
      </w:pPr>
      <w:r w:rsidRPr="00DD2C31">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D2C31">
        <w:rPr>
          <w:rFonts w:eastAsia="Times New Roman"/>
          <w:i/>
          <w:sz w:val="24"/>
          <w:szCs w:val="24"/>
        </w:rPr>
        <w:t>(Insert applicable jury instructions, such as the definition of the burden of proof and any applicable evidentiary standards.)</w:t>
      </w:r>
    </w:p>
    <w:p w14:paraId="714ACC78"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 will be </w:t>
      </w:r>
      <w:r w:rsidRPr="00DD2C31">
        <w:rPr>
          <w:rFonts w:eastAsia="Times New Roman"/>
          <w:i/>
          <w:sz w:val="24"/>
          <w:szCs w:val="24"/>
        </w:rPr>
        <w:t>(insert number)</w:t>
      </w:r>
      <w:r w:rsidRPr="00DD2C31">
        <w:rPr>
          <w:rFonts w:eastAsia="Times New Roman"/>
          <w:b/>
          <w:sz w:val="24"/>
          <w:szCs w:val="24"/>
        </w:rPr>
        <w:t xml:space="preserve"> jurors in this case. The jury will consider the evidence and reach a verdict with the help of legal instructions (the Court) (I) will give you at the end of the case.</w:t>
      </w:r>
    </w:p>
    <w:p w14:paraId="5D9312C6"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jury must determine what the facts are from the evidence that you hear and see during the trial.</w:t>
      </w:r>
    </w:p>
    <w:p w14:paraId="6E44277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have a duty to be fair and impartial.</w:t>
      </w:r>
    </w:p>
    <w:p w14:paraId="47AA215F"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64CF1526" w14:textId="77777777" w:rsidR="00DD2C31" w:rsidRPr="00DD2C31" w:rsidRDefault="00DD2C31" w:rsidP="00DD2C31">
      <w:pPr>
        <w:spacing w:after="240"/>
        <w:ind w:firstLine="720"/>
        <w:rPr>
          <w:rFonts w:eastAsia="Times New Roman"/>
          <w:i/>
          <w:sz w:val="24"/>
          <w:szCs w:val="24"/>
        </w:rPr>
      </w:pPr>
      <w:r w:rsidRPr="00DD2C31">
        <w:rPr>
          <w:rFonts w:eastAsia="Times New Roman"/>
          <w:b/>
          <w:sz w:val="24"/>
          <w:szCs w:val="24"/>
        </w:rPr>
        <w:lastRenderedPageBreak/>
        <w:t xml:space="preserve">We estimate that this trial will last </w:t>
      </w:r>
      <w:r w:rsidRPr="00DD2C31">
        <w:rPr>
          <w:rFonts w:eastAsia="Times New Roman"/>
          <w:i/>
          <w:sz w:val="24"/>
          <w:szCs w:val="24"/>
        </w:rPr>
        <w:t>(insert number)</w:t>
      </w:r>
      <w:r w:rsidRPr="00DD2C31">
        <w:rPr>
          <w:rFonts w:eastAsia="Times New Roman"/>
          <w:b/>
          <w:sz w:val="24"/>
          <w:szCs w:val="24"/>
        </w:rPr>
        <w:t xml:space="preserve"> days. </w:t>
      </w:r>
      <w:r w:rsidRPr="00DD2C31">
        <w:rPr>
          <w:rFonts w:eastAsia="Times New Roman"/>
          <w:i/>
          <w:sz w:val="24"/>
          <w:szCs w:val="24"/>
        </w:rPr>
        <w:t>(The Court may either at this time or later inquire whether there are any members of the jury panel who would be unable to serve during the trial if selected as jurors.)</w:t>
      </w:r>
    </w:p>
    <w:p w14:paraId="776B3243"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In this case, it will not be necessary to keep the jurors together at noon or at night until the case is finally given to you for your determination.</w:t>
      </w:r>
    </w:p>
    <w:p w14:paraId="66741DE9"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During the trial you should not discuss this case among yourselves, or with anyone else, or read, view, or listen to any reports about the case in the press, radio, or television, or form or express any opinion on the outcome.</w:t>
      </w:r>
    </w:p>
    <w:p w14:paraId="0FAC714D" w14:textId="77777777" w:rsidR="00D57BD9" w:rsidRDefault="00D57BD9" w:rsidP="00D57BD9">
      <w:pPr>
        <w:jc w:val="center"/>
        <w:rPr>
          <w:rFonts w:eastAsia="Times New Roman"/>
          <w:sz w:val="24"/>
          <w:szCs w:val="24"/>
        </w:rPr>
      </w:pPr>
    </w:p>
    <w:p w14:paraId="658361E6"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7C4FA6F8"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1. This instruction should be used rather than Instruction 1:1. </w:t>
      </w:r>
      <w:r w:rsidRPr="00DD2C31">
        <w:rPr>
          <w:rFonts w:eastAsia="Times New Roman"/>
          <w:i/>
          <w:sz w:val="24"/>
          <w:szCs w:val="24"/>
        </w:rPr>
        <w:t>See</w:t>
      </w:r>
      <w:r w:rsidRPr="00DD2C31">
        <w:rPr>
          <w:rFonts w:eastAsia="Times New Roman"/>
          <w:sz w:val="24"/>
          <w:szCs w:val="24"/>
        </w:rPr>
        <w:t xml:space="preserve"> Notes on Use to Instruction 1:1.</w:t>
      </w:r>
    </w:p>
    <w:p w14:paraId="16C55FF2"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2CFE9777"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3. Under section 19-3-505(1), C.R.S., “jurisdictional matters of the age and residence of the child shall be deemed admitted by or on behalf of the child unless specifically denied prior to the adjudicatory hearing.”</w:t>
      </w:r>
    </w:p>
    <w:p w14:paraId="3E056DD2"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4. While the statute refers to “neglected or dependent” children, </w:t>
      </w:r>
      <w:r w:rsidRPr="00DD2C31">
        <w:rPr>
          <w:rFonts w:eastAsia="Times New Roman"/>
          <w:i/>
          <w:sz w:val="24"/>
          <w:szCs w:val="24"/>
        </w:rPr>
        <w:t>see, e.g.</w:t>
      </w:r>
      <w:r w:rsidRPr="00DD2C31">
        <w:rPr>
          <w:rFonts w:eastAsia="Times New Roman"/>
          <w:sz w:val="24"/>
          <w:szCs w:val="24"/>
        </w:rPr>
        <w:t>, § 19-3-102, C.R.S., the more common language “dependency and neglect” has been used in these instructions.</w:t>
      </w:r>
    </w:p>
    <w:p w14:paraId="7152F6F7"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5. Concerning the appointment and duties of a guardian ad litem, see sections 19-1-111(1) and 19-3-203(1), C.R.S. A dependency and neglect case cannot remain open under the supervision of a guardian ad litem once the county department of human services is dismissed as a party. </w:t>
      </w:r>
      <w:r w:rsidRPr="00DD2C31">
        <w:rPr>
          <w:rFonts w:eastAsia="Times New Roman"/>
          <w:b/>
          <w:sz w:val="24"/>
          <w:szCs w:val="24"/>
        </w:rPr>
        <w:t>People in Interest of E.D.</w:t>
      </w:r>
      <w:r w:rsidRPr="00DD2C31">
        <w:rPr>
          <w:rFonts w:eastAsia="Times New Roman"/>
          <w:sz w:val="24"/>
          <w:szCs w:val="24"/>
        </w:rPr>
        <w:t>, 221 P.3d 65 (Colo. App. 2009).</w:t>
      </w:r>
    </w:p>
    <w:p w14:paraId="16D94E3B"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6. A trial court has no authority to enter a dispositional order before adjudicating the child dependent and neglected. </w:t>
      </w:r>
      <w:r w:rsidRPr="00DD2C31">
        <w:rPr>
          <w:rFonts w:eastAsia="Times New Roman"/>
          <w:i/>
          <w:sz w:val="24"/>
          <w:szCs w:val="24"/>
        </w:rPr>
        <w:t>See</w:t>
      </w:r>
      <w:r w:rsidRPr="00DD2C31">
        <w:rPr>
          <w:rFonts w:eastAsia="Times New Roman"/>
          <w:sz w:val="24"/>
          <w:szCs w:val="24"/>
        </w:rPr>
        <w:t xml:space="preserve"> § 19-3-507(1)(a), C.R.S.; </w:t>
      </w:r>
      <w:r w:rsidRPr="00DD2C31">
        <w:rPr>
          <w:rFonts w:eastAsia="Times New Roman"/>
          <w:b/>
          <w:sz w:val="24"/>
          <w:szCs w:val="24"/>
        </w:rPr>
        <w:t>People in Interest of O.E.P.</w:t>
      </w:r>
      <w:r w:rsidRPr="00DD2C31">
        <w:rPr>
          <w:rFonts w:eastAsia="Times New Roman"/>
          <w:sz w:val="24"/>
          <w:szCs w:val="24"/>
        </w:rPr>
        <w:t xml:space="preserve">, 654 P.2d 312 (Colo. 1982); </w:t>
      </w:r>
      <w:r w:rsidRPr="00DD2C31">
        <w:rPr>
          <w:rFonts w:eastAsia="Times New Roman"/>
          <w:b/>
          <w:sz w:val="24"/>
          <w:szCs w:val="24"/>
        </w:rPr>
        <w:t>People in Interest of J.L.</w:t>
      </w:r>
      <w:r w:rsidRPr="00DD2C31">
        <w:rPr>
          <w:rFonts w:eastAsia="Times New Roman"/>
          <w:sz w:val="24"/>
          <w:szCs w:val="24"/>
        </w:rPr>
        <w:t xml:space="preserve">, 121 P.3d 315 (Colo. App. 2005). The lack of an adjudicatory order, however, does not divest the court of jurisdiction, as long as there is an admission that the child is dependent and neglected. </w:t>
      </w:r>
      <w:r w:rsidRPr="00DD2C31">
        <w:rPr>
          <w:rFonts w:eastAsia="Times New Roman"/>
          <w:b/>
          <w:sz w:val="24"/>
          <w:szCs w:val="24"/>
        </w:rPr>
        <w:t>People in Interest of N.D.V.</w:t>
      </w:r>
      <w:r w:rsidRPr="00DD2C31">
        <w:rPr>
          <w:rFonts w:eastAsia="Times New Roman"/>
          <w:sz w:val="24"/>
          <w:szCs w:val="24"/>
        </w:rPr>
        <w:t>, 224 P.3d 410 (Colo. App. 2009).</w:t>
      </w:r>
    </w:p>
    <w:p w14:paraId="299AE183"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7. A child may be adjudicated dependent and neglected only based on circumstances existing at the time of the adjudication.</w:t>
      </w:r>
      <w:r w:rsidRPr="00DD2C31">
        <w:rPr>
          <w:rFonts w:eastAsia="Times New Roman"/>
          <w:b/>
          <w:sz w:val="24"/>
          <w:szCs w:val="24"/>
        </w:rPr>
        <w:t xml:space="preserve"> People in Interest of S.X.M.</w:t>
      </w:r>
      <w:r w:rsidRPr="00DD2C31">
        <w:rPr>
          <w:rFonts w:eastAsia="Times New Roman"/>
          <w:sz w:val="24"/>
          <w:szCs w:val="24"/>
        </w:rPr>
        <w:t xml:space="preserve">, 271 P.3d 1124, 1130 (Colo. App. 2011) (“The plain language of section 19-3-102(1)(b) and (c) suggests that the child’s status as a neglected or dependent child is to be determined at the time of the adjudication hearing.”); </w:t>
      </w:r>
      <w:r w:rsidRPr="00DD2C31">
        <w:rPr>
          <w:rFonts w:eastAsia="Times New Roman"/>
          <w:b/>
          <w:sz w:val="24"/>
          <w:szCs w:val="24"/>
        </w:rPr>
        <w:t>People in Interest of</w:t>
      </w:r>
      <w:r w:rsidRPr="00DD2C31">
        <w:rPr>
          <w:rFonts w:eastAsia="Times New Roman"/>
          <w:b/>
          <w:i/>
          <w:sz w:val="24"/>
          <w:szCs w:val="24"/>
        </w:rPr>
        <w:t xml:space="preserve"> </w:t>
      </w:r>
      <w:r w:rsidRPr="00DD2C31">
        <w:rPr>
          <w:rFonts w:eastAsia="Times New Roman"/>
          <w:b/>
          <w:sz w:val="24"/>
          <w:szCs w:val="24"/>
        </w:rPr>
        <w:t>A.E.L.</w:t>
      </w:r>
      <w:r w:rsidRPr="00DD2C31">
        <w:rPr>
          <w:rFonts w:eastAsia="Times New Roman"/>
          <w:sz w:val="24"/>
          <w:szCs w:val="24"/>
        </w:rPr>
        <w:t>, 181 P.3d 1186 (Colo. App. 2008).</w:t>
      </w:r>
    </w:p>
    <w:p w14:paraId="35CA1B48"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8. Notwithstanding mother’s no-fault admission, once the child was found not dependent and neglected as to the father, section 19-3-505(6), required the court to dismiss the petition, </w:t>
      </w:r>
      <w:r w:rsidRPr="00DD2C31">
        <w:rPr>
          <w:rFonts w:eastAsia="Times New Roman"/>
          <w:sz w:val="24"/>
          <w:szCs w:val="24"/>
        </w:rPr>
        <w:lastRenderedPageBreak/>
        <w:t xml:space="preserve">ending the court’s jurisdiction over the case. </w:t>
      </w:r>
      <w:r w:rsidRPr="00DD2C31">
        <w:rPr>
          <w:rFonts w:eastAsia="Times New Roman"/>
          <w:b/>
          <w:sz w:val="24"/>
          <w:szCs w:val="24"/>
        </w:rPr>
        <w:t>People in Interest of A.H.</w:t>
      </w:r>
      <w:r w:rsidRPr="00DD2C31">
        <w:rPr>
          <w:rFonts w:eastAsia="Times New Roman"/>
          <w:sz w:val="24"/>
          <w:szCs w:val="24"/>
        </w:rPr>
        <w:t>, 271 P.3d 1116 (Colo. App. 2011).</w:t>
      </w:r>
    </w:p>
    <w:p w14:paraId="258577F1"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9. A juvenile court does not have subject-matter jurisdiction to adjudicate a child as dependent and neglected once the child reaches age eighteen. </w:t>
      </w:r>
      <w:r w:rsidRPr="00DD2C31">
        <w:rPr>
          <w:rFonts w:eastAsia="Times New Roman"/>
          <w:b/>
          <w:sz w:val="24"/>
          <w:szCs w:val="24"/>
        </w:rPr>
        <w:t>People in Interest of M.C.S.</w:t>
      </w:r>
      <w:r w:rsidRPr="00DD2C31">
        <w:rPr>
          <w:rFonts w:eastAsia="Times New Roman"/>
          <w:sz w:val="24"/>
          <w:szCs w:val="24"/>
        </w:rPr>
        <w:t>, 2014 COA 46, ¶ 17, 327 P.3d 360.</w:t>
      </w:r>
    </w:p>
    <w:p w14:paraId="0C5729C7"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06EA66E0"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1. The instruction is supported by C.R.J.P. 1 and C.R.C.P. 47(a). Under C.R.J.P. 1, proceedings under the Children’s Code are civil and generally are conducted according to Colorado Rules of Civil Procedure. C.R.C.P. 47(a) provides, “An orientation and examination shall be conducted to inform prospective jurors about their duties and service.” C.R.C.P. 47(a)(2)(IV) requires that the judge explain the “nature of the case” in “plain and clear language.”</w:t>
      </w:r>
    </w:p>
    <w:p w14:paraId="69795FF6"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2. Under section 19-3-202(2), C.R.S., the “petitioner, any respondent, or the guardian ad litem may demand a trial by jury of six persons . . . or the court, on its own motion, may order” one.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N.G.</w:t>
      </w:r>
      <w:r w:rsidRPr="00DD2C31">
        <w:rPr>
          <w:rFonts w:eastAsia="Times New Roman"/>
          <w:sz w:val="24"/>
          <w:szCs w:val="24"/>
        </w:rPr>
        <w:t xml:space="preserve">, 2012 COA 131, ¶ 19, 303 P.3d 1207 (a parent “may demand a jury trial” requiring the state to prove allegations of dependency or neglect); </w:t>
      </w:r>
      <w:r w:rsidRPr="00DD2C31">
        <w:rPr>
          <w:rFonts w:eastAsia="Times New Roman"/>
          <w:b/>
          <w:sz w:val="24"/>
          <w:szCs w:val="24"/>
        </w:rPr>
        <w:t>People in Interest of A.M.</w:t>
      </w:r>
      <w:r w:rsidRPr="00DD2C31">
        <w:rPr>
          <w:rFonts w:eastAsia="Times New Roman"/>
          <w:sz w:val="24"/>
          <w:szCs w:val="24"/>
        </w:rPr>
        <w:t>, 786 P.2d 476 (Colo. App. 1989) (discusses right to jury trial of one respondent parent in face of “no-fault” admissions of neglect made by other respondent parent).</w:t>
      </w:r>
    </w:p>
    <w:p w14:paraId="7063503C"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3. Concerning the form and content of petitions, see section 19-3-502, C.R.S., and C.R.J.P. 4(a).</w:t>
      </w:r>
    </w:p>
    <w:p w14:paraId="2D09EEE8"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4. The “state is the exclusive party to bring neglect and dependency proceedings.” </w:t>
      </w:r>
      <w:r w:rsidRPr="00DD2C31">
        <w:rPr>
          <w:rFonts w:eastAsia="Times New Roman"/>
          <w:b/>
          <w:sz w:val="24"/>
          <w:szCs w:val="24"/>
        </w:rPr>
        <w:t>McCall v. Dist. Court</w:t>
      </w:r>
      <w:r w:rsidRPr="00DD2C31">
        <w:rPr>
          <w:rFonts w:eastAsia="Times New Roman"/>
          <w:sz w:val="24"/>
          <w:szCs w:val="24"/>
        </w:rPr>
        <w:t>, 651 P.2d 392, 394 (Colo. 1982).</w:t>
      </w:r>
      <w:r w:rsidRPr="00DD2C31">
        <w:rPr>
          <w:rFonts w:eastAsia="Times New Roman"/>
          <w:b/>
          <w:sz w:val="24"/>
          <w:szCs w:val="24"/>
        </w:rPr>
        <w:t xml:space="preserve"> </w:t>
      </w:r>
      <w:r w:rsidRPr="00DD2C31">
        <w:rPr>
          <w:rFonts w:eastAsia="Times New Roman"/>
          <w:sz w:val="24"/>
          <w:szCs w:val="24"/>
        </w:rPr>
        <w:t xml:space="preserve">However, the district attorney is not authorized to represent the state in such proceedings. </w:t>
      </w:r>
      <w:r w:rsidRPr="00DD2C31">
        <w:rPr>
          <w:rFonts w:eastAsia="Times New Roman"/>
          <w:b/>
          <w:sz w:val="24"/>
          <w:szCs w:val="24"/>
        </w:rPr>
        <w:t>H.B. v. Lake County Dist. Court</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819 P.2d 499 (Colo. 1991);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L.G. v. People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890 P.2d 647 (Colo. 1995). A private person may request public authorities to take action, but may not bring a neglect and dependency proceeding on his or her own. </w:t>
      </w:r>
      <w:r w:rsidRPr="00DD2C31">
        <w:rPr>
          <w:rFonts w:eastAsia="Times New Roman"/>
          <w:b/>
          <w:sz w:val="24"/>
          <w:szCs w:val="24"/>
        </w:rPr>
        <w:t>McCall</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651 P.2d at 394. Though the state is the exclusive party to file a petition, once filed, the trial court is not required to dismiss the petition simply because the state for some reason has chosen not to pursue the proceedings. “[T]he child, through the guardian ad litem, is entitled to a determination of the merits, and the petition may not be dismissed over the objection of the guardian ad litem.” </w:t>
      </w:r>
      <w:r w:rsidRPr="00DD2C31">
        <w:rPr>
          <w:rFonts w:eastAsia="Times New Roman"/>
          <w:b/>
          <w:sz w:val="24"/>
          <w:szCs w:val="24"/>
        </w:rPr>
        <w:t>People in Interest of R.E.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729 P.2d 1032, 1034 (Colo. App. 1986);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M.N.</w:t>
      </w:r>
      <w:r w:rsidRPr="00DD2C31">
        <w:rPr>
          <w:rFonts w:eastAsia="Times New Roman"/>
          <w:sz w:val="24"/>
          <w:szCs w:val="24"/>
        </w:rPr>
        <w:t>, 950 P.2d 674 (Colo. App. 1997) (the State does not have exclusive authority to file a motion to terminate parent-child relationship, and the guardian ad litem was authorized to file such a motion).</w:t>
      </w:r>
    </w:p>
    <w:p w14:paraId="711EFD57"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5. “Adjudications of neglect or dependency are not made ‘as to’ the parents, but rather, relate only to the status of the child.” </w:t>
      </w:r>
      <w:r w:rsidRPr="00DD2C31">
        <w:rPr>
          <w:rFonts w:eastAsia="Times New Roman"/>
          <w:b/>
          <w:sz w:val="24"/>
          <w:szCs w:val="24"/>
        </w:rPr>
        <w:t>People in Interest of P.D.S.</w:t>
      </w:r>
      <w:r w:rsidRPr="00DD2C31">
        <w:rPr>
          <w:rFonts w:eastAsia="Times New Roman"/>
          <w:sz w:val="24"/>
          <w:szCs w:val="24"/>
        </w:rPr>
        <w:t xml:space="preserve">, 669 P.2d 627, 627-28 (Colo. App. 1983) (child properly adjudicated neglected and dependent though one parent blameless as to child’s condition); </w:t>
      </w:r>
      <w:r w:rsidRPr="00DD2C31">
        <w:rPr>
          <w:rFonts w:eastAsia="Times New Roman"/>
          <w:i/>
          <w:sz w:val="24"/>
          <w:szCs w:val="24"/>
        </w:rPr>
        <w:t>accord</w:t>
      </w:r>
      <w:r w:rsidRPr="00DD2C31">
        <w:rPr>
          <w:rFonts w:eastAsia="Times New Roman"/>
          <w:b/>
          <w:sz w:val="24"/>
          <w:szCs w:val="24"/>
        </w:rPr>
        <w:t xml:space="preserve"> People in Interest of U.S.</w:t>
      </w:r>
      <w:r w:rsidRPr="00DD2C31">
        <w:rPr>
          <w:rFonts w:eastAsia="Times New Roman"/>
          <w:sz w:val="24"/>
          <w:szCs w:val="24"/>
        </w:rPr>
        <w:t>, 121 P.3d 326 (Colo. App. 2005).</w:t>
      </w:r>
    </w:p>
    <w:p w14:paraId="4CE9E240"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6. The burden of proof for an adjudication in a dependency and neglect proceeding is by a preponderance of the evidence, § 19-3-505(1), (7), although the factual requirements necessary </w:t>
      </w:r>
      <w:r w:rsidRPr="00DD2C31">
        <w:rPr>
          <w:rFonts w:eastAsia="Times New Roman"/>
          <w:sz w:val="24"/>
          <w:szCs w:val="24"/>
        </w:rPr>
        <w:lastRenderedPageBreak/>
        <w:t xml:space="preserve">for the termination of parental rights under sections 19-3-602 and 19-3-604, C.R.S., must be proved by clear and convincing evidence. </w:t>
      </w:r>
      <w:r w:rsidRPr="00DD2C31">
        <w:rPr>
          <w:rFonts w:eastAsia="Times New Roman"/>
          <w:b/>
          <w:sz w:val="24"/>
          <w:szCs w:val="24"/>
        </w:rPr>
        <w:t>People in Interest of A.M.D.</w:t>
      </w:r>
      <w:r w:rsidRPr="00DD2C31">
        <w:rPr>
          <w:rFonts w:eastAsia="Times New Roman"/>
          <w:sz w:val="24"/>
          <w:szCs w:val="24"/>
        </w:rPr>
        <w:t xml:space="preserve">, 648 P.2d 625 (Colo. 1982) (citing and applying </w:t>
      </w:r>
      <w:r w:rsidRPr="00DD2C31">
        <w:rPr>
          <w:rFonts w:eastAsia="Times New Roman"/>
          <w:b/>
          <w:sz w:val="24"/>
          <w:szCs w:val="24"/>
        </w:rPr>
        <w:t>Santosky v. Kramer</w:t>
      </w:r>
      <w:r w:rsidRPr="00DD2C31">
        <w:rPr>
          <w:rFonts w:eastAsia="Times New Roman"/>
          <w:sz w:val="24"/>
          <w:szCs w:val="24"/>
        </w:rPr>
        <w:t>, 455 U.S. 745, 747-48 (1982) (“Before a State may sever completely and irrevocably the rights of parents in their natural child, [federal] due process requires that the State support its allegations by at least clear and convincing evidence.”)).</w:t>
      </w:r>
    </w:p>
    <w:p w14:paraId="43997D9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7. Applying the standard of preponderance of the evidence, rather than that of clear and convincing evidence, does not violate due process. </w:t>
      </w:r>
      <w:r w:rsidRPr="00DD2C31">
        <w:rPr>
          <w:rFonts w:eastAsia="Times New Roman"/>
          <w:b/>
          <w:sz w:val="24"/>
          <w:szCs w:val="24"/>
        </w:rPr>
        <w:t>L.L. v. People</w:t>
      </w:r>
      <w:r w:rsidRPr="00DD2C31">
        <w:rPr>
          <w:rFonts w:eastAsia="Times New Roman"/>
          <w:sz w:val="24"/>
          <w:szCs w:val="24"/>
        </w:rPr>
        <w:t xml:space="preserve">, 10 P.3d 1271 (Colo. 2000); </w:t>
      </w:r>
      <w:r w:rsidRPr="00DD2C31">
        <w:rPr>
          <w:rFonts w:eastAsia="Times New Roman"/>
          <w:b/>
          <w:sz w:val="24"/>
          <w:szCs w:val="24"/>
        </w:rPr>
        <w:t>People in Interest of O.E.P.</w:t>
      </w:r>
      <w:r w:rsidRPr="00DD2C31">
        <w:rPr>
          <w:rFonts w:eastAsia="Times New Roman"/>
          <w:sz w:val="24"/>
          <w:szCs w:val="24"/>
        </w:rPr>
        <w:t>, 654 P.2d at 317.</w:t>
      </w:r>
    </w:p>
    <w:p w14:paraId="72745A4E" w14:textId="77777777" w:rsidR="00DD2C31" w:rsidRDefault="00DD2C31">
      <w:pPr>
        <w:rPr>
          <w:rFonts w:eastAsia="Times New Roman"/>
          <w:sz w:val="24"/>
          <w:szCs w:val="24"/>
        </w:rPr>
      </w:pPr>
      <w:r>
        <w:rPr>
          <w:rFonts w:eastAsia="Times New Roman"/>
          <w:sz w:val="24"/>
          <w:szCs w:val="24"/>
        </w:rPr>
        <w:br w:type="page"/>
      </w:r>
    </w:p>
    <w:p w14:paraId="74B9489C" w14:textId="77777777" w:rsidR="00DD2C31" w:rsidRPr="009E3DA4" w:rsidRDefault="00DD2C31" w:rsidP="00DD2C31">
      <w:pPr>
        <w:spacing w:after="240"/>
        <w:ind w:left="720" w:hanging="720"/>
        <w:rPr>
          <w:rFonts w:eastAsia="Times New Roman"/>
          <w:b/>
          <w:sz w:val="24"/>
          <w:szCs w:val="24"/>
        </w:rPr>
      </w:pPr>
      <w:bookmarkStart w:id="2" w:name="a41_02"/>
      <w:bookmarkEnd w:id="2"/>
      <w:r w:rsidRPr="00DD2C31">
        <w:rPr>
          <w:rFonts w:eastAsia="Times New Roman"/>
          <w:b/>
          <w:sz w:val="24"/>
          <w:szCs w:val="24"/>
        </w:rPr>
        <w:lastRenderedPageBreak/>
        <w:t xml:space="preserve">41:2 </w:t>
      </w:r>
      <w:r w:rsidRPr="00DD2C31">
        <w:rPr>
          <w:rFonts w:eastAsia="Times New Roman"/>
          <w:b/>
          <w:sz w:val="24"/>
          <w:szCs w:val="24"/>
        </w:rPr>
        <w:tab/>
      </w:r>
      <w:r w:rsidRPr="00DD2C31">
        <w:rPr>
          <w:rFonts w:ascii="Times New Roman Bold" w:eastAsia="Times New Roman" w:hAnsi="Times New Roman Bold"/>
          <w:b/>
          <w:caps/>
          <w:sz w:val="24"/>
          <w:szCs w:val="24"/>
        </w:rPr>
        <w:t>General Outline of Trial Procedures to Jury</w:t>
      </w:r>
    </w:p>
    <w:p w14:paraId="032386A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04F08F0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 this case. The evidence usually consists of the sworn testimony of witnesses, the exhibits that are received and any facts that are admitted or agreed to or are judicially noticed.</w:t>
      </w:r>
    </w:p>
    <w:p w14:paraId="1BAADBE8"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04C302C8"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Once the trial begins, the petitioner’s attorney will present evidence. The respondent’s attorney and the guardian ad litem are permitted to cross-examine all witnesses presented by the petitioner. Upon the conclusion of petitioner’s case, the guardian ad litem or respondent’s attorney may offer evidence but are not required to do so. If the respondent or guardian ad litem presents witnesses, the other parties may cross-examine them. The petitioner’s attorney may choose to present further evidence in response to any evidence presented by any of the other participants.</w:t>
      </w:r>
    </w:p>
    <w:p w14:paraId="484E5D0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all the evidence has been received, (I) (the Court) will give you final instructions on the law that apply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the final instructions in deciding the case.</w:t>
      </w:r>
    </w:p>
    <w:p w14:paraId="0153B7B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you have received all the instructions on the law governing this case, each attorney may present a final argument to you. Petitioner’s attorney will first present (his) (her) closing argument. Thereafter, the respondent’s attorney and the guardian ad litem will make their closing arguments. Petitioner’s attorney may respond to any statements made by the other attorneys. After arguments are concluded, the case is given to you for decision.</w:t>
      </w:r>
    </w:p>
    <w:p w14:paraId="03BC95E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It is the right of an attorney to object when testimony or other evidence is offered that the attorney believes is not admissible.</w:t>
      </w:r>
    </w:p>
    <w:p w14:paraId="74CF2990"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4A7A679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sustain(s) an objection to any evidence or strike(s) any evidence, the jurors must disregard that evidence.</w:t>
      </w:r>
    </w:p>
    <w:p w14:paraId="54E3EFA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476CD80B"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35A8EEB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2CD9EE3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may discuss the evidence during the trial, but only among yourselves and only in the jury room when all of you are present.</w:t>
      </w:r>
    </w:p>
    <w:p w14:paraId="3F93AB3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must not, individually or as a group, form final opinions about any fact or about the outcome of this case until after you have heard and considered all of the evidence, the closing arguments, and the rest of the instructions I will give you on the law. Keep an open mind during the trial. Form your final opinions only after you have discussed this case as a group in the jury room at the end of the trial.</w:t>
      </w:r>
    </w:p>
    <w:p w14:paraId="1F1D0A0B"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We have a Bailiff, </w:t>
      </w:r>
      <w:r w:rsidRPr="00DD2C31">
        <w:rPr>
          <w:rFonts w:eastAsia="Times New Roman"/>
          <w:i/>
          <w:sz w:val="24"/>
          <w:szCs w:val="24"/>
        </w:rPr>
        <w:t>(name)</w:t>
      </w:r>
      <w:r w:rsidRPr="00DD2C31">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DD2C31">
        <w:rPr>
          <w:rFonts w:eastAsia="Times New Roman"/>
          <w:i/>
          <w:sz w:val="24"/>
          <w:szCs w:val="24"/>
        </w:rPr>
        <w:t>(name of Bailiff)</w:t>
      </w:r>
      <w:r w:rsidRPr="00DD2C31">
        <w:rPr>
          <w:rFonts w:eastAsia="Times New Roman"/>
          <w:b/>
          <w:sz w:val="24"/>
          <w:szCs w:val="24"/>
        </w:rPr>
        <w:t xml:space="preserve"> and (he) (she) will notify me.</w:t>
      </w:r>
    </w:p>
    <w:p w14:paraId="38171B64" w14:textId="77777777" w:rsidR="00DD2C31" w:rsidRDefault="00DD2C31" w:rsidP="00DD2C31">
      <w:pPr>
        <w:jc w:val="center"/>
        <w:rPr>
          <w:rFonts w:eastAsia="Times New Roman"/>
          <w:sz w:val="24"/>
          <w:szCs w:val="24"/>
        </w:rPr>
      </w:pPr>
    </w:p>
    <w:p w14:paraId="6982AB89" w14:textId="77777777" w:rsidR="00DD2C31" w:rsidRPr="0054263B" w:rsidRDefault="00DD2C31" w:rsidP="00DD2C31">
      <w:pPr>
        <w:keepNext/>
        <w:spacing w:after="240"/>
        <w:jc w:val="center"/>
        <w:rPr>
          <w:rFonts w:eastAsia="Times New Roman"/>
          <w:b/>
          <w:sz w:val="24"/>
          <w:szCs w:val="24"/>
        </w:rPr>
      </w:pPr>
      <w:r w:rsidRPr="0054263B">
        <w:rPr>
          <w:rFonts w:eastAsia="Times New Roman"/>
          <w:b/>
          <w:sz w:val="24"/>
          <w:szCs w:val="24"/>
        </w:rPr>
        <w:t>Notes on Use</w:t>
      </w:r>
    </w:p>
    <w:p w14:paraId="54FB894D"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1. This instruction should be used rather than Instruction 1:7. </w:t>
      </w:r>
      <w:r w:rsidRPr="00DD2C31">
        <w:rPr>
          <w:rFonts w:eastAsia="Times New Roman"/>
          <w:i/>
          <w:sz w:val="24"/>
          <w:szCs w:val="24"/>
        </w:rPr>
        <w:t>See</w:t>
      </w:r>
      <w:r w:rsidRPr="00DD2C31">
        <w:rPr>
          <w:rFonts w:eastAsia="Times New Roman"/>
          <w:sz w:val="24"/>
          <w:szCs w:val="24"/>
        </w:rPr>
        <w:t xml:space="preserve"> Notes on Use to Instruction 1:7.</w:t>
      </w:r>
    </w:p>
    <w:p w14:paraId="50CF2357"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358BAEAD"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3. Concerning the appointment of a guardian ad litem, see sections 19-1-111(1) and 19-3-203(1), C.R.S. </w:t>
      </w:r>
    </w:p>
    <w:p w14:paraId="4AB8F62B" w14:textId="77777777" w:rsidR="00DD2C31" w:rsidRPr="0054263B" w:rsidRDefault="00DD2C31" w:rsidP="00DD2C31">
      <w:pPr>
        <w:keepNext/>
        <w:spacing w:after="240"/>
        <w:jc w:val="center"/>
        <w:rPr>
          <w:rFonts w:eastAsia="Times New Roman"/>
          <w:b/>
          <w:sz w:val="24"/>
          <w:szCs w:val="24"/>
        </w:rPr>
      </w:pPr>
      <w:r>
        <w:rPr>
          <w:rFonts w:eastAsia="Times New Roman"/>
          <w:b/>
          <w:sz w:val="24"/>
          <w:szCs w:val="24"/>
        </w:rPr>
        <w:lastRenderedPageBreak/>
        <w:t>Source and Authority</w:t>
      </w:r>
    </w:p>
    <w:p w14:paraId="34C8A8DD"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This instruction is supported by the authorities cited in the first two paragraphs of the Source and Authority to Instruction 40:1, and the Source and Authority to Instruction 1:7.</w:t>
      </w:r>
    </w:p>
    <w:p w14:paraId="1102E694" w14:textId="77777777" w:rsidR="00965EB0" w:rsidRDefault="00965EB0">
      <w:pPr>
        <w:rPr>
          <w:rFonts w:eastAsia="Times New Roman"/>
          <w:sz w:val="24"/>
          <w:szCs w:val="24"/>
        </w:rPr>
      </w:pPr>
      <w:r>
        <w:rPr>
          <w:rFonts w:eastAsia="Times New Roman"/>
          <w:sz w:val="24"/>
          <w:szCs w:val="24"/>
        </w:rPr>
        <w:br w:type="page"/>
      </w:r>
    </w:p>
    <w:p w14:paraId="37546966" w14:textId="77777777" w:rsidR="00965EB0" w:rsidRPr="009E3DA4" w:rsidRDefault="00965EB0" w:rsidP="00965EB0">
      <w:pPr>
        <w:spacing w:after="240"/>
        <w:ind w:left="720" w:hanging="720"/>
        <w:rPr>
          <w:rFonts w:eastAsia="Times New Roman"/>
          <w:b/>
          <w:sz w:val="24"/>
          <w:szCs w:val="24"/>
        </w:rPr>
      </w:pPr>
      <w:bookmarkStart w:id="3" w:name="a41_03"/>
      <w:bookmarkEnd w:id="3"/>
      <w:r w:rsidRPr="00965EB0">
        <w:rPr>
          <w:rFonts w:eastAsia="Times New Roman"/>
          <w:b/>
          <w:sz w:val="24"/>
          <w:szCs w:val="24"/>
        </w:rPr>
        <w:lastRenderedPageBreak/>
        <w:t>41:3</w:t>
      </w:r>
      <w:r w:rsidRPr="00965EB0">
        <w:rPr>
          <w:rFonts w:eastAsia="Times New Roman"/>
          <w:b/>
          <w:sz w:val="24"/>
          <w:szCs w:val="24"/>
        </w:rPr>
        <w:tab/>
        <w:t>EXPLANATION OF DEPENDENCY AND NEGLECT PROCEEDINGS</w:t>
      </w:r>
    </w:p>
    <w:p w14:paraId="3C5C3949"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An action in dependency and neglect is a proceeding initiated by the State, through the department of social services. It is a proceeding is to protect children and ensure that they have a safe and healthy environment, not to punish (parents) (guardians) (or) (legal custodians) or to find fault.</w:t>
      </w:r>
    </w:p>
    <w:p w14:paraId="390E6715" w14:textId="77777777" w:rsidR="00965EB0" w:rsidRDefault="00965EB0" w:rsidP="00965EB0">
      <w:pPr>
        <w:jc w:val="center"/>
        <w:rPr>
          <w:rFonts w:eastAsia="Times New Roman"/>
          <w:sz w:val="24"/>
          <w:szCs w:val="24"/>
        </w:rPr>
      </w:pPr>
    </w:p>
    <w:p w14:paraId="789567FE"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16C37389" w14:textId="77777777" w:rsidR="00965EB0" w:rsidRPr="00965EB0" w:rsidRDefault="00965EB0" w:rsidP="00965EB0">
      <w:pPr>
        <w:spacing w:after="240"/>
        <w:ind w:firstLine="720"/>
        <w:rPr>
          <w:rFonts w:eastAsia="Times New Roman"/>
          <w:sz w:val="24"/>
          <w:szCs w:val="24"/>
        </w:rPr>
      </w:pPr>
      <w:r w:rsidRPr="00965EB0">
        <w:rPr>
          <w:rFonts w:eastAsia="Times New Roman"/>
          <w:iCs/>
          <w:sz w:val="24"/>
          <w:szCs w:val="24"/>
        </w:rPr>
        <w:t>This instruction is supported by</w:t>
      </w:r>
      <w:r w:rsidRPr="00965EB0">
        <w:rPr>
          <w:rFonts w:eastAsia="Times New Roman"/>
          <w:sz w:val="24"/>
          <w:szCs w:val="24"/>
        </w:rPr>
        <w:t xml:space="preserve"> </w:t>
      </w:r>
      <w:r w:rsidRPr="00965EB0">
        <w:rPr>
          <w:rFonts w:eastAsia="Times New Roman"/>
          <w:b/>
          <w:sz w:val="24"/>
          <w:szCs w:val="24"/>
        </w:rPr>
        <w:t>People in Interest of J.G.</w:t>
      </w:r>
      <w:r w:rsidRPr="00965EB0">
        <w:rPr>
          <w:rFonts w:eastAsia="Times New Roman"/>
          <w:sz w:val="24"/>
          <w:szCs w:val="24"/>
        </w:rPr>
        <w:t xml:space="preserve">, 2016 CO 39, ¶ 37, 370 P.3d 1151; and </w:t>
      </w:r>
      <w:r w:rsidRPr="00965EB0">
        <w:rPr>
          <w:rFonts w:eastAsia="Times New Roman"/>
          <w:b/>
          <w:sz w:val="24"/>
          <w:szCs w:val="24"/>
        </w:rPr>
        <w:t>L.G. v. People</w:t>
      </w:r>
      <w:r w:rsidRPr="00965EB0">
        <w:rPr>
          <w:rFonts w:eastAsia="Times New Roman"/>
          <w:sz w:val="24"/>
          <w:szCs w:val="24"/>
        </w:rPr>
        <w:t>, 890 P.2d 647 (Colo. 1995).</w:t>
      </w:r>
    </w:p>
    <w:p w14:paraId="633416C6" w14:textId="77777777" w:rsidR="00965EB0" w:rsidRDefault="00965EB0">
      <w:pPr>
        <w:rPr>
          <w:rFonts w:eastAsia="Times New Roman"/>
          <w:sz w:val="24"/>
          <w:szCs w:val="24"/>
        </w:rPr>
      </w:pPr>
      <w:r>
        <w:rPr>
          <w:rFonts w:eastAsia="Times New Roman"/>
          <w:sz w:val="24"/>
          <w:szCs w:val="24"/>
        </w:rPr>
        <w:br w:type="page"/>
      </w:r>
    </w:p>
    <w:p w14:paraId="605A991F" w14:textId="77777777" w:rsidR="00965EB0" w:rsidRPr="009E3DA4" w:rsidRDefault="00965EB0" w:rsidP="00965EB0">
      <w:pPr>
        <w:spacing w:after="240"/>
        <w:ind w:left="720" w:hanging="720"/>
        <w:rPr>
          <w:rFonts w:eastAsia="Times New Roman"/>
          <w:b/>
          <w:sz w:val="24"/>
          <w:szCs w:val="24"/>
        </w:rPr>
      </w:pPr>
      <w:bookmarkStart w:id="4" w:name="a41_04"/>
      <w:bookmarkEnd w:id="4"/>
      <w:r w:rsidRPr="00965EB0">
        <w:rPr>
          <w:rFonts w:eastAsia="Times New Roman"/>
          <w:b/>
          <w:sz w:val="24"/>
          <w:szCs w:val="24"/>
        </w:rPr>
        <w:lastRenderedPageBreak/>
        <w:t xml:space="preserve">41:4 </w:t>
      </w:r>
      <w:r w:rsidRPr="00965EB0">
        <w:rPr>
          <w:rFonts w:eastAsia="Times New Roman"/>
          <w:b/>
          <w:sz w:val="24"/>
          <w:szCs w:val="24"/>
        </w:rPr>
        <w:tab/>
      </w:r>
      <w:r w:rsidRPr="00965EB0">
        <w:rPr>
          <w:rFonts w:ascii="Times New Roman Bold" w:eastAsia="Times New Roman" w:hAnsi="Times New Roman Bold"/>
          <w:b/>
          <w:caps/>
          <w:sz w:val="24"/>
          <w:szCs w:val="24"/>
        </w:rPr>
        <w:t>Statement of the Case and Requirements for Establishing Child Dependent and Neglected</w:t>
      </w:r>
    </w:p>
    <w:p w14:paraId="0EB12962"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Court) (I) will now instruct you as to the claims of the parties and the law governing the case. Please pay close attention to these instructions. You must all agree on your verdict, applying the law as you are now instructed to the facts as you find them to be.</w:t>
      </w:r>
    </w:p>
    <w:p w14:paraId="3D8D5664"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petitioner claims that </w:t>
      </w:r>
      <w:r w:rsidRPr="00965EB0">
        <w:rPr>
          <w:rFonts w:eastAsia="Times New Roman"/>
          <w:i/>
          <w:sz w:val="24"/>
          <w:szCs w:val="24"/>
        </w:rPr>
        <w:t>(name of child)</w:t>
      </w:r>
      <w:r w:rsidRPr="00965EB0">
        <w:rPr>
          <w:rFonts w:eastAsia="Times New Roman"/>
          <w:b/>
          <w:sz w:val="24"/>
          <w:szCs w:val="24"/>
        </w:rPr>
        <w:t xml:space="preserve"> is dependent and neglected because: </w:t>
      </w:r>
      <w:r w:rsidRPr="00965EB0">
        <w:rPr>
          <w:rFonts w:eastAsia="Times New Roman"/>
          <w:i/>
          <w:sz w:val="24"/>
          <w:szCs w:val="24"/>
        </w:rPr>
        <w:t>(insert those allegations from the petition on which sufficient evidence has been introduced and which if established would constitute a legal basis for determining that the child is dependent and neglected)</w:t>
      </w:r>
      <w:r w:rsidRPr="00965EB0">
        <w:rPr>
          <w:rFonts w:eastAsia="Times New Roman"/>
          <w:b/>
          <w:i/>
          <w:sz w:val="24"/>
          <w:szCs w:val="24"/>
        </w:rPr>
        <w:t>.</w:t>
      </w:r>
    </w:p>
    <w:p w14:paraId="7238003C"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respondent(s), </w:t>
      </w:r>
      <w:r w:rsidRPr="00965EB0">
        <w:rPr>
          <w:rFonts w:eastAsia="Times New Roman"/>
          <w:i/>
          <w:sz w:val="24"/>
          <w:szCs w:val="24"/>
        </w:rPr>
        <w:t>(name[s])</w:t>
      </w:r>
      <w:r w:rsidRPr="00965EB0">
        <w:rPr>
          <w:rFonts w:eastAsia="Times New Roman"/>
          <w:b/>
          <w:sz w:val="24"/>
          <w:szCs w:val="24"/>
        </w:rPr>
        <w:t>, (has) (have) denied these claims.</w:t>
      </w:r>
    </w:p>
    <w:p w14:paraId="696DE9B1" w14:textId="77777777" w:rsidR="00965EB0" w:rsidRPr="00965EB0" w:rsidRDefault="00965EB0" w:rsidP="00965EB0">
      <w:pPr>
        <w:spacing w:after="240"/>
        <w:ind w:firstLine="720"/>
        <w:rPr>
          <w:rFonts w:eastAsia="Times New Roman"/>
          <w:i/>
          <w:sz w:val="24"/>
          <w:szCs w:val="24"/>
        </w:rPr>
      </w:pPr>
      <w:r w:rsidRPr="00965EB0">
        <w:rPr>
          <w:rFonts w:eastAsia="Times New Roman"/>
          <w:b/>
          <w:sz w:val="24"/>
          <w:szCs w:val="24"/>
        </w:rPr>
        <w:t xml:space="preserve">The guardian ad litem, </w:t>
      </w:r>
      <w:r w:rsidRPr="00965EB0">
        <w:rPr>
          <w:rFonts w:eastAsia="Times New Roman"/>
          <w:i/>
          <w:sz w:val="24"/>
          <w:szCs w:val="24"/>
        </w:rPr>
        <w:t>(name)</w:t>
      </w:r>
      <w:r w:rsidRPr="00965EB0">
        <w:rPr>
          <w:rFonts w:eastAsia="Times New Roman"/>
          <w:b/>
          <w:sz w:val="24"/>
          <w:szCs w:val="24"/>
        </w:rPr>
        <w:t xml:space="preserve">, claims </w:t>
      </w:r>
      <w:r w:rsidRPr="00965EB0">
        <w:rPr>
          <w:rFonts w:eastAsia="Times New Roman"/>
          <w:i/>
          <w:sz w:val="24"/>
          <w:szCs w:val="24"/>
        </w:rPr>
        <w:t>(insert appropriate description of the guardian’s position).</w:t>
      </w:r>
    </w:p>
    <w:p w14:paraId="38AB1AB8"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These are the issues you are to determine, but are not to be considered by you as evidence in the case (except for those facts which have been admitted or agreed to).</w:t>
      </w:r>
    </w:p>
    <w:p w14:paraId="172CE282"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claims made in the petition must be proved by a preponderance of the evidence and no inference that the claims have been proved should be drawn from the (filing of a petition) (appointment of a guardian ad litem to represent the best interest of the child) (or) (entry of a court order placing the temporary custody of the child with someone other than the parent[s] of the child).</w:t>
      </w:r>
    </w:p>
    <w:p w14:paraId="2FFA4AA7"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Neither sympathy nor prejudice should influence you. It is the Court’s responsibility to decide what action to take with respect to the child and the respondent[s] as a result of your verdict. You should not consider what the court might do in reaching your verdict.</w:t>
      </w:r>
    </w:p>
    <w:p w14:paraId="300EAFB4" w14:textId="77777777" w:rsidR="00965EB0" w:rsidRDefault="00965EB0" w:rsidP="00965EB0">
      <w:pPr>
        <w:jc w:val="center"/>
        <w:rPr>
          <w:rFonts w:eastAsia="Times New Roman"/>
          <w:sz w:val="24"/>
          <w:szCs w:val="24"/>
        </w:rPr>
      </w:pPr>
    </w:p>
    <w:p w14:paraId="3E77475C"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00F96C64"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1. Use whichever parenthesized words and phrases are appropriate.</w:t>
      </w:r>
    </w:p>
    <w:p w14:paraId="7BBFF53E"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2. Use this instruction rather than any instruction in Chapter 2, and, because the matter of sympathy and prejudice is covered in the last paragraph of this instruction, Instruction 3:14 should not be given.</w:t>
      </w:r>
    </w:p>
    <w:p w14:paraId="0E303F38"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3. Note 1 of the Notes on Use to Instruction 2:1 is also applicable to this instruction.</w:t>
      </w:r>
    </w:p>
    <w:p w14:paraId="6BF5F160"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4. For what constitutes dependency or neglect, see section 19-3-102, C.R.S.</w:t>
      </w:r>
    </w:p>
    <w:p w14:paraId="5539EC41"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 xml:space="preserve">5. A child may be found to be neglected and dependent only on one or more of the bases specified in section 19-3-102(1). </w:t>
      </w:r>
      <w:r w:rsidRPr="00965EB0">
        <w:rPr>
          <w:rFonts w:eastAsia="Times New Roman"/>
          <w:b/>
          <w:sz w:val="24"/>
          <w:szCs w:val="24"/>
        </w:rPr>
        <w:t>People in Interest of S.X.M.</w:t>
      </w:r>
      <w:r w:rsidRPr="00965EB0">
        <w:rPr>
          <w:rFonts w:eastAsia="Times New Roman"/>
          <w:sz w:val="24"/>
          <w:szCs w:val="24"/>
        </w:rPr>
        <w:t xml:space="preserve">, 271 P.3d 1124 (Colo. App. 2011); </w:t>
      </w:r>
      <w:r w:rsidRPr="00965EB0">
        <w:rPr>
          <w:rFonts w:eastAsia="Times New Roman"/>
          <w:i/>
          <w:sz w:val="24"/>
          <w:szCs w:val="24"/>
        </w:rPr>
        <w:t>see</w:t>
      </w:r>
      <w:r w:rsidRPr="00965EB0">
        <w:rPr>
          <w:rFonts w:eastAsia="Times New Roman"/>
          <w:sz w:val="24"/>
          <w:szCs w:val="24"/>
        </w:rPr>
        <w:t xml:space="preserve"> </w:t>
      </w:r>
      <w:r w:rsidRPr="00965EB0">
        <w:rPr>
          <w:rFonts w:eastAsia="Times New Roman"/>
          <w:b/>
          <w:sz w:val="24"/>
          <w:szCs w:val="24"/>
        </w:rPr>
        <w:t>C.M. v. People</w:t>
      </w:r>
      <w:r w:rsidRPr="00965EB0">
        <w:rPr>
          <w:rFonts w:eastAsia="Times New Roman"/>
          <w:sz w:val="24"/>
          <w:szCs w:val="24"/>
        </w:rPr>
        <w:t>, 198 Colo. 436, 601 P.2d 1364 (1979).</w:t>
      </w:r>
    </w:p>
    <w:p w14:paraId="2A296789"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lastRenderedPageBreak/>
        <w:t xml:space="preserve">6. When otherwise supported by sufficient evidence, a child may be found to be dependent and neglected even though the child has never been in the custody of his or her parents. </w:t>
      </w:r>
      <w:r w:rsidRPr="00965EB0">
        <w:rPr>
          <w:rFonts w:eastAsia="Times New Roman"/>
          <w:b/>
          <w:sz w:val="24"/>
          <w:szCs w:val="24"/>
        </w:rPr>
        <w:t>People in Interest of D.L.R.</w:t>
      </w:r>
      <w:r w:rsidRPr="00965EB0">
        <w:rPr>
          <w:rFonts w:eastAsia="Times New Roman"/>
          <w:sz w:val="24"/>
          <w:szCs w:val="24"/>
        </w:rPr>
        <w:t xml:space="preserve">, 638 P.2d 39 (Colo. 1981) (minor child placed at birth in the temporary custody of local department of social services); </w:t>
      </w:r>
      <w:r w:rsidRPr="00965EB0">
        <w:rPr>
          <w:rFonts w:eastAsia="Times New Roman"/>
          <w:b/>
          <w:sz w:val="24"/>
          <w:szCs w:val="24"/>
        </w:rPr>
        <w:t>People in Interest of T.T.</w:t>
      </w:r>
      <w:r w:rsidRPr="00965EB0">
        <w:rPr>
          <w:rFonts w:eastAsia="Times New Roman"/>
          <w:sz w:val="24"/>
          <w:szCs w:val="24"/>
        </w:rPr>
        <w:t>, 128 P.3d 328 (Colo. App. 2005) (child whose mother used drugs during pregnancy and never had custody).</w:t>
      </w:r>
    </w:p>
    <w:p w14:paraId="1175B828"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6C2691A6"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This instruction is supported by C.R.C.P. 47(a)(2)(IV) and (V), and the fifth and sixth paragraphs of the Source and Authority to Instruction 41:1.</w:t>
      </w:r>
    </w:p>
    <w:p w14:paraId="1EAE7336" w14:textId="77777777" w:rsidR="00965EB0" w:rsidRDefault="00965EB0">
      <w:pPr>
        <w:rPr>
          <w:rFonts w:eastAsia="Times New Roman"/>
          <w:sz w:val="24"/>
          <w:szCs w:val="24"/>
        </w:rPr>
      </w:pPr>
      <w:r>
        <w:rPr>
          <w:rFonts w:eastAsia="Times New Roman"/>
          <w:sz w:val="24"/>
          <w:szCs w:val="24"/>
        </w:rPr>
        <w:br w:type="page"/>
      </w:r>
    </w:p>
    <w:p w14:paraId="2586934B" w14:textId="77777777" w:rsidR="00965EB0" w:rsidRPr="009E3DA4" w:rsidRDefault="00693C32" w:rsidP="00965EB0">
      <w:pPr>
        <w:spacing w:after="240"/>
        <w:ind w:left="720" w:hanging="720"/>
        <w:rPr>
          <w:rFonts w:eastAsia="Times New Roman"/>
          <w:b/>
          <w:sz w:val="24"/>
          <w:szCs w:val="24"/>
        </w:rPr>
      </w:pPr>
      <w:bookmarkStart w:id="5" w:name="a41_05"/>
      <w:bookmarkEnd w:id="5"/>
      <w:r w:rsidRPr="00693C32">
        <w:rPr>
          <w:rFonts w:eastAsia="Times New Roman"/>
          <w:b/>
          <w:sz w:val="24"/>
          <w:szCs w:val="24"/>
        </w:rPr>
        <w:lastRenderedPageBreak/>
        <w:t>41:5</w:t>
      </w:r>
      <w:r w:rsidRPr="00693C32">
        <w:rPr>
          <w:rFonts w:eastAsia="Times New Roman"/>
          <w:b/>
          <w:sz w:val="24"/>
          <w:szCs w:val="24"/>
        </w:rPr>
        <w:tab/>
        <w:t>ADJUDICATION OF NO FAULT</w:t>
      </w:r>
    </w:p>
    <w:p w14:paraId="36CD7252"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 xml:space="preserve">You may find that the child is dependent and neglected even if you find that </w:t>
      </w:r>
      <w:r w:rsidRPr="00693C32">
        <w:rPr>
          <w:rFonts w:eastAsia="Times New Roman"/>
          <w:i/>
          <w:sz w:val="24"/>
          <w:szCs w:val="24"/>
        </w:rPr>
        <w:t>[description of respondent]</w:t>
      </w:r>
      <w:r w:rsidRPr="00693C32">
        <w:rPr>
          <w:rFonts w:eastAsia="Times New Roman"/>
          <w:b/>
          <w:sz w:val="24"/>
          <w:szCs w:val="24"/>
        </w:rPr>
        <w:t xml:space="preserve"> is not at fault. </w:t>
      </w:r>
    </w:p>
    <w:p w14:paraId="02A797F9" w14:textId="77777777" w:rsidR="00965EB0" w:rsidRDefault="00965EB0" w:rsidP="00965EB0">
      <w:pPr>
        <w:jc w:val="center"/>
        <w:rPr>
          <w:rFonts w:eastAsia="Times New Roman"/>
          <w:sz w:val="24"/>
          <w:szCs w:val="24"/>
        </w:rPr>
      </w:pPr>
    </w:p>
    <w:p w14:paraId="727DD94F"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6106B23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should be given when the case is based on a no-fault theory, including cases involving claims of injurious environment under section 19-3-102(1)(c), C.R.S., and cases involving claims that a child is homeless, without proper care, or not domiciled with his or her parent, guardian, or legal custodian through no fault of such parent, guardian, or legal custodian under section 19-3-102(1)(e), C.R.S.  </w:t>
      </w:r>
    </w:p>
    <w:p w14:paraId="58EF1ABA"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67E1475B"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 C.R.S.; </w:t>
      </w:r>
      <w:r w:rsidRPr="00693C32">
        <w:rPr>
          <w:rFonts w:eastAsia="Times New Roman"/>
          <w:b/>
          <w:sz w:val="24"/>
          <w:szCs w:val="24"/>
        </w:rPr>
        <w:t>People in Interest of J.G.</w:t>
      </w:r>
      <w:r w:rsidRPr="00693C32">
        <w:rPr>
          <w:rFonts w:eastAsia="Times New Roman"/>
          <w:sz w:val="24"/>
          <w:szCs w:val="24"/>
        </w:rPr>
        <w:t xml:space="preserve">, 2016 CO 39, ¶ 40, 370 P.3d 1151; and </w:t>
      </w:r>
      <w:r w:rsidRPr="00693C32">
        <w:rPr>
          <w:rFonts w:eastAsia="Times New Roman"/>
          <w:b/>
          <w:sz w:val="24"/>
          <w:szCs w:val="24"/>
        </w:rPr>
        <w:t>People in Interest of P.D.S.</w:t>
      </w:r>
      <w:r w:rsidRPr="00693C32">
        <w:rPr>
          <w:rFonts w:eastAsia="Times New Roman"/>
          <w:sz w:val="24"/>
          <w:szCs w:val="24"/>
        </w:rPr>
        <w:t>, 669 P.2d 627 (Colo. App. 1983).</w:t>
      </w:r>
    </w:p>
    <w:p w14:paraId="487B5C94" w14:textId="77777777" w:rsidR="00693C32" w:rsidRDefault="00693C32">
      <w:pPr>
        <w:rPr>
          <w:rFonts w:eastAsia="Times New Roman"/>
          <w:sz w:val="24"/>
          <w:szCs w:val="24"/>
        </w:rPr>
      </w:pPr>
      <w:r>
        <w:rPr>
          <w:rFonts w:eastAsia="Times New Roman"/>
          <w:sz w:val="24"/>
          <w:szCs w:val="24"/>
        </w:rPr>
        <w:br w:type="page"/>
      </w:r>
    </w:p>
    <w:p w14:paraId="3F9B7088" w14:textId="77777777" w:rsidR="00693C32" w:rsidRPr="009E3DA4" w:rsidRDefault="00693C32" w:rsidP="00693C32">
      <w:pPr>
        <w:spacing w:after="240"/>
        <w:ind w:left="720" w:hanging="720"/>
        <w:rPr>
          <w:rFonts w:eastAsia="Times New Roman"/>
          <w:b/>
          <w:sz w:val="24"/>
          <w:szCs w:val="24"/>
        </w:rPr>
      </w:pPr>
      <w:bookmarkStart w:id="6" w:name="a41_06"/>
      <w:bookmarkEnd w:id="6"/>
      <w:r w:rsidRPr="00693C32">
        <w:rPr>
          <w:rFonts w:eastAsia="Times New Roman"/>
          <w:b/>
          <w:sz w:val="24"/>
          <w:szCs w:val="24"/>
        </w:rPr>
        <w:lastRenderedPageBreak/>
        <w:t xml:space="preserve">41:6 </w:t>
      </w:r>
      <w:r w:rsidRPr="00693C32">
        <w:rPr>
          <w:rFonts w:eastAsia="Times New Roman"/>
          <w:b/>
          <w:sz w:val="24"/>
          <w:szCs w:val="24"/>
        </w:rPr>
        <w:tab/>
      </w:r>
      <w:r w:rsidRPr="00693C32">
        <w:rPr>
          <w:rFonts w:ascii="Times New Roman Bold" w:eastAsia="Times New Roman" w:hAnsi="Times New Roman Bold"/>
          <w:b/>
          <w:caps/>
          <w:sz w:val="24"/>
          <w:szCs w:val="24"/>
        </w:rPr>
        <w:t>Abandonment — Defined</w:t>
      </w:r>
    </w:p>
    <w:p w14:paraId="4938F848"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Abandonment means the intentional and permanent giving up by a (parent) (guardian) (legal custodian) of all parental rights. Intent to abandon a child may be shown by words or conduct, or both.</w:t>
      </w:r>
    </w:p>
    <w:p w14:paraId="2999CB0F" w14:textId="77777777" w:rsidR="00693C32" w:rsidRDefault="00693C32" w:rsidP="00693C32">
      <w:pPr>
        <w:jc w:val="center"/>
        <w:rPr>
          <w:rFonts w:eastAsia="Times New Roman"/>
          <w:sz w:val="24"/>
          <w:szCs w:val="24"/>
        </w:rPr>
      </w:pPr>
    </w:p>
    <w:p w14:paraId="0C0FBD51"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52DE8F1C"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Use whichever parenthesized words are appropriate.</w:t>
      </w:r>
    </w:p>
    <w:p w14:paraId="3F251856"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2. This instruction should be given whenever </w:t>
      </w:r>
      <w:r w:rsidR="00FD6663">
        <w:rPr>
          <w:rFonts w:eastAsia="Times New Roman"/>
          <w:sz w:val="24"/>
          <w:szCs w:val="24"/>
        </w:rPr>
        <w:t>Instruction 41:16 and</w:t>
      </w:r>
      <w:r w:rsidR="00FD6663" w:rsidRPr="00693C32">
        <w:rPr>
          <w:rFonts w:eastAsia="Times New Roman"/>
          <w:sz w:val="24"/>
          <w:szCs w:val="24"/>
        </w:rPr>
        <w:t xml:space="preserve"> </w:t>
      </w:r>
      <w:r w:rsidRPr="00693C32">
        <w:rPr>
          <w:rFonts w:eastAsia="Times New Roman"/>
          <w:sz w:val="24"/>
          <w:szCs w:val="24"/>
        </w:rPr>
        <w:t>Question 1 in Instructions 41:</w:t>
      </w:r>
      <w:r w:rsidR="00FD6663">
        <w:rPr>
          <w:rFonts w:eastAsia="Times New Roman"/>
          <w:sz w:val="24"/>
          <w:szCs w:val="24"/>
        </w:rPr>
        <w:t>26</w:t>
      </w:r>
      <w:r w:rsidRPr="00693C32">
        <w:rPr>
          <w:rFonts w:eastAsia="Times New Roman"/>
          <w:sz w:val="24"/>
          <w:szCs w:val="24"/>
        </w:rPr>
        <w:t xml:space="preserve"> and 41:</w:t>
      </w:r>
      <w:r w:rsidR="00FD6663">
        <w:rPr>
          <w:rFonts w:eastAsia="Times New Roman"/>
          <w:sz w:val="24"/>
          <w:szCs w:val="24"/>
        </w:rPr>
        <w:t>27</w:t>
      </w:r>
      <w:r w:rsidRPr="00693C32">
        <w:rPr>
          <w:rFonts w:eastAsia="Times New Roman"/>
          <w:sz w:val="24"/>
          <w:szCs w:val="24"/>
        </w:rPr>
        <w:t xml:space="preserve"> </w:t>
      </w:r>
      <w:r w:rsidR="00FD6663">
        <w:rPr>
          <w:rFonts w:eastAsia="Times New Roman"/>
          <w:sz w:val="24"/>
          <w:szCs w:val="24"/>
        </w:rPr>
        <w:t>are</w:t>
      </w:r>
      <w:r w:rsidRPr="00693C32">
        <w:rPr>
          <w:rFonts w:eastAsia="Times New Roman"/>
          <w:sz w:val="24"/>
          <w:szCs w:val="24"/>
        </w:rPr>
        <w:t xml:space="preserve"> submitted to the jury.</w:t>
      </w:r>
    </w:p>
    <w:p w14:paraId="0D237C0E"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“When a child has been abandoned by its parents, a court may find that the child is dependent and neglected, notwithstanding the fact that the child may be currently receiving adequate care from other persons.” </w:t>
      </w:r>
      <w:r w:rsidRPr="00693C32">
        <w:rPr>
          <w:rFonts w:eastAsia="Times New Roman"/>
          <w:b/>
          <w:sz w:val="24"/>
          <w:szCs w:val="24"/>
        </w:rPr>
        <w:t>People in Interest of F.M.</w:t>
      </w:r>
      <w:r w:rsidRPr="00693C32">
        <w:rPr>
          <w:rFonts w:eastAsia="Times New Roman"/>
          <w:sz w:val="24"/>
          <w:szCs w:val="24"/>
        </w:rPr>
        <w:t>, 44 Colo. App. 142, 144, 609 P.2d 1123, 1124 (1980).</w:t>
      </w:r>
    </w:p>
    <w:p w14:paraId="255ACC47"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75B733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19-3-102(1)(a), C.R.S.; and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at 634-37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D.P.H. v. J.L.B.</w:t>
      </w:r>
      <w:r w:rsidRPr="00693C32">
        <w:rPr>
          <w:rFonts w:eastAsia="Times New Roman"/>
          <w:sz w:val="24"/>
          <w:szCs w:val="24"/>
        </w:rPr>
        <w:t xml:space="preserve">, 260 P.3d 320, 324 (Colo. 2011) (in the stepparent adoption context “abandonment is the intention to permanently relinquish rights and responsibilities with regard to a child”); </w:t>
      </w:r>
      <w:r w:rsidRPr="00693C32">
        <w:rPr>
          <w:rFonts w:eastAsia="Times New Roman"/>
          <w:b/>
          <w:sz w:val="24"/>
          <w:szCs w:val="24"/>
        </w:rPr>
        <w:t>Moreau v. Buchholz</w:t>
      </w:r>
      <w:r w:rsidRPr="00693C32">
        <w:rPr>
          <w:rFonts w:eastAsia="Times New Roman"/>
          <w:sz w:val="24"/>
          <w:szCs w:val="24"/>
        </w:rPr>
        <w:t xml:space="preserve">, 124 Colo. 302, 236 P.2d 540 (1951); </w:t>
      </w:r>
      <w:r w:rsidRPr="00693C32">
        <w:rPr>
          <w:rFonts w:eastAsia="Times New Roman"/>
          <w:b/>
          <w:sz w:val="24"/>
          <w:szCs w:val="24"/>
        </w:rPr>
        <w:t>In re J.A.V.</w:t>
      </w:r>
      <w:r w:rsidRPr="00693C32">
        <w:rPr>
          <w:rFonts w:eastAsia="Times New Roman"/>
          <w:sz w:val="24"/>
          <w:szCs w:val="24"/>
        </w:rPr>
        <w:t>, 206 P.3d 467 (Colo. App. 2009) (defining abandonment in stepparent adoption context).</w:t>
      </w:r>
    </w:p>
    <w:p w14:paraId="7A5F0FDD" w14:textId="77777777" w:rsidR="00693C32" w:rsidRDefault="00693C32">
      <w:pPr>
        <w:rPr>
          <w:rFonts w:eastAsia="Times New Roman"/>
          <w:sz w:val="24"/>
          <w:szCs w:val="24"/>
        </w:rPr>
      </w:pPr>
      <w:r>
        <w:rPr>
          <w:rFonts w:eastAsia="Times New Roman"/>
          <w:sz w:val="24"/>
          <w:szCs w:val="24"/>
        </w:rPr>
        <w:br w:type="page"/>
      </w:r>
    </w:p>
    <w:p w14:paraId="2BF09529" w14:textId="77777777" w:rsidR="00693C32" w:rsidRPr="009E3DA4" w:rsidRDefault="00693C32" w:rsidP="00693C32">
      <w:pPr>
        <w:spacing w:after="240"/>
        <w:ind w:left="720" w:hanging="720"/>
        <w:rPr>
          <w:rFonts w:eastAsia="Times New Roman"/>
          <w:b/>
          <w:sz w:val="24"/>
          <w:szCs w:val="24"/>
        </w:rPr>
      </w:pPr>
      <w:bookmarkStart w:id="7" w:name="a41_07"/>
      <w:bookmarkEnd w:id="7"/>
      <w:r w:rsidRPr="00693C32">
        <w:rPr>
          <w:rFonts w:eastAsia="Times New Roman"/>
          <w:b/>
          <w:sz w:val="24"/>
          <w:szCs w:val="24"/>
        </w:rPr>
        <w:lastRenderedPageBreak/>
        <w:t xml:space="preserve">41:7 </w:t>
      </w:r>
      <w:r w:rsidRPr="00693C32">
        <w:rPr>
          <w:rFonts w:eastAsia="Times New Roman"/>
          <w:b/>
          <w:sz w:val="24"/>
          <w:szCs w:val="24"/>
        </w:rPr>
        <w:tab/>
      </w:r>
      <w:r w:rsidRPr="00693C32">
        <w:rPr>
          <w:rFonts w:ascii="Times New Roman Bold" w:eastAsia="Times New Roman" w:hAnsi="Times New Roman Bold"/>
          <w:b/>
          <w:caps/>
          <w:sz w:val="24"/>
          <w:szCs w:val="24"/>
        </w:rPr>
        <w:t>Proper Parental Care — Defined</w:t>
      </w:r>
    </w:p>
    <w:p w14:paraId="479713BF"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Proper parental care means the minimum level of care or services and necessities that are required to prevent any serious threat to the child’s health or welfare.</w:t>
      </w:r>
    </w:p>
    <w:p w14:paraId="09DD55AA" w14:textId="77777777" w:rsidR="00693C32" w:rsidRDefault="00693C32" w:rsidP="00693C32">
      <w:pPr>
        <w:jc w:val="center"/>
        <w:rPr>
          <w:rFonts w:eastAsia="Times New Roman"/>
          <w:sz w:val="24"/>
          <w:szCs w:val="24"/>
        </w:rPr>
      </w:pPr>
    </w:p>
    <w:p w14:paraId="0B2C14FB"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352D99D5"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1. This instruction should be given whenever </w:t>
      </w:r>
      <w:r w:rsidR="00FD6663">
        <w:rPr>
          <w:rFonts w:eastAsia="Times New Roman"/>
          <w:sz w:val="24"/>
          <w:szCs w:val="24"/>
        </w:rPr>
        <w:t xml:space="preserve">Instruction 41:18 and </w:t>
      </w:r>
      <w:r w:rsidRPr="00693C32">
        <w:rPr>
          <w:rFonts w:eastAsia="Times New Roman"/>
          <w:sz w:val="24"/>
          <w:szCs w:val="24"/>
        </w:rPr>
        <w:t>Question 3 in Instructions 41:</w:t>
      </w:r>
      <w:r w:rsidR="00FD6663">
        <w:rPr>
          <w:rFonts w:eastAsia="Times New Roman"/>
          <w:sz w:val="24"/>
          <w:szCs w:val="24"/>
        </w:rPr>
        <w:t>26</w:t>
      </w:r>
      <w:r w:rsidRPr="00693C32">
        <w:rPr>
          <w:rFonts w:eastAsia="Times New Roman"/>
          <w:sz w:val="24"/>
          <w:szCs w:val="24"/>
        </w:rPr>
        <w:t xml:space="preserve"> and 41:</w:t>
      </w:r>
      <w:r w:rsidR="00FD6663">
        <w:rPr>
          <w:rFonts w:eastAsia="Times New Roman"/>
          <w:sz w:val="24"/>
          <w:szCs w:val="24"/>
        </w:rPr>
        <w:t>27</w:t>
      </w:r>
      <w:r w:rsidRPr="00693C32">
        <w:rPr>
          <w:rFonts w:eastAsia="Times New Roman"/>
          <w:sz w:val="24"/>
          <w:szCs w:val="24"/>
        </w:rPr>
        <w:t xml:space="preserve"> </w:t>
      </w:r>
      <w:r w:rsidR="00FD6663">
        <w:rPr>
          <w:rFonts w:eastAsia="Times New Roman"/>
          <w:sz w:val="24"/>
          <w:szCs w:val="24"/>
        </w:rPr>
        <w:t>are</w:t>
      </w:r>
      <w:r w:rsidRPr="00693C32">
        <w:rPr>
          <w:rFonts w:eastAsia="Times New Roman"/>
          <w:sz w:val="24"/>
          <w:szCs w:val="24"/>
        </w:rPr>
        <w:t xml:space="preserve"> submitted to the jury.</w:t>
      </w:r>
    </w:p>
    <w:p w14:paraId="31734025"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2. Under section 19-3-103(1), C.R.S., with certain exceptions, “No child who in lieu of medical treatment is under treatment solely by spiritual means through prayer in accordance with a recognized method of religious healing shall, for that reason alone, be considered to have been neglected or dependent within the purview of this article.” When appropriate to the evidence in the case, this instruction must be modified to include any of the relevant provisions of subsections (1) and (2) of section 19-3-103, which do permit an adjudication in some circumstances as to a child under treatment by spiritual means. </w:t>
      </w:r>
      <w:r w:rsidRPr="00693C32">
        <w:rPr>
          <w:rFonts w:eastAsia="Times New Roman"/>
          <w:i/>
          <w:sz w:val="24"/>
          <w:szCs w:val="24"/>
        </w:rPr>
        <w:t xml:space="preserve">See </w:t>
      </w:r>
      <w:r w:rsidRPr="00693C32">
        <w:rPr>
          <w:rFonts w:eastAsia="Times New Roman"/>
          <w:b/>
          <w:sz w:val="24"/>
          <w:szCs w:val="24"/>
        </w:rPr>
        <w:t>People in Interest of D.L.E.</w:t>
      </w:r>
      <w:r w:rsidRPr="00693C32">
        <w:rPr>
          <w:rFonts w:eastAsia="Times New Roman"/>
          <w:sz w:val="24"/>
          <w:szCs w:val="24"/>
        </w:rPr>
        <w:t>, 645 P.2d 271, 276 (Colo. 1982) (analyzing under former statute and concluding, “where a minor suffers from a life-threatening medical condition due to a failure to comply with a program of medical treatment on religious grounds, section 114 permits a finding of dependency and neglect and does not violate the constitutional provisions protecting the free exercise of religion”).</w:t>
      </w:r>
    </w:p>
    <w:p w14:paraId="2D709506"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3. The companion basis for finding a child is neglected or dependent under section 19-3-102(1)(d), C.R.S., because of the failure to provide “proper or necessary subsistence, education, medical care, or any other care necessary for his or her health, guidance, or well-being,” needs no further definition. Consequently, no definitional instruction for this basis has been provided when Question 5 in Instruction</w:t>
      </w:r>
      <w:r w:rsidR="000E4090">
        <w:rPr>
          <w:rFonts w:eastAsia="Times New Roman"/>
          <w:sz w:val="24"/>
          <w:szCs w:val="24"/>
        </w:rPr>
        <w:t>s</w:t>
      </w:r>
      <w:r w:rsidRPr="00693C32">
        <w:rPr>
          <w:rFonts w:eastAsia="Times New Roman"/>
          <w:sz w:val="24"/>
          <w:szCs w:val="24"/>
        </w:rPr>
        <w:t xml:space="preserve"> 41:</w:t>
      </w:r>
      <w:r w:rsidR="00FD6663">
        <w:rPr>
          <w:rFonts w:eastAsia="Times New Roman"/>
          <w:sz w:val="24"/>
          <w:szCs w:val="24"/>
        </w:rPr>
        <w:t>26</w:t>
      </w:r>
      <w:r w:rsidRPr="00693C32">
        <w:rPr>
          <w:rFonts w:eastAsia="Times New Roman"/>
          <w:sz w:val="24"/>
          <w:szCs w:val="24"/>
        </w:rPr>
        <w:t xml:space="preserve"> and 41:</w:t>
      </w:r>
      <w:r w:rsidR="00FD6663">
        <w:rPr>
          <w:rFonts w:eastAsia="Times New Roman"/>
          <w:sz w:val="24"/>
          <w:szCs w:val="24"/>
        </w:rPr>
        <w:t>27</w:t>
      </w:r>
      <w:r w:rsidRPr="00693C32">
        <w:rPr>
          <w:rFonts w:eastAsia="Times New Roman"/>
          <w:sz w:val="24"/>
          <w:szCs w:val="24"/>
        </w:rPr>
        <w:t xml:space="preserve"> is submitted to the jury. </w:t>
      </w:r>
    </w:p>
    <w:p w14:paraId="5311C8E4"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6C54B821"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19-3-102(1)(b), and, in part,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People in Interest of S.G.L.</w:t>
      </w:r>
      <w:r w:rsidRPr="00693C32">
        <w:rPr>
          <w:rFonts w:eastAsia="Times New Roman"/>
          <w:sz w:val="24"/>
          <w:szCs w:val="24"/>
        </w:rPr>
        <w:t xml:space="preserve">, 214 P.3d 580 (Colo. App. 2009) (father’s failure to retrieve daughter for one and one-half to two hours after being informed child’s mother arrested for DUI and arrival without a child restraint seat insufficient to support finding of failure to provide proper parental care); </w:t>
      </w:r>
      <w:r w:rsidRPr="00693C32">
        <w:rPr>
          <w:rFonts w:eastAsia="Times New Roman"/>
          <w:b/>
          <w:sz w:val="24"/>
          <w:szCs w:val="24"/>
        </w:rPr>
        <w:t>People in Interest of T.T.</w:t>
      </w:r>
      <w:r w:rsidRPr="00693C32">
        <w:rPr>
          <w:rFonts w:eastAsia="Times New Roman"/>
          <w:sz w:val="24"/>
          <w:szCs w:val="24"/>
        </w:rPr>
        <w:t xml:space="preserve">, 128 P.3d 328 (Colo. App. 2005) (child whose mother used drugs during pregnancy and who was never in his mother’s custody could still be found to lack proper parental care); </w:t>
      </w:r>
      <w:r w:rsidRPr="00693C32">
        <w:rPr>
          <w:rFonts w:eastAsia="Times New Roman"/>
          <w:b/>
          <w:sz w:val="24"/>
          <w:szCs w:val="24"/>
        </w:rPr>
        <w:t>People in Interest of C.R.</w:t>
      </w:r>
      <w:r w:rsidRPr="00693C32">
        <w:rPr>
          <w:rFonts w:eastAsia="Times New Roman"/>
          <w:sz w:val="24"/>
          <w:szCs w:val="24"/>
        </w:rPr>
        <w:t xml:space="preserve">, 38 Colo. App. 252, 557 P.2d 1225 (1976) (lack of proper care of a non-abused child could reasonably be inferred from evidence of mistreatment of other children). </w:t>
      </w:r>
    </w:p>
    <w:p w14:paraId="0928BA02" w14:textId="77777777" w:rsidR="003212E3" w:rsidRDefault="003212E3">
      <w:pPr>
        <w:rPr>
          <w:rFonts w:eastAsia="Times New Roman"/>
          <w:sz w:val="24"/>
          <w:szCs w:val="24"/>
        </w:rPr>
      </w:pPr>
      <w:r>
        <w:rPr>
          <w:rFonts w:eastAsia="Times New Roman"/>
          <w:sz w:val="24"/>
          <w:szCs w:val="24"/>
        </w:rPr>
        <w:br w:type="page"/>
      </w:r>
    </w:p>
    <w:p w14:paraId="7A74A77B" w14:textId="77777777" w:rsidR="003212E3" w:rsidRPr="009E3DA4" w:rsidRDefault="003212E3" w:rsidP="003212E3">
      <w:pPr>
        <w:spacing w:after="240"/>
        <w:ind w:left="720" w:hanging="720"/>
        <w:rPr>
          <w:rFonts w:eastAsia="Times New Roman"/>
          <w:b/>
          <w:sz w:val="24"/>
          <w:szCs w:val="24"/>
        </w:rPr>
      </w:pPr>
      <w:bookmarkStart w:id="8" w:name="a41_08"/>
      <w:bookmarkEnd w:id="8"/>
      <w:r w:rsidRPr="003212E3">
        <w:rPr>
          <w:rFonts w:eastAsia="Times New Roman"/>
          <w:b/>
          <w:sz w:val="24"/>
          <w:szCs w:val="24"/>
        </w:rPr>
        <w:lastRenderedPageBreak/>
        <w:t xml:space="preserve">41:8 </w:t>
      </w:r>
      <w:r w:rsidRPr="003212E3">
        <w:rPr>
          <w:rFonts w:eastAsia="Times New Roman"/>
          <w:b/>
          <w:sz w:val="24"/>
          <w:szCs w:val="24"/>
        </w:rPr>
        <w:tab/>
      </w:r>
      <w:r w:rsidRPr="003212E3">
        <w:rPr>
          <w:rFonts w:ascii="Times New Roman Bold" w:eastAsia="Times New Roman" w:hAnsi="Times New Roman Bold"/>
          <w:b/>
          <w:caps/>
          <w:sz w:val="24"/>
          <w:szCs w:val="24"/>
        </w:rPr>
        <w:t>Mistreatment or Abuse — Defined</w:t>
      </w:r>
    </w:p>
    <w:p w14:paraId="684A01D5" w14:textId="77777777" w:rsidR="003212E3" w:rsidRPr="003212E3" w:rsidRDefault="003212E3" w:rsidP="003212E3">
      <w:pPr>
        <w:spacing w:after="240"/>
        <w:ind w:firstLine="720"/>
        <w:rPr>
          <w:rFonts w:eastAsia="Times New Roman"/>
          <w:b/>
          <w:sz w:val="24"/>
          <w:szCs w:val="24"/>
        </w:rPr>
      </w:pPr>
      <w:r w:rsidRPr="003212E3">
        <w:rPr>
          <w:rFonts w:eastAsia="Times New Roman"/>
          <w:b/>
          <w:sz w:val="24"/>
          <w:szCs w:val="24"/>
        </w:rPr>
        <w:t>No standard instruction is recommended.</w:t>
      </w:r>
    </w:p>
    <w:p w14:paraId="7A3534CC" w14:textId="77777777" w:rsidR="003212E3" w:rsidRDefault="003212E3" w:rsidP="003212E3">
      <w:pPr>
        <w:jc w:val="center"/>
        <w:rPr>
          <w:rFonts w:eastAsia="Times New Roman"/>
          <w:sz w:val="24"/>
          <w:szCs w:val="24"/>
        </w:rPr>
      </w:pPr>
    </w:p>
    <w:p w14:paraId="66376FF1" w14:textId="77777777" w:rsidR="003212E3" w:rsidRPr="0054263B" w:rsidRDefault="003212E3" w:rsidP="003212E3">
      <w:pPr>
        <w:keepNext/>
        <w:spacing w:after="240"/>
        <w:jc w:val="center"/>
        <w:rPr>
          <w:rFonts w:eastAsia="Times New Roman"/>
          <w:b/>
          <w:sz w:val="24"/>
          <w:szCs w:val="24"/>
        </w:rPr>
      </w:pPr>
      <w:r w:rsidRPr="0054263B">
        <w:rPr>
          <w:rFonts w:eastAsia="Times New Roman"/>
          <w:b/>
          <w:sz w:val="24"/>
          <w:szCs w:val="24"/>
        </w:rPr>
        <w:t>Note</w:t>
      </w:r>
    </w:p>
    <w:p w14:paraId="77CE57E0"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1. A child may be adjudicated dependent or neglected under section 19-3-102(1), C.R.S., if he or she has been subjected to abuse or mistreatment. The phrase “mistreatment or abuse,” as used in Question 2 of Instructions 41:</w:t>
      </w:r>
      <w:r w:rsidR="00FD6663">
        <w:rPr>
          <w:rFonts w:eastAsia="Times New Roman"/>
          <w:sz w:val="24"/>
          <w:szCs w:val="24"/>
        </w:rPr>
        <w:t>26</w:t>
      </w:r>
      <w:r w:rsidRPr="00943E13">
        <w:rPr>
          <w:rFonts w:eastAsia="Times New Roman"/>
          <w:sz w:val="24"/>
          <w:szCs w:val="24"/>
        </w:rPr>
        <w:t xml:space="preserve"> and 41:</w:t>
      </w:r>
      <w:r w:rsidR="00FD6663">
        <w:rPr>
          <w:rFonts w:eastAsia="Times New Roman"/>
          <w:sz w:val="24"/>
          <w:szCs w:val="24"/>
        </w:rPr>
        <w:t>27</w:t>
      </w:r>
      <w:r w:rsidRPr="00943E13">
        <w:rPr>
          <w:rFonts w:eastAsia="Times New Roman"/>
          <w:sz w:val="24"/>
          <w:szCs w:val="24"/>
        </w:rPr>
        <w:t>, is likely to be sufficiently self-defining and, therefore, no specific definition will be required. However, when either word is not sufficiently self-defining, particularly in light of section 18-6-401(1), C.R.S. (defining criminal child abuse), and section 19-1-103(1), C.R.S. (defining “abuse” and “child abuse or neglect” in specific factual situations), an appropriate instruction based on those provisions and any relevant case law should be given, if supported by sufficient evidence.</w:t>
      </w:r>
    </w:p>
    <w:p w14:paraId="420E18B9" w14:textId="77777777" w:rsidR="00943E13" w:rsidRDefault="00943E13" w:rsidP="00943E13">
      <w:pPr>
        <w:spacing w:after="240"/>
        <w:ind w:firstLine="720"/>
        <w:rPr>
          <w:rFonts w:eastAsia="Times New Roman"/>
          <w:sz w:val="24"/>
          <w:szCs w:val="24"/>
        </w:rPr>
      </w:pPr>
      <w:r w:rsidRPr="00943E13">
        <w:rPr>
          <w:rFonts w:eastAsia="Times New Roman"/>
          <w:sz w:val="24"/>
          <w:szCs w:val="24"/>
        </w:rPr>
        <w:t xml:space="preserve">2. For cases discussing “abuse,” see </w:t>
      </w:r>
      <w:r w:rsidRPr="00943E13">
        <w:rPr>
          <w:rFonts w:eastAsia="Times New Roman"/>
          <w:b/>
          <w:sz w:val="24"/>
          <w:szCs w:val="24"/>
        </w:rPr>
        <w:t>People v. D.A.K.</w:t>
      </w:r>
      <w:r w:rsidRPr="00943E13">
        <w:rPr>
          <w:rFonts w:eastAsia="Times New Roman"/>
          <w:sz w:val="24"/>
          <w:szCs w:val="24"/>
        </w:rPr>
        <w:t xml:space="preserve">, 198 Colo. 11, 596 P.2d 747 (1979) (“mistreatment or abuse” includes emotional as well as physical abuse, and the phrase is not so vague or uncertain as to be unconstitutional); </w:t>
      </w:r>
      <w:r w:rsidRPr="00943E13">
        <w:rPr>
          <w:rFonts w:eastAsia="Times New Roman"/>
          <w:b/>
          <w:sz w:val="24"/>
          <w:szCs w:val="24"/>
        </w:rPr>
        <w:t>People in Interest of C.R.</w:t>
      </w:r>
      <w:r w:rsidRPr="00943E13">
        <w:rPr>
          <w:rFonts w:eastAsia="Times New Roman"/>
          <w:sz w:val="24"/>
          <w:szCs w:val="24"/>
        </w:rPr>
        <w:t xml:space="preserve">, 38 Colo. App. 252, 557 P.2d 1225 (mistreatment by another); </w:t>
      </w:r>
      <w:r w:rsidRPr="00943E13">
        <w:rPr>
          <w:rFonts w:eastAsia="Times New Roman"/>
          <w:b/>
          <w:sz w:val="24"/>
          <w:szCs w:val="24"/>
        </w:rPr>
        <w:t>People in Interest of M.A.L.</w:t>
      </w:r>
      <w:r w:rsidRPr="00943E13">
        <w:rPr>
          <w:rFonts w:eastAsia="Times New Roman"/>
          <w:sz w:val="24"/>
          <w:szCs w:val="24"/>
        </w:rPr>
        <w:t>, 37 Colo. App. 307, 592 P.2d 415 (1976) (when child sustained a non-accidental injury resulting from parent administering corporal punishment, the reasonableness of that punishment is a question for the trier of fact).</w:t>
      </w:r>
    </w:p>
    <w:p w14:paraId="31D73DDC" w14:textId="77777777" w:rsidR="00FD6663" w:rsidRPr="00943E13" w:rsidRDefault="00FD6663" w:rsidP="00943E13">
      <w:pPr>
        <w:spacing w:after="240"/>
        <w:ind w:firstLine="720"/>
        <w:rPr>
          <w:rFonts w:eastAsia="Times New Roman"/>
          <w:sz w:val="24"/>
          <w:szCs w:val="24"/>
        </w:rPr>
      </w:pPr>
      <w:r>
        <w:rPr>
          <w:rFonts w:eastAsia="Times New Roman"/>
          <w:sz w:val="24"/>
          <w:szCs w:val="24"/>
        </w:rPr>
        <w:t>3. Instruction 41:17 states the elements of a claim of dependency and neglect based on mistreatment or abuse.</w:t>
      </w:r>
    </w:p>
    <w:p w14:paraId="296CF3CB" w14:textId="77777777" w:rsidR="00943E13" w:rsidRDefault="00943E13">
      <w:pPr>
        <w:rPr>
          <w:rFonts w:eastAsia="Times New Roman"/>
          <w:sz w:val="24"/>
          <w:szCs w:val="24"/>
        </w:rPr>
      </w:pPr>
      <w:r>
        <w:rPr>
          <w:rFonts w:eastAsia="Times New Roman"/>
          <w:sz w:val="24"/>
          <w:szCs w:val="24"/>
        </w:rPr>
        <w:br w:type="page"/>
      </w:r>
    </w:p>
    <w:p w14:paraId="53D1888A" w14:textId="77777777" w:rsidR="00943E13" w:rsidRPr="009E3DA4" w:rsidRDefault="00943E13" w:rsidP="00943E13">
      <w:pPr>
        <w:spacing w:after="240"/>
        <w:ind w:left="720" w:hanging="720"/>
        <w:rPr>
          <w:rFonts w:eastAsia="Times New Roman"/>
          <w:b/>
          <w:sz w:val="24"/>
          <w:szCs w:val="24"/>
        </w:rPr>
      </w:pPr>
      <w:bookmarkStart w:id="9" w:name="a41_09"/>
      <w:bookmarkEnd w:id="9"/>
      <w:r w:rsidRPr="00943E13">
        <w:rPr>
          <w:rFonts w:eastAsia="Times New Roman"/>
          <w:b/>
          <w:sz w:val="24"/>
          <w:szCs w:val="24"/>
        </w:rPr>
        <w:lastRenderedPageBreak/>
        <w:t>41:9</w:t>
      </w:r>
      <w:r w:rsidRPr="00943E13">
        <w:rPr>
          <w:rFonts w:eastAsia="Times New Roman"/>
          <w:b/>
          <w:sz w:val="24"/>
          <w:szCs w:val="24"/>
        </w:rPr>
        <w:tab/>
        <w:t>MISTREATMENT OR ABUSE — INCLUDES EMOTIONAL ABUSE</w:t>
      </w:r>
    </w:p>
    <w:p w14:paraId="286FEF26" w14:textId="77777777" w:rsidR="00943E13" w:rsidRPr="00943E13" w:rsidRDefault="00943E13" w:rsidP="00943E13">
      <w:pPr>
        <w:spacing w:after="240"/>
        <w:ind w:firstLine="720"/>
        <w:rPr>
          <w:rFonts w:eastAsia="Times New Roman"/>
          <w:b/>
          <w:sz w:val="24"/>
          <w:szCs w:val="24"/>
        </w:rPr>
      </w:pPr>
      <w:r w:rsidRPr="00943E13">
        <w:rPr>
          <w:rFonts w:eastAsia="Times New Roman"/>
          <w:b/>
          <w:sz w:val="24"/>
          <w:szCs w:val="24"/>
        </w:rPr>
        <w:t xml:space="preserve">The term “mistreatment or abuse” includes emotional as well as physical abuse.  </w:t>
      </w:r>
    </w:p>
    <w:p w14:paraId="6936568D" w14:textId="77777777" w:rsidR="00943E13" w:rsidRDefault="00943E13" w:rsidP="00943E13">
      <w:pPr>
        <w:jc w:val="center"/>
        <w:rPr>
          <w:rFonts w:eastAsia="Times New Roman"/>
          <w:sz w:val="24"/>
          <w:szCs w:val="24"/>
        </w:rPr>
      </w:pPr>
    </w:p>
    <w:p w14:paraId="64A33F94" w14:textId="77777777" w:rsidR="00943E13" w:rsidRPr="0054263B" w:rsidRDefault="00943E13" w:rsidP="00943E13">
      <w:pPr>
        <w:keepNext/>
        <w:spacing w:after="240"/>
        <w:jc w:val="center"/>
        <w:rPr>
          <w:rFonts w:eastAsia="Times New Roman"/>
          <w:b/>
          <w:sz w:val="24"/>
          <w:szCs w:val="24"/>
        </w:rPr>
      </w:pPr>
      <w:r w:rsidRPr="0054263B">
        <w:rPr>
          <w:rFonts w:eastAsia="Times New Roman"/>
          <w:b/>
          <w:sz w:val="24"/>
          <w:szCs w:val="24"/>
        </w:rPr>
        <w:t>Notes on Use</w:t>
      </w:r>
    </w:p>
    <w:p w14:paraId="65CB013B" w14:textId="77777777" w:rsidR="00943E13" w:rsidRDefault="00FD6663" w:rsidP="00943E13">
      <w:pPr>
        <w:spacing w:after="240"/>
        <w:ind w:firstLine="720"/>
        <w:rPr>
          <w:rFonts w:eastAsia="Times New Roman"/>
          <w:sz w:val="24"/>
          <w:szCs w:val="24"/>
        </w:rPr>
      </w:pPr>
      <w:r>
        <w:rPr>
          <w:rFonts w:eastAsia="Times New Roman"/>
          <w:sz w:val="24"/>
          <w:szCs w:val="24"/>
        </w:rPr>
        <w:t xml:space="preserve">1. </w:t>
      </w:r>
      <w:r w:rsidR="00943E13" w:rsidRPr="00943E13">
        <w:rPr>
          <w:rFonts w:eastAsia="Times New Roman"/>
          <w:sz w:val="24"/>
          <w:szCs w:val="24"/>
        </w:rPr>
        <w:t>This instruction should be given whenever Question 2 in Instructions 41:</w:t>
      </w:r>
      <w:r>
        <w:rPr>
          <w:rFonts w:eastAsia="Times New Roman"/>
          <w:sz w:val="24"/>
          <w:szCs w:val="24"/>
        </w:rPr>
        <w:t>26</w:t>
      </w:r>
      <w:r w:rsidR="00943E13" w:rsidRPr="00943E13">
        <w:rPr>
          <w:rFonts w:eastAsia="Times New Roman"/>
          <w:sz w:val="24"/>
          <w:szCs w:val="24"/>
        </w:rPr>
        <w:t xml:space="preserve"> and 41:</w:t>
      </w:r>
      <w:r>
        <w:rPr>
          <w:rFonts w:eastAsia="Times New Roman"/>
          <w:sz w:val="24"/>
          <w:szCs w:val="24"/>
        </w:rPr>
        <w:t>27</w:t>
      </w:r>
      <w:r w:rsidR="00943E13" w:rsidRPr="00943E13">
        <w:rPr>
          <w:rFonts w:eastAsia="Times New Roman"/>
          <w:sz w:val="24"/>
          <w:szCs w:val="24"/>
        </w:rPr>
        <w:t xml:space="preserve"> is submitted to the jury.</w:t>
      </w:r>
    </w:p>
    <w:p w14:paraId="37FB26ED" w14:textId="77777777" w:rsidR="00FD6663" w:rsidRPr="00943E13" w:rsidRDefault="00FD6663" w:rsidP="00943E13">
      <w:pPr>
        <w:spacing w:after="240"/>
        <w:ind w:firstLine="720"/>
        <w:rPr>
          <w:rFonts w:eastAsia="Times New Roman"/>
          <w:sz w:val="24"/>
          <w:szCs w:val="24"/>
        </w:rPr>
      </w:pPr>
      <w:r>
        <w:rPr>
          <w:rFonts w:eastAsia="Times New Roman"/>
          <w:sz w:val="24"/>
          <w:szCs w:val="24"/>
        </w:rPr>
        <w:t>2. Instruction 41:17 states the elements of a claim of dependency and neglect based on mistreatment or abuse.</w:t>
      </w:r>
    </w:p>
    <w:p w14:paraId="39111A8E" w14:textId="77777777" w:rsidR="00943E13" w:rsidRPr="0054263B" w:rsidRDefault="00943E13" w:rsidP="00943E13">
      <w:pPr>
        <w:keepNext/>
        <w:spacing w:after="240"/>
        <w:jc w:val="center"/>
        <w:rPr>
          <w:rFonts w:eastAsia="Times New Roman"/>
          <w:b/>
          <w:sz w:val="24"/>
          <w:szCs w:val="24"/>
        </w:rPr>
      </w:pPr>
      <w:r>
        <w:rPr>
          <w:rFonts w:eastAsia="Times New Roman"/>
          <w:b/>
          <w:sz w:val="24"/>
          <w:szCs w:val="24"/>
        </w:rPr>
        <w:t>Source and Authority</w:t>
      </w:r>
    </w:p>
    <w:p w14:paraId="603485DC" w14:textId="77777777" w:rsidR="00943E13" w:rsidRPr="00943E13" w:rsidRDefault="00943E13" w:rsidP="00C87540">
      <w:pPr>
        <w:spacing w:after="240"/>
        <w:ind w:firstLine="720"/>
        <w:rPr>
          <w:rFonts w:eastAsia="Times New Roman"/>
          <w:sz w:val="24"/>
          <w:szCs w:val="24"/>
        </w:rPr>
      </w:pPr>
      <w:r w:rsidRPr="00943E13">
        <w:rPr>
          <w:rFonts w:eastAsia="Times New Roman"/>
          <w:iCs/>
          <w:sz w:val="24"/>
          <w:szCs w:val="24"/>
        </w:rPr>
        <w:t>This instruction is supported by</w:t>
      </w:r>
      <w:r w:rsidRPr="00943E13">
        <w:rPr>
          <w:rFonts w:eastAsia="Times New Roman"/>
          <w:sz w:val="24"/>
          <w:szCs w:val="24"/>
        </w:rPr>
        <w:t xml:space="preserve"> </w:t>
      </w:r>
      <w:r w:rsidRPr="00943E13">
        <w:rPr>
          <w:rFonts w:eastAsia="Times New Roman"/>
          <w:b/>
          <w:sz w:val="24"/>
          <w:szCs w:val="24"/>
        </w:rPr>
        <w:t>People v. D.A.K.</w:t>
      </w:r>
      <w:r w:rsidRPr="00943E13">
        <w:rPr>
          <w:rFonts w:eastAsia="Times New Roman"/>
          <w:sz w:val="24"/>
          <w:szCs w:val="24"/>
        </w:rPr>
        <w:t>, 198 Colo. 11, 596 P.2d 747 (1979).</w:t>
      </w:r>
    </w:p>
    <w:p w14:paraId="5A0045AD" w14:textId="77777777" w:rsidR="00C87540" w:rsidRDefault="00C87540">
      <w:pPr>
        <w:rPr>
          <w:rFonts w:eastAsia="Times New Roman"/>
          <w:sz w:val="24"/>
          <w:szCs w:val="24"/>
        </w:rPr>
      </w:pPr>
      <w:r>
        <w:rPr>
          <w:rFonts w:eastAsia="Times New Roman"/>
          <w:sz w:val="24"/>
          <w:szCs w:val="24"/>
        </w:rPr>
        <w:br w:type="page"/>
      </w:r>
    </w:p>
    <w:p w14:paraId="577DE83F" w14:textId="77777777" w:rsidR="00C87540" w:rsidRPr="009E3DA4" w:rsidRDefault="00C87540" w:rsidP="00C87540">
      <w:pPr>
        <w:spacing w:after="240"/>
        <w:ind w:left="720" w:hanging="720"/>
        <w:rPr>
          <w:rFonts w:eastAsia="Times New Roman"/>
          <w:b/>
          <w:sz w:val="24"/>
          <w:szCs w:val="24"/>
        </w:rPr>
      </w:pPr>
      <w:bookmarkStart w:id="10" w:name="a41_10"/>
      <w:bookmarkEnd w:id="10"/>
      <w:r w:rsidRPr="00C87540">
        <w:rPr>
          <w:rFonts w:eastAsia="Times New Roman"/>
          <w:b/>
          <w:sz w:val="24"/>
          <w:szCs w:val="24"/>
        </w:rPr>
        <w:lastRenderedPageBreak/>
        <w:t xml:space="preserve">41:10 </w:t>
      </w:r>
      <w:r w:rsidRPr="00C87540">
        <w:rPr>
          <w:rFonts w:eastAsia="Times New Roman"/>
          <w:b/>
          <w:sz w:val="24"/>
          <w:szCs w:val="24"/>
        </w:rPr>
        <w:tab/>
      </w:r>
      <w:r w:rsidRPr="00C87540">
        <w:rPr>
          <w:rFonts w:ascii="Times New Roman Bold" w:eastAsia="Times New Roman" w:hAnsi="Times New Roman Bold"/>
          <w:b/>
          <w:caps/>
          <w:sz w:val="24"/>
          <w:szCs w:val="24"/>
        </w:rPr>
        <w:t>Environment Injurious to Child’s Welfare — Defined</w:t>
      </w:r>
    </w:p>
    <w:p w14:paraId="14439008"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Instruction deleted. </w:t>
      </w:r>
    </w:p>
    <w:p w14:paraId="7EF93FE5" w14:textId="77777777" w:rsidR="00C87540" w:rsidRDefault="00C87540" w:rsidP="00C87540">
      <w:pPr>
        <w:jc w:val="center"/>
        <w:rPr>
          <w:rFonts w:eastAsia="Times New Roman"/>
          <w:sz w:val="24"/>
          <w:szCs w:val="24"/>
        </w:rPr>
      </w:pPr>
    </w:p>
    <w:p w14:paraId="3B152EDA"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w:t>
      </w:r>
    </w:p>
    <w:p w14:paraId="36B32202" w14:textId="77777777" w:rsidR="00C87540" w:rsidRDefault="00C87540" w:rsidP="00C87540">
      <w:pPr>
        <w:spacing w:after="240"/>
        <w:ind w:firstLine="720"/>
        <w:rPr>
          <w:rFonts w:eastAsia="Times New Roman"/>
          <w:sz w:val="24"/>
          <w:szCs w:val="24"/>
        </w:rPr>
      </w:pPr>
      <w:r w:rsidRPr="00C87540">
        <w:rPr>
          <w:rFonts w:eastAsia="Times New Roman"/>
          <w:sz w:val="24"/>
          <w:szCs w:val="24"/>
        </w:rPr>
        <w:t xml:space="preserve">In </w:t>
      </w:r>
      <w:r w:rsidRPr="00C87540">
        <w:rPr>
          <w:rFonts w:eastAsia="Times New Roman"/>
          <w:b/>
          <w:sz w:val="24"/>
          <w:szCs w:val="24"/>
        </w:rPr>
        <w:t>People in the Interest of J.G.</w:t>
      </w:r>
      <w:r w:rsidRPr="00C87540">
        <w:rPr>
          <w:rFonts w:eastAsia="Times New Roman"/>
          <w:sz w:val="24"/>
          <w:szCs w:val="24"/>
        </w:rPr>
        <w:t xml:space="preserve">, 2016 CO 39, ¶ 40, 370 P.3d 1151, the Colorado Supreme Court held that section 19-3-102(1)(c), C.R.S., did not require proof of any parental fault to establish that a child is dependent and neglected when he or she is in an injurious environment. </w:t>
      </w:r>
      <w:r w:rsidRPr="00C87540">
        <w:rPr>
          <w:rFonts w:eastAsia="Times New Roman"/>
          <w:b/>
          <w:sz w:val="24"/>
          <w:szCs w:val="24"/>
        </w:rPr>
        <w:t>J.G.</w:t>
      </w:r>
      <w:r w:rsidRPr="00C87540">
        <w:rPr>
          <w:rFonts w:eastAsia="Times New Roman"/>
          <w:sz w:val="24"/>
          <w:szCs w:val="24"/>
        </w:rPr>
        <w:t xml:space="preserve">, ¶ 40 &amp; n.10. The former Instruction 41:10 incorporated elements of parental fault by requiring findings that “[t]he environment is under the control of, or subject to change by, the child’s (parents) (guardian) (or) (legal custodian).”  The former Instruction 41:10 also implied the need for a finding of parental fault in requiring proof that “[t]he environment is sufficiently injurious to the child’s welfare that any reasonable (parents) (guardian) (or) (legal custodian) would act to change it.” The court in </w:t>
      </w:r>
      <w:r w:rsidRPr="00C87540">
        <w:rPr>
          <w:rFonts w:eastAsia="Times New Roman"/>
          <w:b/>
          <w:sz w:val="24"/>
          <w:szCs w:val="24"/>
        </w:rPr>
        <w:t>J.G.</w:t>
      </w:r>
      <w:r w:rsidRPr="00C87540">
        <w:rPr>
          <w:rFonts w:eastAsia="Times New Roman"/>
          <w:sz w:val="24"/>
          <w:szCs w:val="24"/>
        </w:rPr>
        <w:t xml:space="preserve"> noted that the propriety of Instruction 41:10 was “not before us in this case.” </w:t>
      </w:r>
      <w:r w:rsidRPr="00C87540">
        <w:rPr>
          <w:rFonts w:eastAsia="Times New Roman"/>
          <w:b/>
          <w:sz w:val="24"/>
          <w:szCs w:val="24"/>
        </w:rPr>
        <w:t>J.G.</w:t>
      </w:r>
      <w:r w:rsidRPr="00C87540">
        <w:rPr>
          <w:rFonts w:eastAsia="Times New Roman"/>
          <w:sz w:val="24"/>
          <w:szCs w:val="24"/>
        </w:rPr>
        <w:t xml:space="preserve">, ¶ 6, n.2. However, the Committee does not believe that the former Instruction 41:10 can be reconciled with </w:t>
      </w:r>
      <w:r w:rsidRPr="00C87540">
        <w:rPr>
          <w:rFonts w:eastAsia="Times New Roman"/>
          <w:b/>
          <w:sz w:val="24"/>
          <w:szCs w:val="24"/>
        </w:rPr>
        <w:t>J.G.</w:t>
      </w:r>
      <w:r w:rsidRPr="00C87540">
        <w:rPr>
          <w:rFonts w:eastAsia="Times New Roman"/>
          <w:sz w:val="24"/>
          <w:szCs w:val="24"/>
        </w:rPr>
        <w:t>’s holdi</w:t>
      </w:r>
      <w:r>
        <w:rPr>
          <w:rFonts w:eastAsia="Times New Roman"/>
          <w:sz w:val="24"/>
          <w:szCs w:val="24"/>
        </w:rPr>
        <w:t>ng and therefore deletes it.</w:t>
      </w:r>
    </w:p>
    <w:p w14:paraId="112C8524" w14:textId="77777777" w:rsidR="00C87540" w:rsidRDefault="00C87540">
      <w:pPr>
        <w:rPr>
          <w:rFonts w:eastAsia="Times New Roman"/>
          <w:sz w:val="24"/>
          <w:szCs w:val="24"/>
        </w:rPr>
      </w:pPr>
      <w:r>
        <w:rPr>
          <w:rFonts w:eastAsia="Times New Roman"/>
          <w:sz w:val="24"/>
          <w:szCs w:val="24"/>
        </w:rPr>
        <w:br w:type="page"/>
      </w:r>
    </w:p>
    <w:p w14:paraId="73FC6475" w14:textId="77777777" w:rsidR="00C87540" w:rsidRPr="009E3DA4" w:rsidRDefault="00C87540" w:rsidP="00C87540">
      <w:pPr>
        <w:spacing w:after="240"/>
        <w:ind w:left="720" w:hanging="720"/>
        <w:rPr>
          <w:rFonts w:eastAsia="Times New Roman"/>
          <w:b/>
          <w:sz w:val="24"/>
          <w:szCs w:val="24"/>
        </w:rPr>
      </w:pPr>
      <w:bookmarkStart w:id="11" w:name="a41_11"/>
      <w:bookmarkEnd w:id="11"/>
      <w:r w:rsidRPr="00C87540">
        <w:rPr>
          <w:rFonts w:eastAsia="Times New Roman"/>
          <w:b/>
          <w:sz w:val="24"/>
          <w:szCs w:val="24"/>
        </w:rPr>
        <w:lastRenderedPageBreak/>
        <w:t>41:11</w:t>
      </w:r>
      <w:r w:rsidRPr="00C87540">
        <w:rPr>
          <w:rFonts w:eastAsia="Times New Roman"/>
          <w:b/>
          <w:sz w:val="24"/>
          <w:szCs w:val="24"/>
        </w:rPr>
        <w:tab/>
        <w:t>TREATMENT OF OTHER CHILD OR CHILDREN</w:t>
      </w:r>
    </w:p>
    <w:p w14:paraId="34A6C70E"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consider </w:t>
      </w:r>
      <w:r w:rsidRPr="00C87540">
        <w:rPr>
          <w:rFonts w:eastAsia="Times New Roman"/>
          <w:i/>
          <w:sz w:val="24"/>
          <w:szCs w:val="24"/>
        </w:rPr>
        <w:t>[description of respondent]</w:t>
      </w:r>
      <w:r w:rsidRPr="00C87540">
        <w:rPr>
          <w:rFonts w:eastAsia="Times New Roman"/>
          <w:b/>
          <w:sz w:val="24"/>
          <w:szCs w:val="24"/>
        </w:rPr>
        <w:t xml:space="preserve">’s treatment of (another child) (other children) in determining whether the child in this case lacks proper parental care.  </w:t>
      </w:r>
    </w:p>
    <w:p w14:paraId="7D2F22F3" w14:textId="77777777" w:rsidR="00C87540" w:rsidRDefault="00C87540" w:rsidP="00C87540">
      <w:pPr>
        <w:jc w:val="center"/>
        <w:rPr>
          <w:rFonts w:eastAsia="Times New Roman"/>
          <w:sz w:val="24"/>
          <w:szCs w:val="24"/>
        </w:rPr>
      </w:pPr>
    </w:p>
    <w:p w14:paraId="145CAD54"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42723C78"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1. Use whichever parenthesized phrase is appropriate. </w:t>
      </w:r>
    </w:p>
    <w:p w14:paraId="33868FFA" w14:textId="77777777" w:rsidR="00FD6663" w:rsidRDefault="00C87540" w:rsidP="00C87540">
      <w:pPr>
        <w:spacing w:after="240"/>
        <w:ind w:firstLine="720"/>
        <w:rPr>
          <w:rFonts w:eastAsia="Times New Roman"/>
          <w:sz w:val="24"/>
          <w:szCs w:val="24"/>
        </w:rPr>
      </w:pPr>
      <w:r w:rsidRPr="00C87540">
        <w:rPr>
          <w:rFonts w:eastAsia="Times New Roman"/>
          <w:sz w:val="24"/>
          <w:szCs w:val="24"/>
        </w:rPr>
        <w:t>2. When using this instruction, instruction 41:7, defining “proper parental care,” should also be given.</w:t>
      </w:r>
    </w:p>
    <w:p w14:paraId="4C4E2F21" w14:textId="77777777" w:rsidR="00C87540" w:rsidRPr="00C87540" w:rsidRDefault="00FD6663" w:rsidP="00C87540">
      <w:pPr>
        <w:spacing w:after="240"/>
        <w:ind w:firstLine="720"/>
        <w:rPr>
          <w:rFonts w:eastAsia="Times New Roman"/>
          <w:sz w:val="24"/>
          <w:szCs w:val="24"/>
        </w:rPr>
      </w:pPr>
      <w:r>
        <w:rPr>
          <w:rFonts w:eastAsia="Times New Roman"/>
          <w:sz w:val="24"/>
          <w:szCs w:val="24"/>
        </w:rPr>
        <w:t>3. This instruction may be given together with Instruction 41:18 when the evidence supports its use.</w:t>
      </w:r>
      <w:r w:rsidR="00C87540" w:rsidRPr="00C87540">
        <w:rPr>
          <w:rFonts w:eastAsia="Times New Roman"/>
          <w:sz w:val="24"/>
          <w:szCs w:val="24"/>
        </w:rPr>
        <w:t xml:space="preserve"> </w:t>
      </w:r>
    </w:p>
    <w:p w14:paraId="6E72DF80"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47F51B86"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in Interest of D.L.R.</w:t>
      </w:r>
      <w:r w:rsidRPr="00C87540">
        <w:rPr>
          <w:rFonts w:eastAsia="Times New Roman"/>
          <w:iCs/>
          <w:sz w:val="24"/>
          <w:szCs w:val="24"/>
        </w:rPr>
        <w:t>, 638 P.2d 39 (Colo. 1981).</w:t>
      </w:r>
    </w:p>
    <w:p w14:paraId="212DBE6C" w14:textId="77777777" w:rsidR="00C87540" w:rsidRDefault="00C87540">
      <w:pPr>
        <w:rPr>
          <w:rFonts w:eastAsia="Times New Roman"/>
          <w:sz w:val="24"/>
          <w:szCs w:val="24"/>
        </w:rPr>
      </w:pPr>
      <w:r>
        <w:rPr>
          <w:rFonts w:eastAsia="Times New Roman"/>
          <w:sz w:val="24"/>
          <w:szCs w:val="24"/>
        </w:rPr>
        <w:br w:type="page"/>
      </w:r>
    </w:p>
    <w:p w14:paraId="72EEE76F" w14:textId="77777777" w:rsidR="00C87540" w:rsidRPr="009E3DA4" w:rsidRDefault="00C87540" w:rsidP="00C87540">
      <w:pPr>
        <w:spacing w:after="240"/>
        <w:ind w:left="720" w:hanging="720"/>
        <w:rPr>
          <w:rFonts w:eastAsia="Times New Roman"/>
          <w:b/>
          <w:sz w:val="24"/>
          <w:szCs w:val="24"/>
        </w:rPr>
      </w:pPr>
      <w:bookmarkStart w:id="12" w:name="a41_12"/>
      <w:bookmarkEnd w:id="12"/>
      <w:r w:rsidRPr="00C87540">
        <w:rPr>
          <w:rFonts w:eastAsia="Times New Roman"/>
          <w:b/>
          <w:iCs/>
          <w:sz w:val="24"/>
          <w:szCs w:val="24"/>
        </w:rPr>
        <w:lastRenderedPageBreak/>
        <w:t>41:12</w:t>
      </w:r>
      <w:r w:rsidRPr="00C87540">
        <w:rPr>
          <w:rFonts w:eastAsia="Times New Roman"/>
          <w:b/>
          <w:iCs/>
          <w:sz w:val="24"/>
          <w:szCs w:val="24"/>
        </w:rPr>
        <w:tab/>
        <w:t>CUSTODY NOT REQUIRED</w:t>
      </w:r>
    </w:p>
    <w:p w14:paraId="523181FD"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find that the child is dependent and neglected even if </w:t>
      </w:r>
      <w:r w:rsidRPr="00C87540">
        <w:rPr>
          <w:rFonts w:eastAsia="Times New Roman"/>
          <w:i/>
          <w:sz w:val="24"/>
          <w:szCs w:val="24"/>
        </w:rPr>
        <w:t>[description of respondent]</w:t>
      </w:r>
      <w:r w:rsidRPr="00C87540">
        <w:rPr>
          <w:rFonts w:eastAsia="Times New Roman"/>
          <w:b/>
          <w:sz w:val="24"/>
          <w:szCs w:val="24"/>
        </w:rPr>
        <w:t xml:space="preserve"> does not have custody of the child if you find that the child will lack proper parental care if returned to </w:t>
      </w:r>
      <w:r w:rsidRPr="00C87540">
        <w:rPr>
          <w:rFonts w:eastAsia="Times New Roman"/>
          <w:i/>
          <w:sz w:val="24"/>
          <w:szCs w:val="24"/>
        </w:rPr>
        <w:t>[description of respondent]</w:t>
      </w:r>
      <w:r w:rsidRPr="00C87540">
        <w:rPr>
          <w:rFonts w:eastAsia="Times New Roman"/>
          <w:b/>
          <w:sz w:val="24"/>
          <w:szCs w:val="24"/>
        </w:rPr>
        <w:t>.</w:t>
      </w:r>
    </w:p>
    <w:p w14:paraId="505499B5" w14:textId="77777777" w:rsidR="00C87540" w:rsidRDefault="00C87540" w:rsidP="00C87540">
      <w:pPr>
        <w:jc w:val="center"/>
        <w:rPr>
          <w:rFonts w:eastAsia="Times New Roman"/>
          <w:sz w:val="24"/>
          <w:szCs w:val="24"/>
        </w:rPr>
      </w:pPr>
    </w:p>
    <w:p w14:paraId="58998394"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1459A1E8"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Use whichever parenthesized phrase is appropriate. </w:t>
      </w:r>
    </w:p>
    <w:p w14:paraId="4DA4EC4A"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4B09B6C3" w14:textId="77777777" w:rsid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v. D.A.K.</w:t>
      </w:r>
      <w:r w:rsidRPr="00C87540">
        <w:rPr>
          <w:rFonts w:eastAsia="Times New Roman"/>
          <w:iCs/>
          <w:sz w:val="24"/>
          <w:szCs w:val="24"/>
        </w:rPr>
        <w:t>, 198 Colo. 11, 596 P.2d 747 (1979).</w:t>
      </w:r>
    </w:p>
    <w:p w14:paraId="4EB5358C" w14:textId="77777777" w:rsidR="00C87540" w:rsidRDefault="00C87540">
      <w:pPr>
        <w:rPr>
          <w:rFonts w:eastAsia="Times New Roman"/>
          <w:iCs/>
          <w:sz w:val="24"/>
          <w:szCs w:val="24"/>
        </w:rPr>
      </w:pPr>
      <w:r>
        <w:rPr>
          <w:rFonts w:eastAsia="Times New Roman"/>
          <w:iCs/>
          <w:sz w:val="24"/>
          <w:szCs w:val="24"/>
        </w:rPr>
        <w:br w:type="page"/>
      </w:r>
    </w:p>
    <w:p w14:paraId="18D42C7B" w14:textId="77777777" w:rsidR="00C87540" w:rsidRPr="009E3DA4" w:rsidRDefault="00C87540" w:rsidP="00C87540">
      <w:pPr>
        <w:spacing w:after="240"/>
        <w:ind w:left="720" w:hanging="720"/>
        <w:rPr>
          <w:rFonts w:eastAsia="Times New Roman"/>
          <w:b/>
          <w:sz w:val="24"/>
          <w:szCs w:val="24"/>
        </w:rPr>
      </w:pPr>
      <w:bookmarkStart w:id="13" w:name="a41_13"/>
      <w:bookmarkEnd w:id="13"/>
      <w:r w:rsidRPr="00C87540">
        <w:rPr>
          <w:rFonts w:eastAsia="Times New Roman"/>
          <w:b/>
          <w:iCs/>
          <w:sz w:val="24"/>
          <w:szCs w:val="24"/>
        </w:rPr>
        <w:lastRenderedPageBreak/>
        <w:t xml:space="preserve">41:13 </w:t>
      </w:r>
      <w:r w:rsidRPr="00C87540">
        <w:rPr>
          <w:rFonts w:eastAsia="Times New Roman"/>
          <w:b/>
          <w:iCs/>
          <w:sz w:val="24"/>
          <w:szCs w:val="24"/>
        </w:rPr>
        <w:tab/>
      </w:r>
      <w:r w:rsidRPr="00C87540">
        <w:rPr>
          <w:rFonts w:ascii="Times New Roman Bold" w:eastAsia="Times New Roman" w:hAnsi="Times New Roman Bold"/>
          <w:b/>
          <w:iCs/>
          <w:caps/>
          <w:sz w:val="24"/>
          <w:szCs w:val="24"/>
        </w:rPr>
        <w:t>Run Away From Home — Defined</w:t>
      </w:r>
    </w:p>
    <w:p w14:paraId="1EBB1E63"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A child has run away from home when, without the permission of a (parent) (guardian) (or) (legal custodian), the child remains away from the place where he or she usually eats and sleeps for a sufficient period of time to demonstrate an unwillingness to return to that place.</w:t>
      </w:r>
    </w:p>
    <w:p w14:paraId="0B897C2F" w14:textId="77777777" w:rsidR="00C87540" w:rsidRDefault="00C87540" w:rsidP="00C87540">
      <w:pPr>
        <w:jc w:val="center"/>
        <w:rPr>
          <w:rFonts w:eastAsia="Times New Roman"/>
          <w:sz w:val="24"/>
          <w:szCs w:val="24"/>
        </w:rPr>
      </w:pPr>
    </w:p>
    <w:p w14:paraId="346DBDBD"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7114CB02" w14:textId="77777777" w:rsidR="00C87540" w:rsidRDefault="00C87540" w:rsidP="00C87540">
      <w:pPr>
        <w:spacing w:after="240"/>
        <w:ind w:firstLine="720"/>
        <w:rPr>
          <w:rFonts w:eastAsia="Times New Roman"/>
          <w:sz w:val="24"/>
          <w:szCs w:val="24"/>
        </w:rPr>
      </w:pPr>
      <w:r w:rsidRPr="00C87540">
        <w:rPr>
          <w:rFonts w:eastAsia="Times New Roman"/>
          <w:sz w:val="24"/>
          <w:szCs w:val="24"/>
        </w:rPr>
        <w:t>1. Use whichever parenthesized words are appropriate.</w:t>
      </w:r>
    </w:p>
    <w:p w14:paraId="45BCF347" w14:textId="77777777" w:rsidR="00FD6663" w:rsidRPr="00C87540" w:rsidRDefault="00FD6663" w:rsidP="00C87540">
      <w:pPr>
        <w:spacing w:after="240"/>
        <w:ind w:firstLine="720"/>
        <w:rPr>
          <w:rFonts w:eastAsia="Times New Roman"/>
          <w:sz w:val="24"/>
          <w:szCs w:val="24"/>
        </w:rPr>
      </w:pPr>
      <w:r>
        <w:rPr>
          <w:rFonts w:eastAsia="Times New Roman"/>
          <w:sz w:val="24"/>
          <w:szCs w:val="24"/>
        </w:rPr>
        <w:t>2. This instruction should be given whenever Instruction 41:23 is given.</w:t>
      </w:r>
    </w:p>
    <w:p w14:paraId="7CCDC5D4" w14:textId="77777777" w:rsidR="00C87540" w:rsidRPr="00C87540" w:rsidRDefault="00FD6663" w:rsidP="00C87540">
      <w:pPr>
        <w:spacing w:after="240"/>
        <w:ind w:firstLine="720"/>
        <w:rPr>
          <w:rFonts w:eastAsia="Times New Roman"/>
          <w:sz w:val="24"/>
          <w:szCs w:val="24"/>
        </w:rPr>
      </w:pPr>
      <w:r>
        <w:rPr>
          <w:rFonts w:eastAsia="Times New Roman"/>
          <w:sz w:val="24"/>
          <w:szCs w:val="24"/>
        </w:rPr>
        <w:t>3</w:t>
      </w:r>
      <w:r w:rsidR="00C87540" w:rsidRPr="00C87540">
        <w:rPr>
          <w:rFonts w:eastAsia="Times New Roman"/>
          <w:sz w:val="24"/>
          <w:szCs w:val="24"/>
        </w:rPr>
        <w:t>. This instruction should be given whenever the phrase “run away from home” is used in Question 8 in Instructions 41:</w:t>
      </w:r>
      <w:r>
        <w:rPr>
          <w:rFonts w:eastAsia="Times New Roman"/>
          <w:sz w:val="24"/>
          <w:szCs w:val="24"/>
        </w:rPr>
        <w:t>26</w:t>
      </w:r>
      <w:r w:rsidR="00C87540" w:rsidRPr="00C87540">
        <w:rPr>
          <w:rFonts w:eastAsia="Times New Roman"/>
          <w:sz w:val="24"/>
          <w:szCs w:val="24"/>
        </w:rPr>
        <w:t xml:space="preserve"> and 41:</w:t>
      </w:r>
      <w:r>
        <w:rPr>
          <w:rFonts w:eastAsia="Times New Roman"/>
          <w:sz w:val="24"/>
          <w:szCs w:val="24"/>
        </w:rPr>
        <w:t>27</w:t>
      </w:r>
      <w:r w:rsidR="00C87540" w:rsidRPr="00C87540">
        <w:rPr>
          <w:rFonts w:eastAsia="Times New Roman"/>
          <w:sz w:val="24"/>
          <w:szCs w:val="24"/>
        </w:rPr>
        <w:t xml:space="preserve"> and that question is submitted to the jury.</w:t>
      </w:r>
    </w:p>
    <w:p w14:paraId="7D2B4A73"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00D42879"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section 19-3-102(1)(f), C.R.S. (a “neglected or dependent” child includes a child who “has run away from home or is otherwise beyond the control of his or her parent, guardian, or legal custodian”). </w:t>
      </w:r>
      <w:r w:rsidRPr="00C87540">
        <w:rPr>
          <w:rFonts w:eastAsia="Times New Roman"/>
          <w:i/>
          <w:iCs/>
          <w:sz w:val="24"/>
          <w:szCs w:val="24"/>
        </w:rPr>
        <w:t>See also</w:t>
      </w:r>
      <w:r w:rsidRPr="00C87540">
        <w:rPr>
          <w:rFonts w:eastAsia="Times New Roman"/>
          <w:iCs/>
          <w:sz w:val="24"/>
          <w:szCs w:val="24"/>
        </w:rPr>
        <w:t xml:space="preserve"> </w:t>
      </w:r>
      <w:r w:rsidRPr="00C87540">
        <w:rPr>
          <w:rFonts w:eastAsia="Times New Roman"/>
          <w:b/>
          <w:iCs/>
          <w:sz w:val="24"/>
          <w:szCs w:val="24"/>
        </w:rPr>
        <w:t>People in Interest of C.C.G.</w:t>
      </w:r>
      <w:r w:rsidRPr="00C87540">
        <w:rPr>
          <w:rFonts w:eastAsia="Times New Roman"/>
          <w:iCs/>
          <w:sz w:val="24"/>
          <w:szCs w:val="24"/>
        </w:rPr>
        <w:t>,</w:t>
      </w:r>
      <w:r w:rsidRPr="00C87540">
        <w:rPr>
          <w:rFonts w:eastAsia="Times New Roman"/>
          <w:b/>
          <w:iCs/>
          <w:sz w:val="24"/>
          <w:szCs w:val="24"/>
        </w:rPr>
        <w:t xml:space="preserve"> </w:t>
      </w:r>
      <w:r w:rsidRPr="00C87540">
        <w:rPr>
          <w:rFonts w:eastAsia="Times New Roman"/>
          <w:iCs/>
          <w:sz w:val="24"/>
          <w:szCs w:val="24"/>
        </w:rPr>
        <w:t>873 P.2d 41 (Colo. App. 1994).</w:t>
      </w:r>
    </w:p>
    <w:p w14:paraId="662165D3" w14:textId="77777777" w:rsidR="00C87540" w:rsidRDefault="00C87540">
      <w:pPr>
        <w:rPr>
          <w:rFonts w:eastAsia="Times New Roman"/>
          <w:iCs/>
          <w:sz w:val="24"/>
          <w:szCs w:val="24"/>
        </w:rPr>
      </w:pPr>
      <w:r>
        <w:rPr>
          <w:rFonts w:eastAsia="Times New Roman"/>
          <w:iCs/>
          <w:sz w:val="24"/>
          <w:szCs w:val="24"/>
        </w:rPr>
        <w:br w:type="page"/>
      </w:r>
    </w:p>
    <w:p w14:paraId="2A4C2E84" w14:textId="77777777" w:rsidR="002E4ABE" w:rsidRPr="009E3DA4" w:rsidRDefault="002E4ABE" w:rsidP="002E4ABE">
      <w:pPr>
        <w:spacing w:after="240"/>
        <w:ind w:left="720" w:hanging="720"/>
        <w:rPr>
          <w:rFonts w:eastAsia="Times New Roman"/>
          <w:b/>
          <w:sz w:val="24"/>
          <w:szCs w:val="24"/>
        </w:rPr>
      </w:pPr>
      <w:bookmarkStart w:id="14" w:name="a41_14"/>
      <w:bookmarkEnd w:id="14"/>
      <w:r w:rsidRPr="002E4ABE">
        <w:rPr>
          <w:rFonts w:eastAsia="Times New Roman"/>
          <w:b/>
          <w:iCs/>
          <w:sz w:val="24"/>
          <w:szCs w:val="24"/>
        </w:rPr>
        <w:lastRenderedPageBreak/>
        <w:t>41:1</w:t>
      </w:r>
      <w:r w:rsidR="00FD6663">
        <w:rPr>
          <w:rFonts w:eastAsia="Times New Roman"/>
          <w:b/>
          <w:iCs/>
          <w:sz w:val="24"/>
          <w:szCs w:val="24"/>
        </w:rPr>
        <w:t>4</w:t>
      </w:r>
      <w:r w:rsidRPr="002E4ABE">
        <w:rPr>
          <w:rFonts w:eastAsia="Times New Roman"/>
          <w:b/>
          <w:iCs/>
          <w:sz w:val="24"/>
          <w:szCs w:val="24"/>
        </w:rPr>
        <w:t xml:space="preserve"> </w:t>
      </w:r>
      <w:r w:rsidRPr="002E4ABE">
        <w:rPr>
          <w:rFonts w:eastAsia="Times New Roman"/>
          <w:b/>
          <w:iCs/>
          <w:sz w:val="24"/>
          <w:szCs w:val="24"/>
        </w:rPr>
        <w:tab/>
      </w:r>
      <w:r w:rsidRPr="002E4ABE">
        <w:rPr>
          <w:rFonts w:ascii="Times New Roman Bold" w:eastAsia="Times New Roman" w:hAnsi="Times New Roman Bold"/>
          <w:b/>
          <w:iCs/>
          <w:caps/>
          <w:sz w:val="24"/>
          <w:szCs w:val="24"/>
        </w:rPr>
        <w:t>Pattern of Habitual Abuse — defined</w:t>
      </w:r>
    </w:p>
    <w:p w14:paraId="47A13B3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“Pattern of habitual abuse” means two or more incidents of abuse to another child.</w:t>
      </w:r>
    </w:p>
    <w:p w14:paraId="0F6AA9B2" w14:textId="77777777" w:rsidR="002E4ABE" w:rsidRDefault="002E4ABE" w:rsidP="002E4ABE">
      <w:pPr>
        <w:jc w:val="center"/>
        <w:rPr>
          <w:rFonts w:eastAsia="Times New Roman"/>
          <w:sz w:val="24"/>
          <w:szCs w:val="24"/>
        </w:rPr>
      </w:pPr>
    </w:p>
    <w:p w14:paraId="09FCC1EC"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40A82D50"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Section 19-3-102(2), C.R.S., does not provide a definition of what constitutes “an identifiable pattern of habitual abuse.” Without guidance from the legislature regarding what constitutes a “pattern,” the Committee has chosen to define it as “two or more incidents of abuse to another child.” The Committee believes that it is clear that a pattern cannot be established by the proof of a single incident. In the absence of any other direction that would indicate that a pattern requires the proof of more than two incidents, the Committee believes that the instruction is correct. However, the user is cautioned to make an independent determination of what constitutes a pattern before giving this instruction.</w:t>
      </w:r>
    </w:p>
    <w:p w14:paraId="0EDF20D8"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See the Notes on Use to Instruction 41:8 for a discussion of “abuse.”</w:t>
      </w:r>
    </w:p>
    <w:p w14:paraId="20FBBC96"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This instruction should be given whenever Question 10 in Instructions 41:</w:t>
      </w:r>
      <w:r w:rsidR="00FD6663">
        <w:rPr>
          <w:rFonts w:eastAsia="Times New Roman"/>
          <w:sz w:val="24"/>
          <w:szCs w:val="24"/>
        </w:rPr>
        <w:t>26</w:t>
      </w:r>
      <w:r w:rsidRPr="002E4ABE">
        <w:rPr>
          <w:rFonts w:eastAsia="Times New Roman"/>
          <w:sz w:val="24"/>
          <w:szCs w:val="24"/>
        </w:rPr>
        <w:t xml:space="preserve"> and 41:</w:t>
      </w:r>
      <w:r w:rsidR="00FD6663">
        <w:rPr>
          <w:rFonts w:eastAsia="Times New Roman"/>
          <w:sz w:val="24"/>
          <w:szCs w:val="24"/>
        </w:rPr>
        <w:t>27</w:t>
      </w:r>
      <w:r w:rsidRPr="002E4ABE">
        <w:rPr>
          <w:rFonts w:eastAsia="Times New Roman"/>
          <w:sz w:val="24"/>
          <w:szCs w:val="24"/>
        </w:rPr>
        <w:t xml:space="preserve"> is submitted to the jury.</w:t>
      </w:r>
    </w:p>
    <w:p w14:paraId="747E9038"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366FAA5B"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w:t>
      </w:r>
    </w:p>
    <w:p w14:paraId="74E74231" w14:textId="77777777" w:rsidR="002E4ABE" w:rsidRDefault="002E4ABE">
      <w:pPr>
        <w:rPr>
          <w:rFonts w:eastAsia="Times New Roman"/>
          <w:iCs/>
          <w:sz w:val="24"/>
          <w:szCs w:val="24"/>
        </w:rPr>
      </w:pPr>
      <w:r>
        <w:rPr>
          <w:rFonts w:eastAsia="Times New Roman"/>
          <w:iCs/>
          <w:sz w:val="24"/>
          <w:szCs w:val="24"/>
        </w:rPr>
        <w:br w:type="page"/>
      </w:r>
    </w:p>
    <w:p w14:paraId="66E34989" w14:textId="77777777" w:rsidR="002E4ABE" w:rsidRPr="009E3DA4" w:rsidRDefault="002E4ABE" w:rsidP="002E4ABE">
      <w:pPr>
        <w:spacing w:after="240"/>
        <w:ind w:left="720" w:hanging="720"/>
        <w:rPr>
          <w:rFonts w:eastAsia="Times New Roman"/>
          <w:b/>
          <w:sz w:val="24"/>
          <w:szCs w:val="24"/>
        </w:rPr>
      </w:pPr>
      <w:bookmarkStart w:id="15" w:name="a41_15"/>
      <w:bookmarkEnd w:id="15"/>
      <w:r w:rsidRPr="002E4ABE">
        <w:rPr>
          <w:rFonts w:eastAsia="Times New Roman"/>
          <w:b/>
          <w:iCs/>
          <w:sz w:val="24"/>
          <w:szCs w:val="24"/>
        </w:rPr>
        <w:lastRenderedPageBreak/>
        <w:t>41:</w:t>
      </w:r>
      <w:r w:rsidR="00FD6663">
        <w:rPr>
          <w:rFonts w:eastAsia="Times New Roman"/>
          <w:b/>
          <w:iCs/>
          <w:sz w:val="24"/>
          <w:szCs w:val="24"/>
        </w:rPr>
        <w:t>15</w:t>
      </w:r>
      <w:r w:rsidRPr="002E4ABE">
        <w:rPr>
          <w:rFonts w:eastAsia="Times New Roman"/>
          <w:b/>
          <w:iCs/>
          <w:sz w:val="24"/>
          <w:szCs w:val="24"/>
        </w:rPr>
        <w:tab/>
        <w:t>PROSPECTIVE HARM</w:t>
      </w:r>
    </w:p>
    <w:p w14:paraId="3888F0CD"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Even in the absence of any past harm to the child, you may find that the child lacks proper parental care or that the child’s environment is injurious to the child’s welfare if you find that, based on </w:t>
      </w:r>
      <w:r w:rsidRPr="002E4ABE">
        <w:rPr>
          <w:rFonts w:eastAsia="Times New Roman"/>
          <w:i/>
          <w:sz w:val="24"/>
          <w:szCs w:val="24"/>
        </w:rPr>
        <w:t>[description of respondent]</w:t>
      </w:r>
      <w:r w:rsidRPr="002E4ABE">
        <w:rPr>
          <w:rFonts w:eastAsia="Times New Roman"/>
          <w:b/>
          <w:sz w:val="24"/>
          <w:szCs w:val="24"/>
        </w:rPr>
        <w:t xml:space="preserve">’s (past conduct) (or) (current circumstances), the child is likely to be harmed in </w:t>
      </w:r>
      <w:r w:rsidRPr="002E4ABE">
        <w:rPr>
          <w:rFonts w:eastAsia="Times New Roman"/>
          <w:i/>
          <w:sz w:val="24"/>
          <w:szCs w:val="24"/>
        </w:rPr>
        <w:t>[description of respondent]</w:t>
      </w:r>
      <w:r w:rsidRPr="002E4ABE">
        <w:rPr>
          <w:rFonts w:eastAsia="Times New Roman"/>
          <w:b/>
          <w:sz w:val="24"/>
          <w:szCs w:val="24"/>
        </w:rPr>
        <w:t>’s care.</w:t>
      </w:r>
    </w:p>
    <w:p w14:paraId="788AAEC1" w14:textId="77777777" w:rsidR="002E4ABE" w:rsidRDefault="002E4ABE" w:rsidP="002E4ABE">
      <w:pPr>
        <w:jc w:val="center"/>
        <w:rPr>
          <w:rFonts w:eastAsia="Times New Roman"/>
          <w:sz w:val="24"/>
          <w:szCs w:val="24"/>
        </w:rPr>
      </w:pPr>
    </w:p>
    <w:p w14:paraId="7B5F0A7C"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0822384D"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Use whichever parenthesized phrase is appropriate. </w:t>
      </w:r>
    </w:p>
    <w:p w14:paraId="23D6A230"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In cases in which prospective harm is at issue, this instruction should be given whenever Question 3 or 4 in Instructions 41:</w:t>
      </w:r>
      <w:r w:rsidR="00FD6663">
        <w:rPr>
          <w:rFonts w:eastAsia="Times New Roman"/>
          <w:sz w:val="24"/>
          <w:szCs w:val="24"/>
        </w:rPr>
        <w:t>26</w:t>
      </w:r>
      <w:r w:rsidRPr="002E4ABE">
        <w:rPr>
          <w:rFonts w:eastAsia="Times New Roman"/>
          <w:sz w:val="24"/>
          <w:szCs w:val="24"/>
        </w:rPr>
        <w:t xml:space="preserve"> and 41:</w:t>
      </w:r>
      <w:r w:rsidR="00FD6663">
        <w:rPr>
          <w:rFonts w:eastAsia="Times New Roman"/>
          <w:sz w:val="24"/>
          <w:szCs w:val="24"/>
        </w:rPr>
        <w:t>27</w:t>
      </w:r>
      <w:r w:rsidRPr="002E4ABE">
        <w:rPr>
          <w:rFonts w:eastAsia="Times New Roman"/>
          <w:sz w:val="24"/>
          <w:szCs w:val="24"/>
        </w:rPr>
        <w:t xml:space="preserve"> is submitted to the jury.</w:t>
      </w:r>
    </w:p>
    <w:p w14:paraId="7C18D876"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60351C94"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w:t>
      </w:r>
      <w:r w:rsidRPr="002E4ABE">
        <w:rPr>
          <w:rFonts w:eastAsia="Times New Roman"/>
          <w:b/>
          <w:iCs/>
          <w:sz w:val="24"/>
          <w:szCs w:val="24"/>
        </w:rPr>
        <w:t>People in the Interest of D.L.R.</w:t>
      </w:r>
      <w:r w:rsidRPr="002E4ABE">
        <w:rPr>
          <w:rFonts w:eastAsia="Times New Roman"/>
          <w:iCs/>
          <w:sz w:val="24"/>
          <w:szCs w:val="24"/>
        </w:rPr>
        <w:t>, 638 P.2d 39 (Colo. 1981).</w:t>
      </w:r>
    </w:p>
    <w:p w14:paraId="70964164" w14:textId="77777777" w:rsidR="000042E5" w:rsidRDefault="000042E5">
      <w:pPr>
        <w:rPr>
          <w:rFonts w:eastAsia="Times New Roman"/>
          <w:iCs/>
          <w:sz w:val="24"/>
          <w:szCs w:val="24"/>
        </w:rPr>
      </w:pPr>
      <w:r>
        <w:rPr>
          <w:rFonts w:eastAsia="Times New Roman"/>
          <w:iCs/>
          <w:sz w:val="24"/>
          <w:szCs w:val="24"/>
        </w:rPr>
        <w:br w:type="page"/>
      </w:r>
    </w:p>
    <w:p w14:paraId="4F577B2F" w14:textId="77777777" w:rsidR="000042E5" w:rsidRPr="009E3DA4" w:rsidRDefault="000042E5" w:rsidP="000042E5">
      <w:pPr>
        <w:spacing w:after="240"/>
        <w:ind w:left="720" w:hanging="720"/>
        <w:rPr>
          <w:rFonts w:eastAsia="Times New Roman"/>
          <w:b/>
          <w:sz w:val="24"/>
          <w:szCs w:val="24"/>
        </w:rPr>
      </w:pPr>
      <w:bookmarkStart w:id="16" w:name="a41_16"/>
      <w:bookmarkEnd w:id="16"/>
      <w:r w:rsidRPr="000042E5">
        <w:rPr>
          <w:rFonts w:eastAsia="Times New Roman"/>
          <w:b/>
          <w:sz w:val="24"/>
          <w:szCs w:val="24"/>
        </w:rPr>
        <w:lastRenderedPageBreak/>
        <w:t>41:16</w:t>
      </w:r>
      <w:r w:rsidRPr="000042E5">
        <w:rPr>
          <w:rFonts w:eastAsia="Times New Roman"/>
          <w:b/>
          <w:sz w:val="24"/>
          <w:szCs w:val="24"/>
        </w:rPr>
        <w:tab/>
        <w:t xml:space="preserve">DEPENDENCY AND NEGLECT BECAUSE OF ABANDONMENT </w:t>
      </w:r>
      <w:r w:rsidRPr="000042E5">
        <w:rPr>
          <w:rFonts w:eastAsia="Times New Roman"/>
          <w:b/>
          <w:iCs/>
          <w:sz w:val="24"/>
          <w:szCs w:val="24"/>
        </w:rPr>
        <w:t>—</w:t>
      </w:r>
      <w:r w:rsidRPr="000042E5">
        <w:rPr>
          <w:rFonts w:eastAsia="Times New Roman"/>
          <w:b/>
          <w:sz w:val="24"/>
          <w:szCs w:val="24"/>
        </w:rPr>
        <w:t xml:space="preserve"> ELEMENTS</w:t>
      </w:r>
    </w:p>
    <w:p w14:paraId="6A1D9C9A" w14:textId="77777777" w:rsidR="000042E5" w:rsidRPr="000042E5" w:rsidRDefault="000042E5" w:rsidP="000042E5">
      <w:pPr>
        <w:spacing w:after="240"/>
        <w:ind w:firstLine="720"/>
        <w:rPr>
          <w:rFonts w:eastAsia="Times New Roman"/>
          <w:bCs/>
          <w:sz w:val="24"/>
          <w:szCs w:val="24"/>
        </w:rPr>
      </w:pPr>
      <w:r w:rsidRPr="000042E5">
        <w:rPr>
          <w:rFonts w:eastAsia="Times New Roman"/>
          <w:b/>
          <w:bCs/>
          <w:sz w:val="24"/>
          <w:szCs w:val="24"/>
        </w:rPr>
        <w:t xml:space="preserve">For the child, </w:t>
      </w:r>
      <w:r w:rsidRPr="000042E5">
        <w:rPr>
          <w:rFonts w:eastAsia="Times New Roman"/>
          <w:bCs/>
          <w:i/>
          <w:sz w:val="24"/>
          <w:szCs w:val="24"/>
        </w:rPr>
        <w:t>(name)</w:t>
      </w:r>
      <w:r w:rsidRPr="000042E5">
        <w:rPr>
          <w:rFonts w:eastAsia="Times New Roman"/>
          <w:b/>
          <w:bCs/>
          <w:sz w:val="24"/>
          <w:szCs w:val="24"/>
        </w:rPr>
        <w:t>, to be found dependent and neglected as the result of abandonment, you must find that</w:t>
      </w:r>
      <w:r w:rsidRPr="000042E5">
        <w:rPr>
          <w:rFonts w:eastAsia="Times New Roman"/>
          <w:bCs/>
          <w:sz w:val="24"/>
          <w:szCs w:val="24"/>
        </w:rPr>
        <w:t xml:space="preserve"> </w:t>
      </w:r>
      <w:r w:rsidRPr="000042E5">
        <w:rPr>
          <w:rFonts w:eastAsia="Times New Roman"/>
          <w:b/>
          <w:bCs/>
          <w:sz w:val="24"/>
          <w:szCs w:val="24"/>
        </w:rPr>
        <w:t>all of the following have been proved by a preponderance of the evidence:</w:t>
      </w:r>
    </w:p>
    <w:p w14:paraId="0D0DBAAE" w14:textId="77777777" w:rsidR="000042E5" w:rsidRPr="00427199" w:rsidRDefault="000042E5" w:rsidP="000042E5">
      <w:pPr>
        <w:spacing w:after="240"/>
        <w:ind w:firstLine="720"/>
        <w:rPr>
          <w:rFonts w:eastAsia="Times New Roman"/>
          <w:b/>
          <w:bCs/>
          <w:sz w:val="24"/>
          <w:szCs w:val="24"/>
        </w:rPr>
      </w:pPr>
      <w:r w:rsidRPr="00427199">
        <w:rPr>
          <w:rFonts w:eastAsia="Times New Roman"/>
          <w:b/>
          <w:bCs/>
          <w:sz w:val="24"/>
          <w:szCs w:val="24"/>
        </w:rPr>
        <w:t xml:space="preserve">1. </w:t>
      </w:r>
      <w:r>
        <w:rPr>
          <w:b/>
          <w:sz w:val="24"/>
          <w:szCs w:val="24"/>
        </w:rPr>
        <w:t>T</w:t>
      </w:r>
      <w:r w:rsidRPr="002F1B75">
        <w:rPr>
          <w:b/>
          <w:sz w:val="24"/>
          <w:szCs w:val="24"/>
        </w:rPr>
        <w:t>he Respondent</w:t>
      </w:r>
      <w:r>
        <w:rPr>
          <w:b/>
          <w:sz w:val="24"/>
          <w:szCs w:val="24"/>
        </w:rPr>
        <w:t>(s)</w:t>
      </w:r>
      <w:r w:rsidRPr="002F1B75">
        <w:rPr>
          <w:b/>
          <w:sz w:val="24"/>
          <w:szCs w:val="24"/>
        </w:rPr>
        <w:t>,</w:t>
      </w:r>
      <w:r>
        <w:rPr>
          <w:b/>
          <w:sz w:val="24"/>
          <w:szCs w:val="24"/>
        </w:rPr>
        <w:t xml:space="preserve"> </w:t>
      </w:r>
      <w:r w:rsidRPr="002F1B75">
        <w:rPr>
          <w:i/>
          <w:sz w:val="24"/>
          <w:szCs w:val="24"/>
        </w:rPr>
        <w:t>(name</w:t>
      </w:r>
      <w:r>
        <w:rPr>
          <w:i/>
          <w:sz w:val="24"/>
          <w:szCs w:val="24"/>
        </w:rPr>
        <w:t>[s]</w:t>
      </w:r>
      <w:r w:rsidRPr="002F1B75">
        <w:rPr>
          <w:i/>
          <w:sz w:val="24"/>
          <w:szCs w:val="24"/>
        </w:rPr>
        <w:t>)</w:t>
      </w:r>
      <w:r>
        <w:rPr>
          <w:b/>
          <w:sz w:val="24"/>
          <w:szCs w:val="24"/>
        </w:rPr>
        <w:t>;</w:t>
      </w:r>
    </w:p>
    <w:p w14:paraId="62BF6CEA" w14:textId="77777777" w:rsidR="000042E5" w:rsidRPr="00427199" w:rsidRDefault="000042E5" w:rsidP="000042E5">
      <w:pPr>
        <w:spacing w:after="240"/>
        <w:ind w:firstLine="720"/>
        <w:rPr>
          <w:rFonts w:eastAsia="Times New Roman"/>
          <w:b/>
          <w:bCs/>
          <w:sz w:val="24"/>
          <w:szCs w:val="24"/>
        </w:rPr>
      </w:pPr>
      <w:r w:rsidRPr="00427199">
        <w:rPr>
          <w:rFonts w:eastAsia="Times New Roman"/>
          <w:b/>
          <w:bCs/>
          <w:sz w:val="24"/>
          <w:szCs w:val="24"/>
        </w:rPr>
        <w:t xml:space="preserve">2. </w:t>
      </w:r>
      <w:r>
        <w:rPr>
          <w:b/>
          <w:sz w:val="24"/>
          <w:szCs w:val="24"/>
        </w:rPr>
        <w:t xml:space="preserve">Abandoned, as defined in Instruction </w:t>
      </w:r>
      <w:r w:rsidRPr="00BD4727">
        <w:rPr>
          <w:sz w:val="24"/>
          <w:szCs w:val="24"/>
        </w:rPr>
        <w:t>(</w:t>
      </w:r>
      <w:r w:rsidRPr="00166310">
        <w:rPr>
          <w:i/>
          <w:sz w:val="24"/>
          <w:szCs w:val="24"/>
        </w:rPr>
        <w:t xml:space="preserve">insert instruction number that corresponds </w:t>
      </w:r>
      <w:r>
        <w:rPr>
          <w:i/>
          <w:sz w:val="24"/>
          <w:szCs w:val="24"/>
        </w:rPr>
        <w:t>to</w:t>
      </w:r>
      <w:r w:rsidRPr="00166310">
        <w:rPr>
          <w:i/>
          <w:sz w:val="24"/>
          <w:szCs w:val="24"/>
        </w:rPr>
        <w:t xml:space="preserve"> </w:t>
      </w:r>
      <w:r>
        <w:rPr>
          <w:i/>
          <w:sz w:val="24"/>
          <w:szCs w:val="24"/>
        </w:rPr>
        <w:t>Instruction 41:6)</w:t>
      </w:r>
      <w:r>
        <w:rPr>
          <w:b/>
          <w:sz w:val="24"/>
          <w:szCs w:val="24"/>
        </w:rPr>
        <w:t>;</w:t>
      </w:r>
    </w:p>
    <w:p w14:paraId="64C246B0" w14:textId="77777777" w:rsidR="000042E5" w:rsidRDefault="000042E5" w:rsidP="000042E5">
      <w:pPr>
        <w:spacing w:after="240"/>
        <w:ind w:firstLine="720"/>
        <w:rPr>
          <w:b/>
          <w:sz w:val="24"/>
          <w:szCs w:val="24"/>
        </w:rPr>
      </w:pPr>
      <w:r w:rsidRPr="00427199">
        <w:rPr>
          <w:rFonts w:eastAsia="Times New Roman"/>
          <w:b/>
          <w:bCs/>
          <w:sz w:val="24"/>
          <w:szCs w:val="24"/>
        </w:rPr>
        <w:t xml:space="preserve">3. </w:t>
      </w:r>
      <w:r>
        <w:rPr>
          <w:b/>
          <w:sz w:val="24"/>
          <w:szCs w:val="24"/>
        </w:rPr>
        <w:t xml:space="preserve">The </w:t>
      </w:r>
      <w:r w:rsidRPr="002F1B75">
        <w:rPr>
          <w:b/>
          <w:sz w:val="24"/>
          <w:szCs w:val="24"/>
        </w:rPr>
        <w:t>child</w:t>
      </w:r>
      <w:r>
        <w:rPr>
          <w:b/>
          <w:sz w:val="24"/>
          <w:szCs w:val="24"/>
        </w:rPr>
        <w:t xml:space="preserve">, </w:t>
      </w:r>
      <w:r w:rsidRPr="002F1B75">
        <w:rPr>
          <w:i/>
          <w:sz w:val="24"/>
          <w:szCs w:val="24"/>
        </w:rPr>
        <w:t>(name)</w:t>
      </w:r>
      <w:r>
        <w:rPr>
          <w:b/>
          <w:sz w:val="24"/>
          <w:szCs w:val="24"/>
        </w:rPr>
        <w:t>(</w:t>
      </w:r>
      <w:r w:rsidRPr="00BD4727">
        <w:rPr>
          <w:b/>
          <w:sz w:val="24"/>
          <w:szCs w:val="24"/>
        </w:rPr>
        <w:t>;</w:t>
      </w:r>
      <w:r>
        <w:rPr>
          <w:b/>
          <w:sz w:val="24"/>
          <w:szCs w:val="24"/>
        </w:rPr>
        <w:t>)(.)</w:t>
      </w:r>
    </w:p>
    <w:p w14:paraId="0C1ECD8B" w14:textId="77777777" w:rsidR="000042E5" w:rsidRPr="00427199" w:rsidRDefault="000042E5" w:rsidP="000042E5">
      <w:pPr>
        <w:spacing w:after="240"/>
        <w:ind w:firstLine="720"/>
        <w:rPr>
          <w:rFonts w:eastAsia="Times New Roman"/>
          <w:b/>
          <w:bCs/>
          <w:sz w:val="24"/>
          <w:szCs w:val="24"/>
        </w:rPr>
      </w:pPr>
      <w:r>
        <w:rPr>
          <w:b/>
          <w:sz w:val="24"/>
          <w:szCs w:val="24"/>
        </w:rPr>
        <w:t xml:space="preserve">(4. </w:t>
      </w:r>
      <w:r w:rsidRPr="00BD4727">
        <w:rPr>
          <w:b/>
          <w:sz w:val="24"/>
          <w:szCs w:val="24"/>
        </w:rPr>
        <w:t xml:space="preserve">On or about </w:t>
      </w:r>
      <w:r>
        <w:rPr>
          <w:i/>
          <w:sz w:val="24"/>
          <w:szCs w:val="24"/>
        </w:rPr>
        <w:t>[</w:t>
      </w:r>
      <w:r w:rsidRPr="00BD4727">
        <w:rPr>
          <w:i/>
          <w:sz w:val="24"/>
          <w:szCs w:val="24"/>
        </w:rPr>
        <w:t xml:space="preserve">the date </w:t>
      </w:r>
      <w:r>
        <w:rPr>
          <w:i/>
          <w:sz w:val="24"/>
          <w:szCs w:val="24"/>
        </w:rPr>
        <w:t>alleged in the petition]</w:t>
      </w:r>
      <w:r>
        <w:rPr>
          <w:b/>
          <w:sz w:val="24"/>
          <w:szCs w:val="24"/>
        </w:rPr>
        <w:t>.)</w:t>
      </w:r>
    </w:p>
    <w:p w14:paraId="14C00DCA" w14:textId="77777777" w:rsidR="000042E5" w:rsidRPr="00427199" w:rsidRDefault="000042E5" w:rsidP="000042E5">
      <w:pPr>
        <w:spacing w:after="240"/>
        <w:ind w:firstLine="720"/>
        <w:rPr>
          <w:rFonts w:eastAsia="Times New Roman"/>
          <w:b/>
          <w:bCs/>
          <w:sz w:val="24"/>
          <w:szCs w:val="24"/>
        </w:rPr>
      </w:pPr>
      <w:r>
        <w:rPr>
          <w:b/>
          <w:sz w:val="24"/>
          <w:szCs w:val="24"/>
        </w:rPr>
        <w:t>I</w:t>
      </w:r>
      <w:r w:rsidRPr="002F1B75">
        <w:rPr>
          <w:b/>
          <w:sz w:val="24"/>
          <w:szCs w:val="24"/>
        </w:rPr>
        <w:t xml:space="preserve">f you </w:t>
      </w:r>
      <w:r>
        <w:rPr>
          <w:b/>
          <w:sz w:val="24"/>
          <w:szCs w:val="24"/>
        </w:rPr>
        <w:t xml:space="preserve">find that one or more of these </w:t>
      </w:r>
      <w:r>
        <w:rPr>
          <w:i/>
          <w:sz w:val="24"/>
          <w:szCs w:val="24"/>
        </w:rPr>
        <w:t>(number)</w:t>
      </w:r>
      <w:r>
        <w:rPr>
          <w:b/>
          <w:i/>
          <w:sz w:val="24"/>
          <w:szCs w:val="24"/>
        </w:rPr>
        <w:t xml:space="preserve"> </w:t>
      </w:r>
      <w:r>
        <w:rPr>
          <w:b/>
          <w:sz w:val="24"/>
          <w:szCs w:val="24"/>
        </w:rPr>
        <w:t>statements has not been proved, then you should answer “no” to Question ____ on the Special Verdict Form.</w:t>
      </w:r>
    </w:p>
    <w:p w14:paraId="26DDAC04" w14:textId="77777777" w:rsidR="000042E5" w:rsidRPr="00427199" w:rsidRDefault="000042E5" w:rsidP="000042E5">
      <w:pPr>
        <w:spacing w:after="240"/>
        <w:ind w:firstLine="720"/>
        <w:rPr>
          <w:rFonts w:eastAsia="Times New Roman"/>
          <w:b/>
          <w:bCs/>
          <w:sz w:val="24"/>
          <w:szCs w:val="24"/>
        </w:rPr>
      </w:pPr>
      <w:r>
        <w:rPr>
          <w:b/>
          <w:sz w:val="24"/>
          <w:szCs w:val="24"/>
        </w:rPr>
        <w:t xml:space="preserve">On the other hand, if you find that all </w:t>
      </w:r>
      <w:r>
        <w:rPr>
          <w:i/>
          <w:sz w:val="24"/>
          <w:szCs w:val="24"/>
        </w:rPr>
        <w:t>(number)</w:t>
      </w:r>
      <w:r>
        <w:rPr>
          <w:b/>
          <w:i/>
          <w:sz w:val="24"/>
          <w:szCs w:val="24"/>
        </w:rPr>
        <w:t xml:space="preserve"> </w:t>
      </w:r>
      <w:r>
        <w:rPr>
          <w:b/>
          <w:sz w:val="24"/>
          <w:szCs w:val="24"/>
        </w:rPr>
        <w:t>statements have been proved, then you should answer “yes” to Question ____ on the Special Verdict Form.</w:t>
      </w:r>
    </w:p>
    <w:p w14:paraId="211CE0AF" w14:textId="77777777" w:rsidR="000042E5" w:rsidRDefault="000042E5" w:rsidP="000042E5">
      <w:pPr>
        <w:jc w:val="center"/>
        <w:rPr>
          <w:rFonts w:eastAsia="Times New Roman"/>
          <w:sz w:val="24"/>
          <w:szCs w:val="24"/>
        </w:rPr>
      </w:pPr>
    </w:p>
    <w:p w14:paraId="6BE45B22" w14:textId="77777777" w:rsidR="000042E5" w:rsidRPr="0054263B" w:rsidRDefault="000042E5" w:rsidP="000042E5">
      <w:pPr>
        <w:keepNext/>
        <w:spacing w:after="240"/>
        <w:jc w:val="center"/>
        <w:rPr>
          <w:rFonts w:eastAsia="Times New Roman"/>
          <w:b/>
          <w:sz w:val="24"/>
          <w:szCs w:val="24"/>
        </w:rPr>
      </w:pPr>
      <w:r w:rsidRPr="0054263B">
        <w:rPr>
          <w:rFonts w:eastAsia="Times New Roman"/>
          <w:b/>
          <w:sz w:val="24"/>
          <w:szCs w:val="24"/>
        </w:rPr>
        <w:t>Notes on Use</w:t>
      </w:r>
    </w:p>
    <w:p w14:paraId="32892515" w14:textId="77777777" w:rsidR="000042E5" w:rsidRPr="00427199" w:rsidRDefault="000042E5" w:rsidP="000042E5">
      <w:pPr>
        <w:spacing w:after="240"/>
        <w:ind w:firstLine="720"/>
        <w:rPr>
          <w:rFonts w:eastAsia="Times New Roman"/>
          <w:bCs/>
          <w:sz w:val="24"/>
          <w:szCs w:val="24"/>
        </w:rPr>
      </w:pPr>
      <w:r w:rsidRPr="00427199">
        <w:rPr>
          <w:rFonts w:eastAsia="Times New Roman"/>
          <w:bCs/>
          <w:sz w:val="24"/>
          <w:szCs w:val="24"/>
        </w:rPr>
        <w:t xml:space="preserve">1. </w:t>
      </w:r>
      <w:r w:rsidRPr="00BD4727">
        <w:rPr>
          <w:rFonts w:eastAsia="Times New Roman"/>
          <w:sz w:val="24"/>
          <w:szCs w:val="24"/>
        </w:rPr>
        <w:t>Omit any numbered paragraphs, the facts of which are not in dispute.</w:t>
      </w:r>
    </w:p>
    <w:p w14:paraId="526068AD" w14:textId="77777777" w:rsidR="000042E5" w:rsidRPr="00427199" w:rsidRDefault="000042E5" w:rsidP="000042E5">
      <w:pPr>
        <w:spacing w:after="240"/>
        <w:ind w:firstLine="720"/>
        <w:rPr>
          <w:rFonts w:eastAsia="Times New Roman"/>
          <w:bCs/>
          <w:sz w:val="24"/>
          <w:szCs w:val="24"/>
        </w:rPr>
      </w:pPr>
      <w:r w:rsidRPr="00427199">
        <w:rPr>
          <w:rFonts w:eastAsia="Times New Roman"/>
          <w:bCs/>
          <w:sz w:val="24"/>
          <w:szCs w:val="24"/>
        </w:rPr>
        <w:t xml:space="preserve">2. </w:t>
      </w:r>
      <w:r w:rsidRPr="00BD4727">
        <w:rPr>
          <w:rFonts w:eastAsia="Times New Roman"/>
          <w:sz w:val="24"/>
          <w:szCs w:val="24"/>
        </w:rPr>
        <w:t>Use whichever parenthesized words are most appropriate.</w:t>
      </w:r>
    </w:p>
    <w:p w14:paraId="579C8AB7" w14:textId="77777777" w:rsidR="000042E5" w:rsidRPr="00427199" w:rsidRDefault="000042E5" w:rsidP="000042E5">
      <w:pPr>
        <w:spacing w:after="240"/>
        <w:ind w:firstLine="720"/>
        <w:rPr>
          <w:rFonts w:eastAsia="Times New Roman"/>
          <w:bCs/>
          <w:sz w:val="24"/>
          <w:szCs w:val="24"/>
        </w:rPr>
      </w:pPr>
      <w:r w:rsidRPr="00427199">
        <w:rPr>
          <w:rFonts w:eastAsia="Times New Roman"/>
          <w:bCs/>
          <w:sz w:val="24"/>
          <w:szCs w:val="24"/>
        </w:rPr>
        <w:t xml:space="preserve">3. </w:t>
      </w:r>
      <w:r w:rsidRPr="00BD4727">
        <w:rPr>
          <w:rFonts w:eastAsia="Times New Roman"/>
          <w:sz w:val="24"/>
          <w:szCs w:val="24"/>
        </w:rPr>
        <w:t xml:space="preserve">Include the bracketed text </w:t>
      </w:r>
      <w:r>
        <w:rPr>
          <w:rFonts w:eastAsia="Times New Roman"/>
          <w:sz w:val="24"/>
          <w:szCs w:val="24"/>
        </w:rPr>
        <w:t>in paragraph (4) when the date of the alleged abandonment is at issue.</w:t>
      </w:r>
    </w:p>
    <w:p w14:paraId="2B826E77" w14:textId="77777777" w:rsidR="000042E5" w:rsidRPr="00427199" w:rsidRDefault="000042E5" w:rsidP="000042E5">
      <w:pPr>
        <w:spacing w:after="240"/>
        <w:ind w:firstLine="720"/>
        <w:rPr>
          <w:rFonts w:eastAsia="Times New Roman"/>
          <w:bCs/>
          <w:sz w:val="24"/>
          <w:szCs w:val="24"/>
        </w:rPr>
      </w:pPr>
      <w:r w:rsidRPr="00427199">
        <w:rPr>
          <w:rFonts w:eastAsia="Times New Roman"/>
          <w:bCs/>
          <w:sz w:val="24"/>
          <w:szCs w:val="24"/>
        </w:rPr>
        <w:t xml:space="preserve">4. </w:t>
      </w:r>
      <w:r w:rsidRPr="00BD4727">
        <w:rPr>
          <w:rFonts w:eastAsia="Times New Roman"/>
          <w:sz w:val="24"/>
          <w:szCs w:val="24"/>
        </w:rPr>
        <w:t>Instruction 41:6, defining “abandonment,” should be given with this instruction.</w:t>
      </w:r>
    </w:p>
    <w:p w14:paraId="45D498DB" w14:textId="77777777" w:rsidR="000042E5" w:rsidRPr="00427199" w:rsidRDefault="000042E5" w:rsidP="000042E5">
      <w:pPr>
        <w:spacing w:after="240"/>
        <w:ind w:firstLine="720"/>
        <w:rPr>
          <w:rFonts w:eastAsia="Times New Roman"/>
          <w:bCs/>
          <w:sz w:val="24"/>
          <w:szCs w:val="24"/>
        </w:rPr>
      </w:pPr>
      <w:r w:rsidRPr="00427199">
        <w:rPr>
          <w:rFonts w:eastAsia="Times New Roman"/>
          <w:bCs/>
          <w:sz w:val="24"/>
          <w:szCs w:val="24"/>
        </w:rPr>
        <w:t xml:space="preserve">5. </w:t>
      </w:r>
      <w:r w:rsidRPr="00BD4727">
        <w:rPr>
          <w:rFonts w:eastAsia="Times New Roman"/>
          <w:sz w:val="24"/>
          <w:szCs w:val="24"/>
        </w:rPr>
        <w:t>This instruction should be given whenever Question 1 in Instructions 41:26 and 41:27 is submitted to the jury.</w:t>
      </w:r>
    </w:p>
    <w:p w14:paraId="07F8EA4B" w14:textId="77777777" w:rsidR="000042E5" w:rsidRPr="0054263B" w:rsidRDefault="000042E5" w:rsidP="000042E5">
      <w:pPr>
        <w:keepNext/>
        <w:spacing w:after="240"/>
        <w:jc w:val="center"/>
        <w:rPr>
          <w:rFonts w:eastAsia="Times New Roman"/>
          <w:b/>
          <w:sz w:val="24"/>
          <w:szCs w:val="24"/>
        </w:rPr>
      </w:pPr>
      <w:r>
        <w:rPr>
          <w:rFonts w:eastAsia="Times New Roman"/>
          <w:b/>
          <w:sz w:val="24"/>
          <w:szCs w:val="24"/>
        </w:rPr>
        <w:t>Source and Authority</w:t>
      </w:r>
    </w:p>
    <w:p w14:paraId="734105D3" w14:textId="77777777" w:rsidR="000042E5" w:rsidRDefault="002A0BAD" w:rsidP="000042E5">
      <w:pPr>
        <w:spacing w:after="240"/>
        <w:ind w:firstLine="720"/>
        <w:rPr>
          <w:rFonts w:eastAsia="Times New Roman"/>
          <w:sz w:val="24"/>
          <w:szCs w:val="24"/>
        </w:rPr>
      </w:pPr>
      <w:r w:rsidRPr="002547C3">
        <w:rPr>
          <w:rFonts w:eastAsia="Times New Roman"/>
          <w:sz w:val="24"/>
          <w:szCs w:val="24"/>
        </w:rPr>
        <w:t>This instruction is supported by</w:t>
      </w:r>
      <w:r>
        <w:rPr>
          <w:rFonts w:eastAsia="Times New Roman"/>
          <w:sz w:val="24"/>
          <w:szCs w:val="24"/>
        </w:rPr>
        <w:t xml:space="preserve"> section 19-3-102(1)(a), C.R.S.</w:t>
      </w:r>
    </w:p>
    <w:p w14:paraId="208973E7" w14:textId="77777777" w:rsidR="00DC7188" w:rsidRDefault="00DC7188">
      <w:pPr>
        <w:rPr>
          <w:rFonts w:eastAsia="Times New Roman"/>
          <w:sz w:val="24"/>
          <w:szCs w:val="24"/>
        </w:rPr>
      </w:pPr>
      <w:r>
        <w:rPr>
          <w:rFonts w:eastAsia="Times New Roman"/>
          <w:sz w:val="24"/>
          <w:szCs w:val="24"/>
        </w:rPr>
        <w:br w:type="page"/>
      </w:r>
    </w:p>
    <w:p w14:paraId="54302F52" w14:textId="77777777" w:rsidR="00DC7188" w:rsidRPr="009E3DA4" w:rsidRDefault="00DC7188" w:rsidP="00DC7188">
      <w:pPr>
        <w:spacing w:after="240"/>
        <w:ind w:left="720" w:hanging="720"/>
        <w:rPr>
          <w:rFonts w:eastAsia="Times New Roman"/>
          <w:b/>
          <w:sz w:val="24"/>
          <w:szCs w:val="24"/>
        </w:rPr>
      </w:pPr>
      <w:bookmarkStart w:id="17" w:name="a41_17"/>
      <w:bookmarkEnd w:id="17"/>
      <w:r w:rsidRPr="000042E5">
        <w:rPr>
          <w:rFonts w:eastAsia="Times New Roman"/>
          <w:b/>
          <w:sz w:val="24"/>
          <w:szCs w:val="24"/>
        </w:rPr>
        <w:lastRenderedPageBreak/>
        <w:t>41:1</w:t>
      </w:r>
      <w:r w:rsidR="00ED0150">
        <w:rPr>
          <w:rFonts w:eastAsia="Times New Roman"/>
          <w:b/>
          <w:sz w:val="24"/>
          <w:szCs w:val="24"/>
        </w:rPr>
        <w:t>7</w:t>
      </w:r>
      <w:r w:rsidRPr="000042E5">
        <w:rPr>
          <w:rFonts w:eastAsia="Times New Roman"/>
          <w:b/>
          <w:sz w:val="24"/>
          <w:szCs w:val="24"/>
        </w:rPr>
        <w:tab/>
      </w:r>
      <w:r w:rsidR="00ED0150">
        <w:rPr>
          <w:b/>
          <w:sz w:val="24"/>
          <w:szCs w:val="24"/>
        </w:rPr>
        <w:t>DEPENDENCY AND NEGLECT BECAUSE OF MISTREATMENT OR ABUSE</w:t>
      </w:r>
      <w:r w:rsidR="00ED0150" w:rsidRPr="00662CC9">
        <w:rPr>
          <w:b/>
          <w:sz w:val="24"/>
          <w:szCs w:val="24"/>
        </w:rPr>
        <w:t xml:space="preserve"> </w:t>
      </w:r>
      <w:r w:rsidR="00ED0150" w:rsidRPr="002E4ABE">
        <w:rPr>
          <w:rFonts w:ascii="Times New Roman Bold" w:eastAsia="Times New Roman" w:hAnsi="Times New Roman Bold"/>
          <w:b/>
          <w:iCs/>
          <w:caps/>
          <w:sz w:val="24"/>
          <w:szCs w:val="24"/>
        </w:rPr>
        <w:t>—</w:t>
      </w:r>
      <w:r w:rsidR="00ED0150">
        <w:rPr>
          <w:rFonts w:ascii="Times New Roman Bold" w:eastAsia="Times New Roman" w:hAnsi="Times New Roman Bold"/>
          <w:b/>
          <w:iCs/>
          <w:caps/>
          <w:sz w:val="24"/>
          <w:szCs w:val="24"/>
        </w:rPr>
        <w:t xml:space="preserve"> </w:t>
      </w:r>
      <w:r w:rsidR="00ED0150">
        <w:rPr>
          <w:b/>
          <w:sz w:val="24"/>
          <w:szCs w:val="24"/>
        </w:rPr>
        <w:t>ELEMENTS</w:t>
      </w:r>
    </w:p>
    <w:p w14:paraId="579444CA" w14:textId="77777777" w:rsidR="00DC7188" w:rsidRPr="000042E5" w:rsidRDefault="00ED0150" w:rsidP="00DC7188">
      <w:pPr>
        <w:spacing w:after="240"/>
        <w:ind w:firstLine="720"/>
        <w:rPr>
          <w:rFonts w:eastAsia="Times New Roman"/>
          <w:bCs/>
          <w:sz w:val="24"/>
          <w:szCs w:val="24"/>
        </w:rPr>
      </w:pPr>
      <w:r>
        <w:rPr>
          <w:b/>
          <w:sz w:val="24"/>
          <w:szCs w:val="24"/>
        </w:rPr>
        <w:t xml:space="preserve">For the child, </w:t>
      </w:r>
      <w:r w:rsidRPr="002D2BAF">
        <w:rPr>
          <w:i/>
          <w:sz w:val="24"/>
          <w:szCs w:val="24"/>
        </w:rPr>
        <w:t>(name)</w:t>
      </w:r>
      <w:r>
        <w:rPr>
          <w:b/>
          <w:sz w:val="24"/>
          <w:szCs w:val="24"/>
        </w:rPr>
        <w:t>, to be found dependent and neglected as the result of mistreatment or abuse, you must find that all of the following have been proved by a preponderance of the evidence:</w:t>
      </w:r>
    </w:p>
    <w:p w14:paraId="6E1FD7B7" w14:textId="77777777" w:rsidR="00DC7188" w:rsidRPr="00427199" w:rsidRDefault="00DC7188" w:rsidP="00DC7188">
      <w:pPr>
        <w:spacing w:after="240"/>
        <w:ind w:firstLine="720"/>
        <w:rPr>
          <w:rFonts w:eastAsia="Times New Roman"/>
          <w:b/>
          <w:bCs/>
          <w:sz w:val="24"/>
          <w:szCs w:val="24"/>
        </w:rPr>
      </w:pPr>
      <w:r w:rsidRPr="00427199">
        <w:rPr>
          <w:rFonts w:eastAsia="Times New Roman"/>
          <w:b/>
          <w:bCs/>
          <w:sz w:val="24"/>
          <w:szCs w:val="24"/>
        </w:rPr>
        <w:t xml:space="preserve">1. </w:t>
      </w:r>
      <w:r w:rsidR="00ED0150" w:rsidRPr="002F1B75">
        <w:rPr>
          <w:b/>
          <w:sz w:val="24"/>
          <w:szCs w:val="24"/>
        </w:rPr>
        <w:t>The Respondent</w:t>
      </w:r>
      <w:r w:rsidR="00ED0150">
        <w:rPr>
          <w:b/>
          <w:sz w:val="24"/>
          <w:szCs w:val="24"/>
        </w:rPr>
        <w:t>(s)</w:t>
      </w:r>
      <w:r w:rsidR="00ED0150" w:rsidRPr="002F1B75">
        <w:rPr>
          <w:b/>
          <w:sz w:val="24"/>
          <w:szCs w:val="24"/>
        </w:rPr>
        <w:t xml:space="preserve">, </w:t>
      </w:r>
      <w:r w:rsidR="00ED0150" w:rsidRPr="002F1B75">
        <w:rPr>
          <w:i/>
          <w:sz w:val="24"/>
          <w:szCs w:val="24"/>
        </w:rPr>
        <w:t>(name</w:t>
      </w:r>
      <w:r w:rsidR="00ED0150">
        <w:rPr>
          <w:i/>
          <w:sz w:val="24"/>
          <w:szCs w:val="24"/>
        </w:rPr>
        <w:t>[s]</w:t>
      </w:r>
      <w:r w:rsidR="00ED0150" w:rsidRPr="002F1B75">
        <w:rPr>
          <w:i/>
          <w:sz w:val="24"/>
          <w:szCs w:val="24"/>
        </w:rPr>
        <w:t>)</w:t>
      </w:r>
      <w:r w:rsidR="00ED0150" w:rsidRPr="002F1B75">
        <w:rPr>
          <w:b/>
          <w:sz w:val="24"/>
          <w:szCs w:val="24"/>
        </w:rPr>
        <w:t>;</w:t>
      </w:r>
    </w:p>
    <w:p w14:paraId="56A37B9E" w14:textId="77777777" w:rsidR="00DC7188" w:rsidRPr="00427199" w:rsidRDefault="00DC7188" w:rsidP="00DC7188">
      <w:pPr>
        <w:spacing w:after="240"/>
        <w:ind w:firstLine="720"/>
        <w:rPr>
          <w:rFonts w:eastAsia="Times New Roman"/>
          <w:b/>
          <w:bCs/>
          <w:sz w:val="24"/>
          <w:szCs w:val="24"/>
        </w:rPr>
      </w:pPr>
      <w:r w:rsidRPr="00427199">
        <w:rPr>
          <w:rFonts w:eastAsia="Times New Roman"/>
          <w:b/>
          <w:bCs/>
          <w:sz w:val="24"/>
          <w:szCs w:val="24"/>
        </w:rPr>
        <w:t xml:space="preserve">2. </w:t>
      </w:r>
      <w:r w:rsidR="00ED0150" w:rsidRPr="00FE6FD0">
        <w:rPr>
          <w:b/>
          <w:sz w:val="24"/>
          <w:szCs w:val="24"/>
        </w:rPr>
        <w:t>(</w:t>
      </w:r>
      <w:r w:rsidR="00ED0150" w:rsidRPr="002F1B75">
        <w:rPr>
          <w:b/>
          <w:sz w:val="24"/>
          <w:szCs w:val="24"/>
        </w:rPr>
        <w:t xml:space="preserve">Subjected the </w:t>
      </w:r>
      <w:r w:rsidR="00ED0150" w:rsidRPr="00FE6FD0">
        <w:rPr>
          <w:b/>
          <w:sz w:val="24"/>
          <w:szCs w:val="24"/>
        </w:rPr>
        <w:t xml:space="preserve">child, </w:t>
      </w:r>
      <w:r w:rsidR="00ED0150">
        <w:rPr>
          <w:i/>
          <w:sz w:val="24"/>
          <w:szCs w:val="24"/>
        </w:rPr>
        <w:t>[name]</w:t>
      </w:r>
      <w:r w:rsidR="00ED0150" w:rsidRPr="005860F5">
        <w:rPr>
          <w:b/>
          <w:sz w:val="24"/>
          <w:szCs w:val="24"/>
        </w:rPr>
        <w:t xml:space="preserve">, </w:t>
      </w:r>
      <w:r w:rsidR="00ED0150" w:rsidRPr="002F1B75">
        <w:rPr>
          <w:b/>
          <w:sz w:val="24"/>
          <w:szCs w:val="24"/>
        </w:rPr>
        <w:t>to mistreatment or abuse</w:t>
      </w:r>
      <w:r w:rsidR="00ED0150">
        <w:rPr>
          <w:b/>
          <w:sz w:val="24"/>
          <w:szCs w:val="24"/>
        </w:rPr>
        <w:t xml:space="preserve">, as defined in Instruction </w:t>
      </w:r>
      <w:r w:rsidR="00ED0150" w:rsidRPr="00AA5339">
        <w:rPr>
          <w:i/>
          <w:sz w:val="24"/>
          <w:szCs w:val="24"/>
        </w:rPr>
        <w:t>[</w:t>
      </w:r>
      <w:r w:rsidR="00ED0150" w:rsidRPr="00166310">
        <w:rPr>
          <w:i/>
          <w:sz w:val="24"/>
          <w:szCs w:val="24"/>
        </w:rPr>
        <w:t xml:space="preserve">insert instruction number that corresponds </w:t>
      </w:r>
      <w:r w:rsidR="00ED0150">
        <w:rPr>
          <w:i/>
          <w:sz w:val="24"/>
          <w:szCs w:val="24"/>
        </w:rPr>
        <w:t>to</w:t>
      </w:r>
      <w:r w:rsidR="00ED0150" w:rsidRPr="00166310">
        <w:rPr>
          <w:i/>
          <w:sz w:val="24"/>
          <w:szCs w:val="24"/>
        </w:rPr>
        <w:t xml:space="preserve"> </w:t>
      </w:r>
      <w:r w:rsidR="00ED0150">
        <w:rPr>
          <w:i/>
          <w:sz w:val="24"/>
          <w:szCs w:val="24"/>
        </w:rPr>
        <w:t>Instruction 41:9]</w:t>
      </w:r>
      <w:r w:rsidR="00ED0150" w:rsidRPr="00FE6FD0">
        <w:rPr>
          <w:b/>
          <w:sz w:val="24"/>
          <w:szCs w:val="24"/>
        </w:rPr>
        <w:t>)</w:t>
      </w:r>
      <w:r w:rsidR="00ED0150" w:rsidRPr="002F1B75">
        <w:rPr>
          <w:b/>
          <w:sz w:val="24"/>
          <w:szCs w:val="24"/>
        </w:rPr>
        <w:t xml:space="preserve"> </w:t>
      </w:r>
      <w:r w:rsidR="00ED0150" w:rsidRPr="00FE6FD0">
        <w:rPr>
          <w:b/>
          <w:sz w:val="24"/>
          <w:szCs w:val="24"/>
        </w:rPr>
        <w:t>(and) (</w:t>
      </w:r>
      <w:r w:rsidR="00ED0150" w:rsidRPr="002F1B75">
        <w:rPr>
          <w:b/>
          <w:sz w:val="24"/>
          <w:szCs w:val="24"/>
        </w:rPr>
        <w:t>or</w:t>
      </w:r>
      <w:r w:rsidR="00ED0150" w:rsidRPr="00FE6FD0">
        <w:rPr>
          <w:b/>
          <w:sz w:val="24"/>
          <w:szCs w:val="24"/>
        </w:rPr>
        <w:t>)</w:t>
      </w:r>
      <w:r w:rsidR="00ED0150" w:rsidRPr="002F1B75">
        <w:rPr>
          <w:b/>
          <w:sz w:val="24"/>
          <w:szCs w:val="24"/>
        </w:rPr>
        <w:t xml:space="preserve"> </w:t>
      </w:r>
      <w:r w:rsidR="00ED0150" w:rsidRPr="00FE6FD0">
        <w:rPr>
          <w:b/>
          <w:sz w:val="24"/>
          <w:szCs w:val="24"/>
        </w:rPr>
        <w:t>(</w:t>
      </w:r>
      <w:r w:rsidR="00ED0150">
        <w:rPr>
          <w:b/>
          <w:sz w:val="24"/>
          <w:szCs w:val="24"/>
        </w:rPr>
        <w:t>A</w:t>
      </w:r>
      <w:r w:rsidR="00ED0150" w:rsidRPr="002F1B75">
        <w:rPr>
          <w:b/>
          <w:sz w:val="24"/>
          <w:szCs w:val="24"/>
        </w:rPr>
        <w:t>llowed another to mistreat or abuse the child</w:t>
      </w:r>
      <w:r w:rsidR="00ED0150">
        <w:rPr>
          <w:b/>
          <w:sz w:val="24"/>
          <w:szCs w:val="24"/>
        </w:rPr>
        <w:t xml:space="preserve">, as defined in Instruction </w:t>
      </w:r>
      <w:r w:rsidR="00ED0150" w:rsidRPr="00AA5339">
        <w:rPr>
          <w:i/>
          <w:sz w:val="24"/>
          <w:szCs w:val="24"/>
        </w:rPr>
        <w:t>[</w:t>
      </w:r>
      <w:r w:rsidR="00ED0150" w:rsidRPr="00166310">
        <w:rPr>
          <w:i/>
          <w:sz w:val="24"/>
          <w:szCs w:val="24"/>
        </w:rPr>
        <w:t xml:space="preserve">insert instruction number that corresponds </w:t>
      </w:r>
      <w:r w:rsidR="00ED0150">
        <w:rPr>
          <w:i/>
          <w:sz w:val="24"/>
          <w:szCs w:val="24"/>
        </w:rPr>
        <w:t>to</w:t>
      </w:r>
      <w:r w:rsidR="00ED0150" w:rsidRPr="00166310">
        <w:rPr>
          <w:i/>
          <w:sz w:val="24"/>
          <w:szCs w:val="24"/>
        </w:rPr>
        <w:t xml:space="preserve"> Instruction</w:t>
      </w:r>
      <w:r w:rsidR="00ED0150">
        <w:rPr>
          <w:i/>
          <w:sz w:val="24"/>
          <w:szCs w:val="24"/>
        </w:rPr>
        <w:t xml:space="preserve"> 41:9]),</w:t>
      </w:r>
      <w:r w:rsidR="00ED0150" w:rsidRPr="00FE6FD0">
        <w:rPr>
          <w:b/>
          <w:sz w:val="24"/>
          <w:szCs w:val="24"/>
        </w:rPr>
        <w:t xml:space="preserve"> </w:t>
      </w:r>
      <w:r w:rsidR="00ED0150" w:rsidRPr="002F1B75">
        <w:rPr>
          <w:b/>
          <w:sz w:val="24"/>
          <w:szCs w:val="24"/>
        </w:rPr>
        <w:t>without taking lawful means to stop such mistreatment or abuse and prevent it from recurring</w:t>
      </w:r>
      <w:r w:rsidR="00ED0150">
        <w:rPr>
          <w:b/>
          <w:sz w:val="24"/>
          <w:szCs w:val="24"/>
        </w:rPr>
        <w:t>)(;)(.)</w:t>
      </w:r>
    </w:p>
    <w:p w14:paraId="58CA4B37" w14:textId="77777777" w:rsidR="00DC7188" w:rsidRDefault="00ED0150" w:rsidP="00DC7188">
      <w:pPr>
        <w:spacing w:after="240"/>
        <w:ind w:firstLine="720"/>
        <w:rPr>
          <w:b/>
          <w:sz w:val="24"/>
          <w:szCs w:val="24"/>
        </w:rPr>
      </w:pPr>
      <w:r>
        <w:rPr>
          <w:rFonts w:eastAsia="Times New Roman"/>
          <w:b/>
          <w:bCs/>
          <w:sz w:val="24"/>
          <w:szCs w:val="24"/>
        </w:rPr>
        <w:t>(</w:t>
      </w:r>
      <w:r w:rsidR="00DC7188" w:rsidRPr="00427199">
        <w:rPr>
          <w:rFonts w:eastAsia="Times New Roman"/>
          <w:b/>
          <w:bCs/>
          <w:sz w:val="24"/>
          <w:szCs w:val="24"/>
        </w:rPr>
        <w:t xml:space="preserve">3. </w:t>
      </w:r>
      <w:r w:rsidRPr="002F1B75">
        <w:rPr>
          <w:b/>
          <w:sz w:val="24"/>
          <w:szCs w:val="24"/>
        </w:rPr>
        <w:t xml:space="preserve">On or about </w:t>
      </w:r>
      <w:r>
        <w:rPr>
          <w:i/>
          <w:sz w:val="24"/>
          <w:szCs w:val="24"/>
        </w:rPr>
        <w:t>[date alleged in the petition]</w:t>
      </w:r>
      <w:r>
        <w:rPr>
          <w:b/>
          <w:sz w:val="24"/>
          <w:szCs w:val="24"/>
        </w:rPr>
        <w:t>.)</w:t>
      </w:r>
    </w:p>
    <w:p w14:paraId="63B46F9E" w14:textId="77777777" w:rsidR="00DC7188" w:rsidRPr="00427199" w:rsidRDefault="00ED0150" w:rsidP="00DC7188">
      <w:pPr>
        <w:spacing w:after="240"/>
        <w:ind w:firstLine="720"/>
        <w:rPr>
          <w:rFonts w:eastAsia="Times New Roman"/>
          <w:b/>
          <w:bCs/>
          <w:sz w:val="24"/>
          <w:szCs w:val="24"/>
        </w:rPr>
      </w:pPr>
      <w:r>
        <w:rPr>
          <w:b/>
          <w:sz w:val="24"/>
          <w:szCs w:val="24"/>
        </w:rPr>
        <w:t>I</w:t>
      </w:r>
      <w:r w:rsidRPr="002D2BAF">
        <w:rPr>
          <w:b/>
          <w:sz w:val="24"/>
          <w:szCs w:val="24"/>
        </w:rPr>
        <w:t xml:space="preserve">f you </w:t>
      </w:r>
      <w:r>
        <w:rPr>
          <w:b/>
          <w:sz w:val="24"/>
          <w:szCs w:val="24"/>
        </w:rPr>
        <w:t xml:space="preserve">find that one or more of these </w:t>
      </w:r>
      <w:r>
        <w:rPr>
          <w:i/>
          <w:sz w:val="24"/>
          <w:szCs w:val="24"/>
        </w:rPr>
        <w:t>(number)</w:t>
      </w:r>
      <w:r>
        <w:rPr>
          <w:b/>
          <w:i/>
          <w:sz w:val="24"/>
          <w:szCs w:val="24"/>
        </w:rPr>
        <w:t xml:space="preserve"> </w:t>
      </w:r>
      <w:r>
        <w:rPr>
          <w:b/>
          <w:sz w:val="24"/>
          <w:szCs w:val="24"/>
        </w:rPr>
        <w:t>statements has not been proved, then you should answer “no” to Question ____ on the Special Verdict Form.</w:t>
      </w:r>
    </w:p>
    <w:p w14:paraId="1C2AFD28" w14:textId="77777777" w:rsidR="00DC7188" w:rsidRPr="00427199" w:rsidRDefault="00ED0150" w:rsidP="00DC7188">
      <w:pPr>
        <w:spacing w:after="240"/>
        <w:ind w:firstLine="720"/>
        <w:rPr>
          <w:rFonts w:eastAsia="Times New Roman"/>
          <w:b/>
          <w:bCs/>
          <w:sz w:val="24"/>
          <w:szCs w:val="24"/>
        </w:rPr>
      </w:pPr>
      <w:r>
        <w:rPr>
          <w:b/>
          <w:sz w:val="24"/>
          <w:szCs w:val="24"/>
        </w:rPr>
        <w:t xml:space="preserve">On the other hand, if you find that all </w:t>
      </w:r>
      <w:r>
        <w:rPr>
          <w:i/>
          <w:sz w:val="24"/>
          <w:szCs w:val="24"/>
        </w:rPr>
        <w:t>(number)</w:t>
      </w:r>
      <w:r>
        <w:rPr>
          <w:b/>
          <w:i/>
          <w:sz w:val="24"/>
          <w:szCs w:val="24"/>
        </w:rPr>
        <w:t xml:space="preserve"> </w:t>
      </w:r>
      <w:r>
        <w:rPr>
          <w:b/>
          <w:sz w:val="24"/>
          <w:szCs w:val="24"/>
        </w:rPr>
        <w:t>statements have been proved, then you should answer “yes” to Question ____ on the Special Verdict Form.</w:t>
      </w:r>
    </w:p>
    <w:p w14:paraId="383EAB91" w14:textId="77777777" w:rsidR="00DC7188" w:rsidRDefault="00DC7188" w:rsidP="00DC7188">
      <w:pPr>
        <w:jc w:val="center"/>
        <w:rPr>
          <w:rFonts w:eastAsia="Times New Roman"/>
          <w:sz w:val="24"/>
          <w:szCs w:val="24"/>
        </w:rPr>
      </w:pPr>
    </w:p>
    <w:p w14:paraId="5748B0D1" w14:textId="77777777" w:rsidR="00DC7188" w:rsidRPr="0054263B" w:rsidRDefault="00DC7188" w:rsidP="00DC7188">
      <w:pPr>
        <w:keepNext/>
        <w:spacing w:after="240"/>
        <w:jc w:val="center"/>
        <w:rPr>
          <w:rFonts w:eastAsia="Times New Roman"/>
          <w:b/>
          <w:sz w:val="24"/>
          <w:szCs w:val="24"/>
        </w:rPr>
      </w:pPr>
      <w:r w:rsidRPr="0054263B">
        <w:rPr>
          <w:rFonts w:eastAsia="Times New Roman"/>
          <w:b/>
          <w:sz w:val="24"/>
          <w:szCs w:val="24"/>
        </w:rPr>
        <w:t>Notes on Use</w:t>
      </w:r>
    </w:p>
    <w:p w14:paraId="1AB42549" w14:textId="77777777" w:rsidR="00DC7188" w:rsidRPr="00427199" w:rsidRDefault="00DC7188" w:rsidP="00DC7188">
      <w:pPr>
        <w:spacing w:after="240"/>
        <w:ind w:firstLine="720"/>
        <w:rPr>
          <w:rFonts w:eastAsia="Times New Roman"/>
          <w:bCs/>
          <w:sz w:val="24"/>
          <w:szCs w:val="24"/>
        </w:rPr>
      </w:pPr>
      <w:r w:rsidRPr="00427199">
        <w:rPr>
          <w:rFonts w:eastAsia="Times New Roman"/>
          <w:bCs/>
          <w:sz w:val="24"/>
          <w:szCs w:val="24"/>
        </w:rPr>
        <w:t xml:space="preserve">1. </w:t>
      </w:r>
      <w:r w:rsidR="00ED0150" w:rsidRPr="00BD4727">
        <w:rPr>
          <w:rFonts w:eastAsia="Times New Roman"/>
          <w:sz w:val="24"/>
          <w:szCs w:val="24"/>
        </w:rPr>
        <w:t>Omit any numbered paragraphs, the facts of which are not in dispute.</w:t>
      </w:r>
    </w:p>
    <w:p w14:paraId="0C070F74" w14:textId="77777777" w:rsidR="00DC7188" w:rsidRPr="00427199" w:rsidRDefault="00DC7188" w:rsidP="00DC7188">
      <w:pPr>
        <w:spacing w:after="240"/>
        <w:ind w:firstLine="720"/>
        <w:rPr>
          <w:rFonts w:eastAsia="Times New Roman"/>
          <w:bCs/>
          <w:sz w:val="24"/>
          <w:szCs w:val="24"/>
        </w:rPr>
      </w:pPr>
      <w:r w:rsidRPr="00427199">
        <w:rPr>
          <w:rFonts w:eastAsia="Times New Roman"/>
          <w:bCs/>
          <w:sz w:val="24"/>
          <w:szCs w:val="24"/>
        </w:rPr>
        <w:t xml:space="preserve">2. </w:t>
      </w:r>
      <w:r w:rsidR="00ED0150" w:rsidRPr="00BD4727">
        <w:rPr>
          <w:rFonts w:eastAsia="Times New Roman"/>
          <w:sz w:val="24"/>
          <w:szCs w:val="24"/>
        </w:rPr>
        <w:t>Use whichever parenthesized words or phrases are most appropriate.</w:t>
      </w:r>
    </w:p>
    <w:p w14:paraId="05E895E2" w14:textId="77777777" w:rsidR="00DC7188" w:rsidRPr="00427199" w:rsidRDefault="00DC7188" w:rsidP="00DC7188">
      <w:pPr>
        <w:spacing w:after="240"/>
        <w:ind w:firstLine="720"/>
        <w:rPr>
          <w:rFonts w:eastAsia="Times New Roman"/>
          <w:bCs/>
          <w:sz w:val="24"/>
          <w:szCs w:val="24"/>
        </w:rPr>
      </w:pPr>
      <w:r w:rsidRPr="00427199">
        <w:rPr>
          <w:rFonts w:eastAsia="Times New Roman"/>
          <w:bCs/>
          <w:sz w:val="24"/>
          <w:szCs w:val="24"/>
        </w:rPr>
        <w:t xml:space="preserve">3. </w:t>
      </w:r>
      <w:r w:rsidR="00ED0150" w:rsidRPr="00BD4727">
        <w:rPr>
          <w:rFonts w:eastAsia="Times New Roman"/>
          <w:sz w:val="24"/>
          <w:szCs w:val="24"/>
        </w:rPr>
        <w:t>Instruction 41:9, stating that “mistreatment or abuse” includes emotional as well as physical abuse, should be given whene</w:t>
      </w:r>
      <w:r w:rsidR="00ED0150">
        <w:rPr>
          <w:rFonts w:eastAsia="Times New Roman"/>
          <w:sz w:val="24"/>
          <w:szCs w:val="24"/>
        </w:rPr>
        <w:t>ver this instruction is given.</w:t>
      </w:r>
    </w:p>
    <w:p w14:paraId="46CAB02E" w14:textId="77777777" w:rsidR="00DC7188" w:rsidRPr="00427199" w:rsidRDefault="00DC7188" w:rsidP="00DC7188">
      <w:pPr>
        <w:spacing w:after="240"/>
        <w:ind w:firstLine="720"/>
        <w:rPr>
          <w:rFonts w:eastAsia="Times New Roman"/>
          <w:bCs/>
          <w:sz w:val="24"/>
          <w:szCs w:val="24"/>
        </w:rPr>
      </w:pPr>
      <w:r w:rsidRPr="00427199">
        <w:rPr>
          <w:rFonts w:eastAsia="Times New Roman"/>
          <w:bCs/>
          <w:sz w:val="24"/>
          <w:szCs w:val="24"/>
        </w:rPr>
        <w:t xml:space="preserve">4. </w:t>
      </w:r>
      <w:r w:rsidR="00ED0150" w:rsidRPr="00166310">
        <w:rPr>
          <w:rFonts w:eastAsia="Times New Roman"/>
          <w:sz w:val="24"/>
          <w:szCs w:val="24"/>
        </w:rPr>
        <w:t xml:space="preserve">Include the bracketed text in paragraph (4) when the date of the alleged </w:t>
      </w:r>
      <w:r w:rsidR="00ED0150">
        <w:rPr>
          <w:rFonts w:eastAsia="Times New Roman"/>
          <w:sz w:val="24"/>
          <w:szCs w:val="24"/>
        </w:rPr>
        <w:t>abuse or mistreatment</w:t>
      </w:r>
      <w:r w:rsidR="00ED0150" w:rsidRPr="00166310">
        <w:rPr>
          <w:rFonts w:eastAsia="Times New Roman"/>
          <w:sz w:val="24"/>
          <w:szCs w:val="24"/>
        </w:rPr>
        <w:t xml:space="preserve"> is at issue</w:t>
      </w:r>
      <w:r w:rsidR="00ED0150">
        <w:rPr>
          <w:rFonts w:eastAsia="Times New Roman"/>
          <w:sz w:val="24"/>
          <w:szCs w:val="24"/>
        </w:rPr>
        <w:t>.</w:t>
      </w:r>
    </w:p>
    <w:p w14:paraId="68D5AD93" w14:textId="77777777" w:rsidR="00DC7188" w:rsidRPr="00427199" w:rsidRDefault="00DC7188" w:rsidP="00DC7188">
      <w:pPr>
        <w:spacing w:after="240"/>
        <w:ind w:firstLine="720"/>
        <w:rPr>
          <w:rFonts w:eastAsia="Times New Roman"/>
          <w:bCs/>
          <w:sz w:val="24"/>
          <w:szCs w:val="24"/>
        </w:rPr>
      </w:pPr>
      <w:r w:rsidRPr="00427199">
        <w:rPr>
          <w:rFonts w:eastAsia="Times New Roman"/>
          <w:bCs/>
          <w:sz w:val="24"/>
          <w:szCs w:val="24"/>
        </w:rPr>
        <w:t xml:space="preserve">5. </w:t>
      </w:r>
      <w:r w:rsidR="00ED0150" w:rsidRPr="00BD4727">
        <w:rPr>
          <w:rFonts w:eastAsia="Times New Roman"/>
          <w:sz w:val="24"/>
          <w:szCs w:val="24"/>
        </w:rPr>
        <w:t>This instruction should be given whenever Question 2 in Instructions 41:26 and 41:27 is submitted to the jury.</w:t>
      </w:r>
    </w:p>
    <w:p w14:paraId="6870CA93" w14:textId="77777777" w:rsidR="00DC7188" w:rsidRPr="0054263B" w:rsidRDefault="00DC7188" w:rsidP="00DC7188">
      <w:pPr>
        <w:keepNext/>
        <w:spacing w:after="240"/>
        <w:jc w:val="center"/>
        <w:rPr>
          <w:rFonts w:eastAsia="Times New Roman"/>
          <w:b/>
          <w:sz w:val="24"/>
          <w:szCs w:val="24"/>
        </w:rPr>
      </w:pPr>
      <w:r>
        <w:rPr>
          <w:rFonts w:eastAsia="Times New Roman"/>
          <w:b/>
          <w:sz w:val="24"/>
          <w:szCs w:val="24"/>
        </w:rPr>
        <w:t>Source and Authority</w:t>
      </w:r>
    </w:p>
    <w:p w14:paraId="4A185200" w14:textId="77777777" w:rsidR="00DC7188" w:rsidRDefault="00ED0150" w:rsidP="00DC7188">
      <w:pPr>
        <w:spacing w:after="240"/>
        <w:ind w:firstLine="720"/>
        <w:rPr>
          <w:rFonts w:eastAsia="Times New Roman"/>
          <w:sz w:val="24"/>
          <w:szCs w:val="24"/>
        </w:rPr>
      </w:pPr>
      <w:r w:rsidRPr="002547C3">
        <w:rPr>
          <w:rFonts w:eastAsia="Times New Roman"/>
          <w:sz w:val="24"/>
          <w:szCs w:val="24"/>
        </w:rPr>
        <w:t>This instruction is supported by</w:t>
      </w:r>
      <w:r>
        <w:rPr>
          <w:rFonts w:eastAsia="Times New Roman"/>
          <w:sz w:val="24"/>
          <w:szCs w:val="24"/>
        </w:rPr>
        <w:t xml:space="preserve"> section 19-3-102(1)(a), C.R.S.</w:t>
      </w:r>
    </w:p>
    <w:p w14:paraId="220EB9B8" w14:textId="77777777" w:rsidR="00982CEA" w:rsidRDefault="00982CEA">
      <w:pPr>
        <w:rPr>
          <w:rFonts w:eastAsia="Times New Roman"/>
          <w:sz w:val="24"/>
          <w:szCs w:val="24"/>
        </w:rPr>
      </w:pPr>
      <w:r>
        <w:rPr>
          <w:rFonts w:eastAsia="Times New Roman"/>
          <w:sz w:val="24"/>
          <w:szCs w:val="24"/>
        </w:rPr>
        <w:br w:type="page"/>
      </w:r>
    </w:p>
    <w:p w14:paraId="29F79B04" w14:textId="77777777" w:rsidR="00982CEA" w:rsidRPr="009E3DA4" w:rsidRDefault="00982CEA" w:rsidP="00982CEA">
      <w:pPr>
        <w:spacing w:after="240"/>
        <w:ind w:left="720" w:hanging="720"/>
        <w:rPr>
          <w:rFonts w:eastAsia="Times New Roman"/>
          <w:b/>
          <w:sz w:val="24"/>
          <w:szCs w:val="24"/>
        </w:rPr>
      </w:pPr>
      <w:bookmarkStart w:id="18" w:name="a41_18"/>
      <w:bookmarkEnd w:id="18"/>
      <w:r w:rsidRPr="000042E5">
        <w:rPr>
          <w:rFonts w:eastAsia="Times New Roman"/>
          <w:b/>
          <w:sz w:val="24"/>
          <w:szCs w:val="24"/>
        </w:rPr>
        <w:lastRenderedPageBreak/>
        <w:t>41:1</w:t>
      </w:r>
      <w:r>
        <w:rPr>
          <w:rFonts w:eastAsia="Times New Roman"/>
          <w:b/>
          <w:sz w:val="24"/>
          <w:szCs w:val="24"/>
        </w:rPr>
        <w:t>8</w:t>
      </w:r>
      <w:r w:rsidRPr="000042E5">
        <w:rPr>
          <w:rFonts w:eastAsia="Times New Roman"/>
          <w:b/>
          <w:sz w:val="24"/>
          <w:szCs w:val="24"/>
        </w:rPr>
        <w:tab/>
      </w:r>
      <w:r>
        <w:rPr>
          <w:b/>
          <w:sz w:val="24"/>
          <w:szCs w:val="24"/>
        </w:rPr>
        <w:t>DEPENDENCY AND NEGLECT BECAUSE OF LACK OF PROPER PARENTAL CARE</w:t>
      </w:r>
      <w:r w:rsidRPr="00662CC9">
        <w:rPr>
          <w:b/>
          <w:sz w:val="24"/>
          <w:szCs w:val="24"/>
        </w:rPr>
        <w:t xml:space="preserve"> </w:t>
      </w:r>
      <w:r w:rsidRPr="002E4ABE">
        <w:rPr>
          <w:rFonts w:ascii="Times New Roman Bold" w:eastAsia="Times New Roman" w:hAnsi="Times New Roman Bold"/>
          <w:b/>
          <w:iCs/>
          <w:caps/>
          <w:sz w:val="24"/>
          <w:szCs w:val="24"/>
        </w:rPr>
        <w:t>—</w:t>
      </w:r>
      <w:r>
        <w:rPr>
          <w:b/>
          <w:sz w:val="24"/>
          <w:szCs w:val="24"/>
        </w:rPr>
        <w:t xml:space="preserve"> ELEMENTS</w:t>
      </w:r>
    </w:p>
    <w:p w14:paraId="1B02B3C2" w14:textId="77777777" w:rsidR="00982CEA" w:rsidRPr="000042E5" w:rsidRDefault="00982CEA" w:rsidP="00982CEA">
      <w:pPr>
        <w:spacing w:after="240"/>
        <w:ind w:firstLine="720"/>
        <w:rPr>
          <w:rFonts w:eastAsia="Times New Roman"/>
          <w:bCs/>
          <w:sz w:val="24"/>
          <w:szCs w:val="24"/>
        </w:rPr>
      </w:pPr>
      <w:r>
        <w:rPr>
          <w:b/>
          <w:sz w:val="24"/>
          <w:szCs w:val="24"/>
        </w:rPr>
        <w:t xml:space="preserve">For the child, </w:t>
      </w:r>
      <w:r w:rsidRPr="002D2BAF">
        <w:rPr>
          <w:i/>
          <w:sz w:val="24"/>
          <w:szCs w:val="24"/>
        </w:rPr>
        <w:t>(name)</w:t>
      </w:r>
      <w:r>
        <w:rPr>
          <w:b/>
          <w:sz w:val="24"/>
          <w:szCs w:val="24"/>
        </w:rPr>
        <w:t>, to be found dependent and neglected as the result of lack of proper parental care, you must find that all of the following have been proved by a preponderance of the evidence:</w:t>
      </w:r>
    </w:p>
    <w:p w14:paraId="51B6E202" w14:textId="77777777" w:rsidR="00982CEA" w:rsidRPr="00427199" w:rsidRDefault="00982CEA" w:rsidP="00982CEA">
      <w:pPr>
        <w:spacing w:after="240"/>
        <w:ind w:firstLine="720"/>
        <w:rPr>
          <w:rFonts w:eastAsia="Times New Roman"/>
          <w:b/>
          <w:bCs/>
          <w:sz w:val="24"/>
          <w:szCs w:val="24"/>
        </w:rPr>
      </w:pPr>
      <w:r w:rsidRPr="00427199">
        <w:rPr>
          <w:rFonts w:eastAsia="Times New Roman"/>
          <w:b/>
          <w:bCs/>
          <w:sz w:val="24"/>
          <w:szCs w:val="24"/>
        </w:rPr>
        <w:t xml:space="preserve">1. </w:t>
      </w:r>
      <w:r w:rsidRPr="002F1B75">
        <w:rPr>
          <w:b/>
          <w:sz w:val="24"/>
          <w:szCs w:val="24"/>
        </w:rPr>
        <w:t xml:space="preserve">The </w:t>
      </w:r>
      <w:r w:rsidRPr="002D2BAF">
        <w:rPr>
          <w:b/>
          <w:sz w:val="24"/>
          <w:szCs w:val="24"/>
        </w:rPr>
        <w:t>child</w:t>
      </w:r>
      <w:r>
        <w:rPr>
          <w:b/>
          <w:sz w:val="24"/>
          <w:szCs w:val="24"/>
        </w:rPr>
        <w:t xml:space="preserve">, </w:t>
      </w:r>
      <w:r w:rsidRPr="002D2BAF">
        <w:rPr>
          <w:i/>
          <w:sz w:val="24"/>
          <w:szCs w:val="24"/>
        </w:rPr>
        <w:t>(name)</w:t>
      </w:r>
      <w:r>
        <w:rPr>
          <w:b/>
          <w:sz w:val="24"/>
          <w:szCs w:val="24"/>
        </w:rPr>
        <w:t>;</w:t>
      </w:r>
    </w:p>
    <w:p w14:paraId="700939F8" w14:textId="77777777" w:rsidR="00982CEA" w:rsidRPr="00427199" w:rsidRDefault="00982CEA" w:rsidP="00982CEA">
      <w:pPr>
        <w:spacing w:after="240"/>
        <w:ind w:firstLine="720"/>
        <w:rPr>
          <w:rFonts w:eastAsia="Times New Roman"/>
          <w:b/>
          <w:bCs/>
          <w:sz w:val="24"/>
          <w:szCs w:val="24"/>
        </w:rPr>
      </w:pPr>
      <w:r w:rsidRPr="00427199">
        <w:rPr>
          <w:rFonts w:eastAsia="Times New Roman"/>
          <w:b/>
          <w:bCs/>
          <w:sz w:val="24"/>
          <w:szCs w:val="24"/>
        </w:rPr>
        <w:t xml:space="preserve">2. </w:t>
      </w:r>
      <w:r>
        <w:rPr>
          <w:b/>
          <w:sz w:val="24"/>
          <w:szCs w:val="24"/>
        </w:rPr>
        <w:t>Lacks</w:t>
      </w:r>
      <w:r w:rsidRPr="002F1B75">
        <w:rPr>
          <w:b/>
          <w:sz w:val="24"/>
          <w:szCs w:val="24"/>
        </w:rPr>
        <w:t xml:space="preserve"> proper parental care</w:t>
      </w:r>
      <w:r>
        <w:rPr>
          <w:b/>
          <w:sz w:val="24"/>
          <w:szCs w:val="24"/>
        </w:rPr>
        <w:t xml:space="preserve">, as defined in Instruction </w:t>
      </w:r>
      <w:r w:rsidRPr="00BD4727">
        <w:rPr>
          <w:i/>
          <w:sz w:val="24"/>
          <w:szCs w:val="24"/>
        </w:rPr>
        <w:t xml:space="preserve">(insert instruction number that corresponds </w:t>
      </w:r>
      <w:r>
        <w:rPr>
          <w:i/>
          <w:sz w:val="24"/>
          <w:szCs w:val="24"/>
        </w:rPr>
        <w:t>to</w:t>
      </w:r>
      <w:r w:rsidRPr="00BD4727">
        <w:rPr>
          <w:i/>
          <w:sz w:val="24"/>
          <w:szCs w:val="24"/>
        </w:rPr>
        <w:t xml:space="preserve"> Instruction 41:7)</w:t>
      </w:r>
      <w:r>
        <w:rPr>
          <w:b/>
          <w:sz w:val="24"/>
          <w:szCs w:val="24"/>
        </w:rPr>
        <w:t>;</w:t>
      </w:r>
    </w:p>
    <w:p w14:paraId="2D01D7BB" w14:textId="77777777" w:rsidR="00982CEA" w:rsidRDefault="00982CEA" w:rsidP="00982CEA">
      <w:pPr>
        <w:spacing w:after="240"/>
        <w:ind w:firstLine="720"/>
        <w:rPr>
          <w:b/>
          <w:sz w:val="24"/>
          <w:szCs w:val="24"/>
        </w:rPr>
      </w:pPr>
      <w:r w:rsidRPr="00427199">
        <w:rPr>
          <w:rFonts w:eastAsia="Times New Roman"/>
          <w:b/>
          <w:bCs/>
          <w:sz w:val="24"/>
          <w:szCs w:val="24"/>
        </w:rPr>
        <w:t xml:space="preserve">3. </w:t>
      </w:r>
      <w:r>
        <w:rPr>
          <w:b/>
          <w:sz w:val="24"/>
          <w:szCs w:val="24"/>
        </w:rPr>
        <w:t>A</w:t>
      </w:r>
      <w:r w:rsidRPr="002F1B75">
        <w:rPr>
          <w:b/>
          <w:sz w:val="24"/>
          <w:szCs w:val="24"/>
        </w:rPr>
        <w:t>s a result of the actions or omissions of the Respondent</w:t>
      </w:r>
      <w:r>
        <w:rPr>
          <w:b/>
          <w:sz w:val="24"/>
          <w:szCs w:val="24"/>
        </w:rPr>
        <w:t>(s),</w:t>
      </w:r>
      <w:r w:rsidRPr="002F1B75">
        <w:rPr>
          <w:i/>
          <w:sz w:val="24"/>
          <w:szCs w:val="24"/>
        </w:rPr>
        <w:t xml:space="preserve"> (name</w:t>
      </w:r>
      <w:r>
        <w:rPr>
          <w:i/>
          <w:sz w:val="24"/>
          <w:szCs w:val="24"/>
        </w:rPr>
        <w:t>[s]</w:t>
      </w:r>
      <w:r w:rsidRPr="002F1B75">
        <w:rPr>
          <w:i/>
          <w:sz w:val="24"/>
          <w:szCs w:val="24"/>
        </w:rPr>
        <w:t>)</w:t>
      </w:r>
      <w:r w:rsidRPr="002F1B75">
        <w:rPr>
          <w:b/>
          <w:sz w:val="24"/>
          <w:szCs w:val="24"/>
        </w:rPr>
        <w:t>.</w:t>
      </w:r>
    </w:p>
    <w:p w14:paraId="3ABDE57E" w14:textId="77777777" w:rsidR="00982CEA" w:rsidRPr="00427199" w:rsidRDefault="00982CEA" w:rsidP="00982CEA">
      <w:pPr>
        <w:spacing w:after="240"/>
        <w:ind w:firstLine="720"/>
        <w:rPr>
          <w:rFonts w:eastAsia="Times New Roman"/>
          <w:b/>
          <w:bCs/>
          <w:sz w:val="24"/>
          <w:szCs w:val="24"/>
        </w:rPr>
      </w:pPr>
      <w:r>
        <w:rPr>
          <w:b/>
          <w:sz w:val="24"/>
          <w:szCs w:val="24"/>
        </w:rPr>
        <w:t>I</w:t>
      </w:r>
      <w:r w:rsidRPr="002D2BAF">
        <w:rPr>
          <w:b/>
          <w:sz w:val="24"/>
          <w:szCs w:val="24"/>
        </w:rPr>
        <w:t xml:space="preserve">f you </w:t>
      </w:r>
      <w:r>
        <w:rPr>
          <w:b/>
          <w:sz w:val="24"/>
          <w:szCs w:val="24"/>
        </w:rPr>
        <w:t>find that one or more of these statements has not been proved, then you should answer “no” to Question ____ on the Special Verdict Form.</w:t>
      </w:r>
    </w:p>
    <w:p w14:paraId="2219F455" w14:textId="77777777" w:rsidR="00982CEA" w:rsidRPr="00427199" w:rsidRDefault="00982CEA" w:rsidP="00982CEA">
      <w:pPr>
        <w:spacing w:after="240"/>
        <w:ind w:firstLine="720"/>
        <w:rPr>
          <w:rFonts w:eastAsia="Times New Roman"/>
          <w:b/>
          <w:bCs/>
          <w:sz w:val="24"/>
          <w:szCs w:val="24"/>
        </w:rPr>
      </w:pPr>
      <w:r>
        <w:rPr>
          <w:b/>
          <w:sz w:val="24"/>
          <w:szCs w:val="24"/>
        </w:rPr>
        <w:t>On the other hand, if you find that all of these statements have been proved, then you should answer “yes” to Question ____ on the Special Verdict Form.</w:t>
      </w:r>
    </w:p>
    <w:p w14:paraId="58BF2763" w14:textId="77777777" w:rsidR="00982CEA" w:rsidRDefault="00982CEA" w:rsidP="00982CEA">
      <w:pPr>
        <w:jc w:val="center"/>
        <w:rPr>
          <w:rFonts w:eastAsia="Times New Roman"/>
          <w:sz w:val="24"/>
          <w:szCs w:val="24"/>
        </w:rPr>
      </w:pPr>
    </w:p>
    <w:p w14:paraId="3856D7E2" w14:textId="77777777" w:rsidR="00982CEA" w:rsidRPr="0054263B" w:rsidRDefault="00982CEA" w:rsidP="00982CEA">
      <w:pPr>
        <w:keepNext/>
        <w:spacing w:after="240"/>
        <w:jc w:val="center"/>
        <w:rPr>
          <w:rFonts w:eastAsia="Times New Roman"/>
          <w:b/>
          <w:sz w:val="24"/>
          <w:szCs w:val="24"/>
        </w:rPr>
      </w:pPr>
      <w:r w:rsidRPr="0054263B">
        <w:rPr>
          <w:rFonts w:eastAsia="Times New Roman"/>
          <w:b/>
          <w:sz w:val="24"/>
          <w:szCs w:val="24"/>
        </w:rPr>
        <w:t>Notes on Use</w:t>
      </w:r>
    </w:p>
    <w:p w14:paraId="76A4C78C" w14:textId="77777777" w:rsidR="00982CEA" w:rsidRPr="00427199" w:rsidRDefault="00982CEA" w:rsidP="00982CEA">
      <w:pPr>
        <w:spacing w:after="240"/>
        <w:ind w:firstLine="720"/>
        <w:rPr>
          <w:rFonts w:eastAsia="Times New Roman"/>
          <w:bCs/>
          <w:sz w:val="24"/>
          <w:szCs w:val="24"/>
        </w:rPr>
      </w:pPr>
      <w:r w:rsidRPr="00427199">
        <w:rPr>
          <w:rFonts w:eastAsia="Times New Roman"/>
          <w:bCs/>
          <w:sz w:val="24"/>
          <w:szCs w:val="24"/>
        </w:rPr>
        <w:t xml:space="preserve">1. </w:t>
      </w:r>
      <w:r w:rsidRPr="00BD4727">
        <w:rPr>
          <w:rFonts w:eastAsia="Times New Roman"/>
          <w:sz w:val="24"/>
          <w:szCs w:val="24"/>
        </w:rPr>
        <w:t>Omit any numbered paragraphs, the facts of which are not in dispute.</w:t>
      </w:r>
    </w:p>
    <w:p w14:paraId="2A884CE2" w14:textId="77777777" w:rsidR="00982CEA" w:rsidRPr="00427199" w:rsidRDefault="00982CEA" w:rsidP="00982CEA">
      <w:pPr>
        <w:spacing w:after="240"/>
        <w:ind w:firstLine="720"/>
        <w:rPr>
          <w:rFonts w:eastAsia="Times New Roman"/>
          <w:bCs/>
          <w:sz w:val="24"/>
          <w:szCs w:val="24"/>
        </w:rPr>
      </w:pPr>
      <w:r w:rsidRPr="00427199">
        <w:rPr>
          <w:rFonts w:eastAsia="Times New Roman"/>
          <w:bCs/>
          <w:sz w:val="24"/>
          <w:szCs w:val="24"/>
        </w:rPr>
        <w:t xml:space="preserve">2. </w:t>
      </w:r>
      <w:r w:rsidRPr="00BD4727">
        <w:rPr>
          <w:rFonts w:eastAsia="Times New Roman"/>
          <w:sz w:val="24"/>
          <w:szCs w:val="24"/>
        </w:rPr>
        <w:t>Use whichever parenthesized words are most appropriate.</w:t>
      </w:r>
    </w:p>
    <w:p w14:paraId="49FA39DE" w14:textId="77777777" w:rsidR="00982CEA" w:rsidRPr="00427199" w:rsidRDefault="00982CEA" w:rsidP="00982CEA">
      <w:pPr>
        <w:spacing w:after="240"/>
        <w:ind w:firstLine="720"/>
        <w:rPr>
          <w:rFonts w:eastAsia="Times New Roman"/>
          <w:bCs/>
          <w:sz w:val="24"/>
          <w:szCs w:val="24"/>
        </w:rPr>
      </w:pPr>
      <w:r w:rsidRPr="00427199">
        <w:rPr>
          <w:rFonts w:eastAsia="Times New Roman"/>
          <w:bCs/>
          <w:sz w:val="24"/>
          <w:szCs w:val="24"/>
        </w:rPr>
        <w:t xml:space="preserve">3. </w:t>
      </w:r>
      <w:r w:rsidRPr="00BD4727">
        <w:rPr>
          <w:rFonts w:eastAsia="Times New Roman"/>
          <w:sz w:val="24"/>
          <w:szCs w:val="24"/>
        </w:rPr>
        <w:t>Instruction 41:7, defining “proper parental care,” should be given whenever this instruction is given.</w:t>
      </w:r>
    </w:p>
    <w:p w14:paraId="1F8AC33B" w14:textId="77777777" w:rsidR="00DB25A5" w:rsidRDefault="00DB25A5" w:rsidP="00982CEA">
      <w:pPr>
        <w:spacing w:after="240"/>
        <w:ind w:firstLine="720"/>
        <w:rPr>
          <w:rFonts w:eastAsia="Times New Roman"/>
          <w:bCs/>
          <w:sz w:val="24"/>
          <w:szCs w:val="24"/>
        </w:rPr>
      </w:pPr>
      <w:r>
        <w:rPr>
          <w:rFonts w:eastAsia="Times New Roman"/>
          <w:bCs/>
          <w:sz w:val="24"/>
          <w:szCs w:val="24"/>
        </w:rPr>
        <w:t xml:space="preserve">4. </w:t>
      </w:r>
      <w:r w:rsidRPr="00BD4727">
        <w:rPr>
          <w:rFonts w:eastAsia="Times New Roman"/>
          <w:sz w:val="24"/>
          <w:szCs w:val="24"/>
        </w:rPr>
        <w:t>Instruction 41:5 should be given with this instruction.</w:t>
      </w:r>
    </w:p>
    <w:p w14:paraId="29707026" w14:textId="77777777" w:rsidR="00982CEA" w:rsidRPr="00427199" w:rsidRDefault="00DB25A5" w:rsidP="00982CEA">
      <w:pPr>
        <w:spacing w:after="240"/>
        <w:ind w:firstLine="720"/>
        <w:rPr>
          <w:rFonts w:eastAsia="Times New Roman"/>
          <w:bCs/>
          <w:sz w:val="24"/>
          <w:szCs w:val="24"/>
        </w:rPr>
      </w:pPr>
      <w:r>
        <w:rPr>
          <w:rFonts w:eastAsia="Times New Roman"/>
          <w:bCs/>
          <w:sz w:val="24"/>
          <w:szCs w:val="24"/>
        </w:rPr>
        <w:t>5</w:t>
      </w:r>
      <w:r w:rsidR="00982CEA" w:rsidRPr="00427199">
        <w:rPr>
          <w:rFonts w:eastAsia="Times New Roman"/>
          <w:bCs/>
          <w:sz w:val="24"/>
          <w:szCs w:val="24"/>
        </w:rPr>
        <w:t xml:space="preserve">. </w:t>
      </w:r>
      <w:r w:rsidR="00982CEA" w:rsidRPr="00BD4727">
        <w:rPr>
          <w:rFonts w:eastAsia="Times New Roman"/>
          <w:sz w:val="24"/>
          <w:szCs w:val="24"/>
        </w:rPr>
        <w:t>Instructions 41:11 and 41:12 may be given with this instruction when appropriate.</w:t>
      </w:r>
    </w:p>
    <w:p w14:paraId="598B20BE" w14:textId="77777777" w:rsidR="00982CEA" w:rsidRDefault="00DB25A5" w:rsidP="00982CEA">
      <w:pPr>
        <w:spacing w:after="240"/>
        <w:ind w:firstLine="720"/>
        <w:rPr>
          <w:rFonts w:eastAsia="Times New Roman"/>
          <w:sz w:val="24"/>
          <w:szCs w:val="24"/>
        </w:rPr>
      </w:pPr>
      <w:r>
        <w:rPr>
          <w:rFonts w:eastAsia="Times New Roman"/>
          <w:bCs/>
          <w:sz w:val="24"/>
          <w:szCs w:val="24"/>
        </w:rPr>
        <w:t>6</w:t>
      </w:r>
      <w:r w:rsidR="00982CEA" w:rsidRPr="00427199">
        <w:rPr>
          <w:rFonts w:eastAsia="Times New Roman"/>
          <w:bCs/>
          <w:sz w:val="24"/>
          <w:szCs w:val="24"/>
        </w:rPr>
        <w:t xml:space="preserve">. </w:t>
      </w:r>
      <w:r w:rsidRPr="00BD4727">
        <w:rPr>
          <w:rFonts w:eastAsia="Times New Roman"/>
          <w:sz w:val="24"/>
          <w:szCs w:val="24"/>
        </w:rPr>
        <w:t>This instruction should be given whenever Question 3 in Instructions 41:26 and 41:27 is submitted to the jury.</w:t>
      </w:r>
    </w:p>
    <w:p w14:paraId="4974090A" w14:textId="77777777" w:rsidR="00DB25A5" w:rsidRPr="00427199" w:rsidRDefault="00DB25A5" w:rsidP="00982CEA">
      <w:pPr>
        <w:spacing w:after="240"/>
        <w:ind w:firstLine="720"/>
        <w:rPr>
          <w:rFonts w:eastAsia="Times New Roman"/>
          <w:bCs/>
          <w:sz w:val="24"/>
          <w:szCs w:val="24"/>
        </w:rPr>
      </w:pPr>
      <w:r>
        <w:rPr>
          <w:rFonts w:eastAsia="Times New Roman"/>
          <w:sz w:val="24"/>
          <w:szCs w:val="24"/>
        </w:rPr>
        <w:t xml:space="preserve">7. </w:t>
      </w:r>
      <w:r w:rsidRPr="00BD4727">
        <w:rPr>
          <w:rFonts w:eastAsia="Times New Roman"/>
          <w:sz w:val="24"/>
          <w:szCs w:val="24"/>
        </w:rPr>
        <w:t xml:space="preserve">This instruction is phrased in the present tense, consistent with the text of section 19-3-102(1)(b), C.R.S. In situations where, at the time of the adjudication, the child has already been removed from the situation in which the child lacked proper parental care, Instruction 41:28 should be used together with this instruction. </w:t>
      </w:r>
      <w:r w:rsidRPr="00BD4727">
        <w:rPr>
          <w:rFonts w:eastAsia="Times New Roman"/>
          <w:i/>
          <w:sz w:val="24"/>
          <w:szCs w:val="24"/>
        </w:rPr>
        <w:t xml:space="preserve">See </w:t>
      </w:r>
      <w:r w:rsidRPr="00BD4727">
        <w:rPr>
          <w:rFonts w:eastAsia="Times New Roman"/>
          <w:b/>
          <w:sz w:val="24"/>
          <w:szCs w:val="24"/>
        </w:rPr>
        <w:t>People in Interest of S.X.M.</w:t>
      </w:r>
      <w:r w:rsidRPr="00BD4727">
        <w:rPr>
          <w:rFonts w:eastAsia="Times New Roman"/>
          <w:sz w:val="24"/>
          <w:szCs w:val="24"/>
        </w:rPr>
        <w:t>, 271 P.3d 1124 (Colo. App. 2011).</w:t>
      </w:r>
    </w:p>
    <w:p w14:paraId="038BB3AE" w14:textId="77777777" w:rsidR="00982CEA" w:rsidRPr="0054263B" w:rsidRDefault="00982CEA" w:rsidP="00982CEA">
      <w:pPr>
        <w:keepNext/>
        <w:spacing w:after="240"/>
        <w:jc w:val="center"/>
        <w:rPr>
          <w:rFonts w:eastAsia="Times New Roman"/>
          <w:b/>
          <w:sz w:val="24"/>
          <w:szCs w:val="24"/>
        </w:rPr>
      </w:pPr>
      <w:r>
        <w:rPr>
          <w:rFonts w:eastAsia="Times New Roman"/>
          <w:b/>
          <w:sz w:val="24"/>
          <w:szCs w:val="24"/>
        </w:rPr>
        <w:t>Source and Authority</w:t>
      </w:r>
    </w:p>
    <w:p w14:paraId="2178D508" w14:textId="77777777" w:rsidR="00DC7188" w:rsidRPr="00427199" w:rsidRDefault="00DB25A5" w:rsidP="000042E5">
      <w:pPr>
        <w:spacing w:after="240"/>
        <w:ind w:firstLine="720"/>
        <w:rPr>
          <w:rFonts w:eastAsia="Times New Roman"/>
          <w:bCs/>
          <w:sz w:val="24"/>
          <w:szCs w:val="24"/>
        </w:rPr>
      </w:pPr>
      <w:r w:rsidRPr="002547C3">
        <w:rPr>
          <w:rFonts w:eastAsia="Times New Roman"/>
          <w:sz w:val="24"/>
          <w:szCs w:val="24"/>
        </w:rPr>
        <w:t>This instruction is supported by</w:t>
      </w:r>
      <w:r>
        <w:rPr>
          <w:rFonts w:eastAsia="Times New Roman"/>
          <w:sz w:val="24"/>
          <w:szCs w:val="24"/>
        </w:rPr>
        <w:t xml:space="preserve"> section 19-3-102(1)(b).</w:t>
      </w:r>
    </w:p>
    <w:p w14:paraId="33915DF0" w14:textId="77777777" w:rsidR="00DB25A5" w:rsidRDefault="00DB25A5">
      <w:pPr>
        <w:rPr>
          <w:rFonts w:eastAsia="Times New Roman"/>
          <w:iCs/>
          <w:sz w:val="24"/>
          <w:szCs w:val="24"/>
        </w:rPr>
      </w:pPr>
      <w:r>
        <w:rPr>
          <w:rFonts w:eastAsia="Times New Roman"/>
          <w:iCs/>
          <w:sz w:val="24"/>
          <w:szCs w:val="24"/>
        </w:rPr>
        <w:br w:type="page"/>
      </w:r>
    </w:p>
    <w:p w14:paraId="6ACD8558" w14:textId="77777777" w:rsidR="00DB25A5" w:rsidRPr="009E3DA4" w:rsidRDefault="00DB25A5" w:rsidP="00DB25A5">
      <w:pPr>
        <w:spacing w:after="240"/>
        <w:ind w:left="720" w:hanging="720"/>
        <w:rPr>
          <w:rFonts w:eastAsia="Times New Roman"/>
          <w:b/>
          <w:sz w:val="24"/>
          <w:szCs w:val="24"/>
        </w:rPr>
      </w:pPr>
      <w:bookmarkStart w:id="19" w:name="a41_19"/>
      <w:bookmarkEnd w:id="19"/>
      <w:r w:rsidRPr="000042E5">
        <w:rPr>
          <w:rFonts w:eastAsia="Times New Roman"/>
          <w:b/>
          <w:sz w:val="24"/>
          <w:szCs w:val="24"/>
        </w:rPr>
        <w:lastRenderedPageBreak/>
        <w:t>41:1</w:t>
      </w:r>
      <w:r>
        <w:rPr>
          <w:rFonts w:eastAsia="Times New Roman"/>
          <w:b/>
          <w:sz w:val="24"/>
          <w:szCs w:val="24"/>
        </w:rPr>
        <w:t>9</w:t>
      </w:r>
      <w:r w:rsidRPr="000042E5">
        <w:rPr>
          <w:rFonts w:eastAsia="Times New Roman"/>
          <w:b/>
          <w:sz w:val="24"/>
          <w:szCs w:val="24"/>
        </w:rPr>
        <w:tab/>
      </w:r>
      <w:r>
        <w:rPr>
          <w:b/>
          <w:sz w:val="24"/>
          <w:szCs w:val="24"/>
        </w:rPr>
        <w:t xml:space="preserve">DEPENDENCY AND NEGLECT BECAUSE OF INJURIOUS ENVIRONMENT </w:t>
      </w:r>
      <w:r w:rsidRPr="002E4ABE">
        <w:rPr>
          <w:rFonts w:ascii="Times New Roman Bold" w:eastAsia="Times New Roman" w:hAnsi="Times New Roman Bold"/>
          <w:b/>
          <w:iCs/>
          <w:caps/>
          <w:sz w:val="24"/>
          <w:szCs w:val="24"/>
        </w:rPr>
        <w:t>—</w:t>
      </w:r>
      <w:r>
        <w:rPr>
          <w:b/>
          <w:sz w:val="24"/>
          <w:szCs w:val="24"/>
        </w:rPr>
        <w:t xml:space="preserve"> ELEMENTS</w:t>
      </w:r>
    </w:p>
    <w:p w14:paraId="698173E8" w14:textId="77777777" w:rsidR="00DB25A5" w:rsidRPr="000042E5" w:rsidRDefault="00DB25A5" w:rsidP="00DB25A5">
      <w:pPr>
        <w:spacing w:after="240"/>
        <w:ind w:firstLine="720"/>
        <w:rPr>
          <w:rFonts w:eastAsia="Times New Roman"/>
          <w:bCs/>
          <w:sz w:val="24"/>
          <w:szCs w:val="24"/>
        </w:rPr>
      </w:pPr>
      <w:r>
        <w:rPr>
          <w:b/>
          <w:sz w:val="24"/>
          <w:szCs w:val="24"/>
        </w:rPr>
        <w:t xml:space="preserve">For the child, </w:t>
      </w:r>
      <w:r w:rsidRPr="002D2BAF">
        <w:rPr>
          <w:i/>
          <w:sz w:val="24"/>
          <w:szCs w:val="24"/>
        </w:rPr>
        <w:t>(name)</w:t>
      </w:r>
      <w:r>
        <w:rPr>
          <w:b/>
          <w:sz w:val="24"/>
          <w:szCs w:val="24"/>
        </w:rPr>
        <w:t>, to be found dependent and neglected as the result of an injurious environment, you must find that all of the following have been proved by a preponderance of the evidence:</w:t>
      </w:r>
    </w:p>
    <w:p w14:paraId="26487DB3" w14:textId="77777777" w:rsidR="00DB25A5" w:rsidRPr="00427199" w:rsidRDefault="00DB25A5" w:rsidP="00DB25A5">
      <w:pPr>
        <w:spacing w:after="240"/>
        <w:ind w:firstLine="720"/>
        <w:rPr>
          <w:rFonts w:eastAsia="Times New Roman"/>
          <w:b/>
          <w:bCs/>
          <w:sz w:val="24"/>
          <w:szCs w:val="24"/>
        </w:rPr>
      </w:pPr>
      <w:r w:rsidRPr="00427199">
        <w:rPr>
          <w:rFonts w:eastAsia="Times New Roman"/>
          <w:b/>
          <w:bCs/>
          <w:sz w:val="24"/>
          <w:szCs w:val="24"/>
        </w:rPr>
        <w:t xml:space="preserve">1. </w:t>
      </w:r>
      <w:r w:rsidRPr="002F1B75">
        <w:rPr>
          <w:b/>
          <w:sz w:val="24"/>
          <w:szCs w:val="24"/>
        </w:rPr>
        <w:t xml:space="preserve">The child, </w:t>
      </w:r>
      <w:r w:rsidRPr="002F1B75">
        <w:rPr>
          <w:i/>
          <w:sz w:val="24"/>
          <w:szCs w:val="24"/>
        </w:rPr>
        <w:t>(name)</w:t>
      </w:r>
      <w:r w:rsidRPr="002F1B75">
        <w:rPr>
          <w:b/>
          <w:sz w:val="24"/>
          <w:szCs w:val="24"/>
        </w:rPr>
        <w:t>;</w:t>
      </w:r>
    </w:p>
    <w:p w14:paraId="460AFD84" w14:textId="77777777" w:rsidR="00DB25A5" w:rsidRPr="00427199" w:rsidRDefault="00DB25A5" w:rsidP="00DB25A5">
      <w:pPr>
        <w:spacing w:after="240"/>
        <w:ind w:firstLine="720"/>
        <w:rPr>
          <w:rFonts w:eastAsia="Times New Roman"/>
          <w:b/>
          <w:bCs/>
          <w:sz w:val="24"/>
          <w:szCs w:val="24"/>
        </w:rPr>
      </w:pPr>
      <w:r w:rsidRPr="00427199">
        <w:rPr>
          <w:rFonts w:eastAsia="Times New Roman"/>
          <w:b/>
          <w:bCs/>
          <w:sz w:val="24"/>
          <w:szCs w:val="24"/>
        </w:rPr>
        <w:t xml:space="preserve">2. </w:t>
      </w:r>
      <w:r>
        <w:rPr>
          <w:b/>
          <w:sz w:val="24"/>
          <w:szCs w:val="24"/>
        </w:rPr>
        <w:t>Is</w:t>
      </w:r>
      <w:r w:rsidRPr="002F1B75">
        <w:rPr>
          <w:b/>
          <w:sz w:val="24"/>
          <w:szCs w:val="24"/>
        </w:rPr>
        <w:t xml:space="preserve"> in an environment injurious to (his)</w:t>
      </w:r>
      <w:r>
        <w:rPr>
          <w:b/>
          <w:sz w:val="24"/>
          <w:szCs w:val="24"/>
        </w:rPr>
        <w:t xml:space="preserve"> </w:t>
      </w:r>
      <w:r w:rsidRPr="002F1B75">
        <w:rPr>
          <w:b/>
          <w:sz w:val="24"/>
          <w:szCs w:val="24"/>
        </w:rPr>
        <w:t>(her) welfare</w:t>
      </w:r>
      <w:r w:rsidRPr="002F1B75">
        <w:rPr>
          <w:sz w:val="24"/>
          <w:szCs w:val="24"/>
        </w:rPr>
        <w:t>.</w:t>
      </w:r>
    </w:p>
    <w:p w14:paraId="2EAC815A" w14:textId="77777777" w:rsidR="00DB25A5" w:rsidRPr="00427199" w:rsidRDefault="00DB25A5" w:rsidP="00DB25A5">
      <w:pPr>
        <w:spacing w:after="240"/>
        <w:ind w:firstLine="720"/>
        <w:rPr>
          <w:rFonts w:eastAsia="Times New Roman"/>
          <w:b/>
          <w:bCs/>
          <w:sz w:val="24"/>
          <w:szCs w:val="24"/>
        </w:rPr>
      </w:pPr>
      <w:r>
        <w:rPr>
          <w:b/>
          <w:sz w:val="24"/>
          <w:szCs w:val="24"/>
        </w:rPr>
        <w:t>I</w:t>
      </w:r>
      <w:r w:rsidRPr="002D2BAF">
        <w:rPr>
          <w:b/>
          <w:sz w:val="24"/>
          <w:szCs w:val="24"/>
        </w:rPr>
        <w:t xml:space="preserve">f you </w:t>
      </w:r>
      <w:r>
        <w:rPr>
          <w:b/>
          <w:sz w:val="24"/>
          <w:szCs w:val="24"/>
        </w:rPr>
        <w:t>find that one or more of these statements has not been proved, then you should answer “no” to Question ____ on the Special Verdict Form.</w:t>
      </w:r>
    </w:p>
    <w:p w14:paraId="2AEB2FB7" w14:textId="77777777" w:rsidR="00DB25A5" w:rsidRPr="00427199" w:rsidRDefault="00DB25A5" w:rsidP="00DB25A5">
      <w:pPr>
        <w:spacing w:after="240"/>
        <w:ind w:firstLine="720"/>
        <w:rPr>
          <w:rFonts w:eastAsia="Times New Roman"/>
          <w:b/>
          <w:bCs/>
          <w:sz w:val="24"/>
          <w:szCs w:val="24"/>
        </w:rPr>
      </w:pPr>
      <w:r>
        <w:rPr>
          <w:b/>
          <w:sz w:val="24"/>
          <w:szCs w:val="24"/>
        </w:rPr>
        <w:t>On the other hand, if you find that all of these statements have been proved, then you should answer “yes” to Question ____ on the Special Verdict Form.</w:t>
      </w:r>
    </w:p>
    <w:p w14:paraId="1B92470A" w14:textId="77777777" w:rsidR="00DB25A5" w:rsidRDefault="00DB25A5" w:rsidP="00DB25A5">
      <w:pPr>
        <w:jc w:val="center"/>
        <w:rPr>
          <w:rFonts w:eastAsia="Times New Roman"/>
          <w:sz w:val="24"/>
          <w:szCs w:val="24"/>
        </w:rPr>
      </w:pPr>
    </w:p>
    <w:p w14:paraId="55BC1004" w14:textId="77777777" w:rsidR="00DB25A5" w:rsidRPr="0054263B" w:rsidRDefault="00DB25A5" w:rsidP="00DB25A5">
      <w:pPr>
        <w:keepNext/>
        <w:spacing w:after="240"/>
        <w:jc w:val="center"/>
        <w:rPr>
          <w:rFonts w:eastAsia="Times New Roman"/>
          <w:b/>
          <w:sz w:val="24"/>
          <w:szCs w:val="24"/>
        </w:rPr>
      </w:pPr>
      <w:r w:rsidRPr="0054263B">
        <w:rPr>
          <w:rFonts w:eastAsia="Times New Roman"/>
          <w:b/>
          <w:sz w:val="24"/>
          <w:szCs w:val="24"/>
        </w:rPr>
        <w:t>Notes on Use</w:t>
      </w:r>
    </w:p>
    <w:p w14:paraId="2ABF4AF0" w14:textId="77777777" w:rsidR="00DB25A5" w:rsidRPr="00427199" w:rsidRDefault="00DB25A5" w:rsidP="00DB25A5">
      <w:pPr>
        <w:spacing w:after="240"/>
        <w:ind w:firstLine="720"/>
        <w:rPr>
          <w:rFonts w:eastAsia="Times New Roman"/>
          <w:bCs/>
          <w:sz w:val="24"/>
          <w:szCs w:val="24"/>
        </w:rPr>
      </w:pPr>
      <w:r w:rsidRPr="00427199">
        <w:rPr>
          <w:rFonts w:eastAsia="Times New Roman"/>
          <w:bCs/>
          <w:sz w:val="24"/>
          <w:szCs w:val="24"/>
        </w:rPr>
        <w:t xml:space="preserve">1. </w:t>
      </w:r>
      <w:r w:rsidRPr="00BD4727">
        <w:rPr>
          <w:rFonts w:eastAsia="Times New Roman"/>
          <w:sz w:val="24"/>
          <w:szCs w:val="24"/>
        </w:rPr>
        <w:t>Omit any numbered paragraphs, the facts of which are not in dispute.</w:t>
      </w:r>
    </w:p>
    <w:p w14:paraId="07AA98BB" w14:textId="77777777" w:rsidR="00DB25A5" w:rsidRPr="00427199" w:rsidRDefault="00DB25A5" w:rsidP="00DB25A5">
      <w:pPr>
        <w:spacing w:after="240"/>
        <w:ind w:firstLine="720"/>
        <w:rPr>
          <w:rFonts w:eastAsia="Times New Roman"/>
          <w:bCs/>
          <w:sz w:val="24"/>
          <w:szCs w:val="24"/>
        </w:rPr>
      </w:pPr>
      <w:r w:rsidRPr="00427199">
        <w:rPr>
          <w:rFonts w:eastAsia="Times New Roman"/>
          <w:bCs/>
          <w:sz w:val="24"/>
          <w:szCs w:val="24"/>
        </w:rPr>
        <w:t xml:space="preserve">2. </w:t>
      </w:r>
      <w:r w:rsidRPr="00BD4727">
        <w:rPr>
          <w:rFonts w:eastAsia="Times New Roman"/>
          <w:sz w:val="24"/>
          <w:szCs w:val="24"/>
        </w:rPr>
        <w:t>Use whichever parenthesized words are most appropriate.</w:t>
      </w:r>
    </w:p>
    <w:p w14:paraId="36B1F29C" w14:textId="77777777" w:rsidR="00DB25A5" w:rsidRPr="00427199" w:rsidRDefault="00DB25A5" w:rsidP="00DB25A5">
      <w:pPr>
        <w:spacing w:after="240"/>
        <w:ind w:firstLine="720"/>
        <w:rPr>
          <w:rFonts w:eastAsia="Times New Roman"/>
          <w:bCs/>
          <w:sz w:val="24"/>
          <w:szCs w:val="24"/>
        </w:rPr>
      </w:pPr>
      <w:r w:rsidRPr="00427199">
        <w:rPr>
          <w:rFonts w:eastAsia="Times New Roman"/>
          <w:bCs/>
          <w:sz w:val="24"/>
          <w:szCs w:val="24"/>
        </w:rPr>
        <w:t xml:space="preserve">3. </w:t>
      </w:r>
      <w:r w:rsidRPr="00BD4727">
        <w:rPr>
          <w:rFonts w:eastAsia="Times New Roman"/>
          <w:sz w:val="24"/>
          <w:szCs w:val="24"/>
        </w:rPr>
        <w:t>Instruction 41:5 should be given with this instruction.</w:t>
      </w:r>
    </w:p>
    <w:p w14:paraId="63B518BF" w14:textId="77777777" w:rsidR="00DB25A5" w:rsidRDefault="00DB25A5" w:rsidP="00DB25A5">
      <w:pPr>
        <w:spacing w:after="240"/>
        <w:ind w:firstLine="720"/>
        <w:rPr>
          <w:rFonts w:eastAsia="Times New Roman"/>
          <w:bCs/>
          <w:sz w:val="24"/>
          <w:szCs w:val="24"/>
        </w:rPr>
      </w:pPr>
      <w:r>
        <w:rPr>
          <w:rFonts w:eastAsia="Times New Roman"/>
          <w:bCs/>
          <w:sz w:val="24"/>
          <w:szCs w:val="24"/>
        </w:rPr>
        <w:t xml:space="preserve">4. </w:t>
      </w:r>
      <w:r w:rsidRPr="00BD4727">
        <w:rPr>
          <w:rFonts w:eastAsia="Times New Roman"/>
          <w:sz w:val="24"/>
          <w:szCs w:val="24"/>
        </w:rPr>
        <w:t>This instruction should be given whenever Question 4 in Instructions 41:26 and 41:27 is submitted to the jury.</w:t>
      </w:r>
    </w:p>
    <w:p w14:paraId="35833B91" w14:textId="77777777" w:rsidR="00DB25A5" w:rsidRPr="00427199" w:rsidRDefault="00DB25A5" w:rsidP="00DB25A5">
      <w:pPr>
        <w:spacing w:after="240"/>
        <w:ind w:firstLine="720"/>
        <w:rPr>
          <w:rFonts w:eastAsia="Times New Roman"/>
          <w:bCs/>
          <w:sz w:val="24"/>
          <w:szCs w:val="24"/>
        </w:rPr>
      </w:pPr>
      <w:r>
        <w:rPr>
          <w:rFonts w:eastAsia="Times New Roman"/>
          <w:bCs/>
          <w:sz w:val="24"/>
          <w:szCs w:val="24"/>
        </w:rPr>
        <w:t>5</w:t>
      </w:r>
      <w:r w:rsidRPr="00427199">
        <w:rPr>
          <w:rFonts w:eastAsia="Times New Roman"/>
          <w:bCs/>
          <w:sz w:val="24"/>
          <w:szCs w:val="24"/>
        </w:rPr>
        <w:t xml:space="preserve">. </w:t>
      </w:r>
      <w:r w:rsidRPr="00BD4727">
        <w:rPr>
          <w:rFonts w:eastAsia="Times New Roman"/>
          <w:sz w:val="24"/>
          <w:szCs w:val="24"/>
        </w:rPr>
        <w:t xml:space="preserve">This instruction is phrased in the present tense, consistent with the text of section 19-3-102(1)(c), C.R.S. In situations where, at the time of the adjudication, the child has already been removed from the injurious environment, Instruction 41:28 should be used together with this instruction. </w:t>
      </w:r>
      <w:r w:rsidRPr="00BD4727">
        <w:rPr>
          <w:rFonts w:eastAsia="Times New Roman"/>
          <w:i/>
          <w:sz w:val="24"/>
          <w:szCs w:val="24"/>
        </w:rPr>
        <w:t xml:space="preserve">See </w:t>
      </w:r>
      <w:r w:rsidRPr="00BD4727">
        <w:rPr>
          <w:rFonts w:eastAsia="Times New Roman"/>
          <w:b/>
          <w:sz w:val="24"/>
          <w:szCs w:val="24"/>
        </w:rPr>
        <w:t>People in Interest of S.X.M.</w:t>
      </w:r>
      <w:r w:rsidRPr="00BD4727">
        <w:rPr>
          <w:rFonts w:eastAsia="Times New Roman"/>
          <w:sz w:val="24"/>
          <w:szCs w:val="24"/>
        </w:rPr>
        <w:t>, 271 P.3d 1124 (Colo. App. 2011).</w:t>
      </w:r>
    </w:p>
    <w:p w14:paraId="0690FDE6" w14:textId="77777777" w:rsidR="00DB25A5" w:rsidRDefault="00DB25A5" w:rsidP="00DB25A5">
      <w:pPr>
        <w:spacing w:after="240"/>
        <w:ind w:firstLine="720"/>
        <w:rPr>
          <w:rFonts w:eastAsia="Times New Roman"/>
          <w:sz w:val="24"/>
          <w:szCs w:val="24"/>
        </w:rPr>
      </w:pPr>
      <w:r>
        <w:rPr>
          <w:rFonts w:eastAsia="Times New Roman"/>
          <w:bCs/>
          <w:sz w:val="24"/>
          <w:szCs w:val="24"/>
        </w:rPr>
        <w:t>6</w:t>
      </w:r>
      <w:r w:rsidRPr="00427199">
        <w:rPr>
          <w:rFonts w:eastAsia="Times New Roman"/>
          <w:bCs/>
          <w:sz w:val="24"/>
          <w:szCs w:val="24"/>
        </w:rPr>
        <w:t xml:space="preserve">. </w:t>
      </w:r>
      <w:r w:rsidRPr="00BD4727">
        <w:rPr>
          <w:rFonts w:eastAsia="Times New Roman"/>
          <w:sz w:val="24"/>
          <w:szCs w:val="24"/>
        </w:rPr>
        <w:t xml:space="preserve">No instruction is provided defining an environment injurious to a child’s welfare. </w:t>
      </w:r>
      <w:r w:rsidRPr="00BD4727">
        <w:rPr>
          <w:rFonts w:eastAsia="Times New Roman"/>
          <w:i/>
          <w:sz w:val="24"/>
          <w:szCs w:val="24"/>
        </w:rPr>
        <w:t>See</w:t>
      </w:r>
      <w:r w:rsidRPr="00BD4727">
        <w:rPr>
          <w:rFonts w:eastAsia="Times New Roman"/>
          <w:sz w:val="24"/>
          <w:szCs w:val="24"/>
        </w:rPr>
        <w:t xml:space="preserve"> Instruction 41:10, Note.</w:t>
      </w:r>
    </w:p>
    <w:p w14:paraId="03691A54" w14:textId="77777777" w:rsidR="00DB25A5" w:rsidRPr="0054263B" w:rsidRDefault="00DB25A5" w:rsidP="00DB25A5">
      <w:pPr>
        <w:keepNext/>
        <w:spacing w:after="240"/>
        <w:jc w:val="center"/>
        <w:rPr>
          <w:rFonts w:eastAsia="Times New Roman"/>
          <w:b/>
          <w:sz w:val="24"/>
          <w:szCs w:val="24"/>
        </w:rPr>
      </w:pPr>
      <w:r>
        <w:rPr>
          <w:rFonts w:eastAsia="Times New Roman"/>
          <w:b/>
          <w:sz w:val="24"/>
          <w:szCs w:val="24"/>
        </w:rPr>
        <w:t>Source and Authority</w:t>
      </w:r>
    </w:p>
    <w:p w14:paraId="7223BDB6" w14:textId="77777777" w:rsidR="00DB25A5" w:rsidRDefault="00DB25A5" w:rsidP="00DB25A5">
      <w:pPr>
        <w:spacing w:after="240"/>
        <w:ind w:firstLine="720"/>
        <w:rPr>
          <w:rFonts w:eastAsia="Times New Roman"/>
          <w:sz w:val="24"/>
          <w:szCs w:val="24"/>
        </w:rPr>
      </w:pPr>
      <w:r w:rsidRPr="002547C3">
        <w:rPr>
          <w:rFonts w:eastAsia="Times New Roman"/>
          <w:sz w:val="24"/>
          <w:szCs w:val="24"/>
        </w:rPr>
        <w:t>This instruction is supported by</w:t>
      </w:r>
      <w:r>
        <w:rPr>
          <w:rFonts w:eastAsia="Times New Roman"/>
          <w:sz w:val="24"/>
          <w:szCs w:val="24"/>
        </w:rPr>
        <w:t xml:space="preserve"> section 19-3-102(1)(c).</w:t>
      </w:r>
    </w:p>
    <w:p w14:paraId="6031EDF8" w14:textId="77777777" w:rsidR="00DC657B" w:rsidRDefault="00DC657B">
      <w:pPr>
        <w:rPr>
          <w:rFonts w:eastAsia="Times New Roman"/>
          <w:sz w:val="24"/>
          <w:szCs w:val="24"/>
        </w:rPr>
      </w:pPr>
      <w:r>
        <w:rPr>
          <w:rFonts w:eastAsia="Times New Roman"/>
          <w:sz w:val="24"/>
          <w:szCs w:val="24"/>
        </w:rPr>
        <w:br w:type="page"/>
      </w:r>
    </w:p>
    <w:p w14:paraId="768330DC" w14:textId="77777777" w:rsidR="00DC657B" w:rsidRPr="009E3DA4" w:rsidRDefault="00DC657B" w:rsidP="00DC657B">
      <w:pPr>
        <w:spacing w:after="240"/>
        <w:ind w:left="720" w:hanging="720"/>
        <w:rPr>
          <w:rFonts w:eastAsia="Times New Roman"/>
          <w:b/>
          <w:sz w:val="24"/>
          <w:szCs w:val="24"/>
        </w:rPr>
      </w:pPr>
      <w:bookmarkStart w:id="20" w:name="a41_20"/>
      <w:bookmarkEnd w:id="20"/>
      <w:r>
        <w:rPr>
          <w:rFonts w:eastAsia="Times New Roman"/>
          <w:b/>
          <w:sz w:val="24"/>
          <w:szCs w:val="24"/>
        </w:rPr>
        <w:lastRenderedPageBreak/>
        <w:t>41:20</w:t>
      </w:r>
      <w:r w:rsidRPr="000042E5">
        <w:rPr>
          <w:rFonts w:eastAsia="Times New Roman"/>
          <w:b/>
          <w:sz w:val="24"/>
          <w:szCs w:val="24"/>
        </w:rPr>
        <w:tab/>
      </w:r>
      <w:r>
        <w:rPr>
          <w:b/>
          <w:sz w:val="24"/>
          <w:szCs w:val="24"/>
        </w:rPr>
        <w:t>DEPENDENCY AND NEGLECT BECAUSE OF FAILURE TO PROVIDE NECESSARY SUBSISTENCE, EDUCATION, MEDICAL CARE, OR OTHER NECESSARY CARE</w:t>
      </w:r>
      <w:r w:rsidRPr="00662CC9">
        <w:rPr>
          <w:b/>
          <w:sz w:val="24"/>
          <w:szCs w:val="24"/>
        </w:rPr>
        <w:t xml:space="preserve"> </w:t>
      </w:r>
      <w:r w:rsidRPr="002E4ABE">
        <w:rPr>
          <w:rFonts w:ascii="Times New Roman Bold" w:eastAsia="Times New Roman" w:hAnsi="Times New Roman Bold"/>
          <w:b/>
          <w:iCs/>
          <w:caps/>
          <w:sz w:val="24"/>
          <w:szCs w:val="24"/>
        </w:rPr>
        <w:t>—</w:t>
      </w:r>
      <w:r>
        <w:rPr>
          <w:b/>
          <w:sz w:val="24"/>
          <w:szCs w:val="24"/>
        </w:rPr>
        <w:t xml:space="preserve"> ELEMENTS</w:t>
      </w:r>
    </w:p>
    <w:p w14:paraId="21F66C19" w14:textId="77777777" w:rsidR="00DC657B" w:rsidRPr="000042E5" w:rsidRDefault="00DC657B" w:rsidP="00DC657B">
      <w:pPr>
        <w:spacing w:after="240"/>
        <w:ind w:firstLine="720"/>
        <w:rPr>
          <w:rFonts w:eastAsia="Times New Roman"/>
          <w:bCs/>
          <w:sz w:val="24"/>
          <w:szCs w:val="24"/>
        </w:rPr>
      </w:pPr>
      <w:r>
        <w:rPr>
          <w:b/>
          <w:sz w:val="24"/>
          <w:szCs w:val="24"/>
        </w:rPr>
        <w:t xml:space="preserve">For the child, </w:t>
      </w:r>
      <w:r w:rsidRPr="002D2BAF">
        <w:rPr>
          <w:i/>
          <w:sz w:val="24"/>
          <w:szCs w:val="24"/>
        </w:rPr>
        <w:t>(name)</w:t>
      </w:r>
      <w:r>
        <w:rPr>
          <w:b/>
          <w:sz w:val="24"/>
          <w:szCs w:val="24"/>
        </w:rPr>
        <w:t>, to be found dependent and neglected as the result of a failure to provide necessary subsistence, education, medical care, or other necessary care, you must find that all of the following have been proved by a preponderance of the evidence:</w:t>
      </w:r>
    </w:p>
    <w:p w14:paraId="059DBE72" w14:textId="77777777" w:rsidR="00DC657B" w:rsidRPr="00427199" w:rsidRDefault="00DC657B" w:rsidP="00DC657B">
      <w:pPr>
        <w:spacing w:after="240"/>
        <w:ind w:firstLine="720"/>
        <w:rPr>
          <w:rFonts w:eastAsia="Times New Roman"/>
          <w:b/>
          <w:bCs/>
          <w:sz w:val="24"/>
          <w:szCs w:val="24"/>
        </w:rPr>
      </w:pPr>
      <w:r w:rsidRPr="00427199">
        <w:rPr>
          <w:rFonts w:eastAsia="Times New Roman"/>
          <w:b/>
          <w:bCs/>
          <w:sz w:val="24"/>
          <w:szCs w:val="24"/>
        </w:rPr>
        <w:t xml:space="preserve">1. </w:t>
      </w:r>
      <w:r w:rsidRPr="002D2BAF">
        <w:rPr>
          <w:b/>
          <w:sz w:val="24"/>
          <w:szCs w:val="24"/>
        </w:rPr>
        <w:t>The Respondent</w:t>
      </w:r>
      <w:r>
        <w:rPr>
          <w:b/>
          <w:sz w:val="24"/>
          <w:szCs w:val="24"/>
        </w:rPr>
        <w:t>(s)</w:t>
      </w:r>
      <w:r w:rsidRPr="002D2BAF">
        <w:rPr>
          <w:b/>
          <w:sz w:val="24"/>
          <w:szCs w:val="24"/>
        </w:rPr>
        <w:t xml:space="preserve">, </w:t>
      </w:r>
      <w:r w:rsidRPr="002D2BAF">
        <w:rPr>
          <w:i/>
          <w:sz w:val="24"/>
          <w:szCs w:val="24"/>
        </w:rPr>
        <w:t>(name</w:t>
      </w:r>
      <w:r>
        <w:rPr>
          <w:i/>
          <w:sz w:val="24"/>
          <w:szCs w:val="24"/>
        </w:rPr>
        <w:t>[s]</w:t>
      </w:r>
      <w:r w:rsidRPr="002D2BAF">
        <w:rPr>
          <w:i/>
          <w:sz w:val="24"/>
          <w:szCs w:val="24"/>
        </w:rPr>
        <w:t>)</w:t>
      </w:r>
      <w:r w:rsidRPr="002D2BAF">
        <w:rPr>
          <w:b/>
          <w:sz w:val="24"/>
          <w:szCs w:val="24"/>
        </w:rPr>
        <w:t>;</w:t>
      </w:r>
    </w:p>
    <w:p w14:paraId="0F9FDA35" w14:textId="77777777" w:rsidR="00DC657B" w:rsidRPr="00427199" w:rsidRDefault="00DC657B" w:rsidP="00DC657B">
      <w:pPr>
        <w:spacing w:after="240"/>
        <w:ind w:firstLine="720"/>
        <w:rPr>
          <w:rFonts w:eastAsia="Times New Roman"/>
          <w:b/>
          <w:bCs/>
          <w:sz w:val="24"/>
          <w:szCs w:val="24"/>
        </w:rPr>
      </w:pPr>
      <w:r w:rsidRPr="00427199">
        <w:rPr>
          <w:rFonts w:eastAsia="Times New Roman"/>
          <w:b/>
          <w:bCs/>
          <w:sz w:val="24"/>
          <w:szCs w:val="24"/>
        </w:rPr>
        <w:t xml:space="preserve">2. </w:t>
      </w:r>
      <w:r w:rsidRPr="00572988">
        <w:rPr>
          <w:b/>
          <w:sz w:val="24"/>
          <w:szCs w:val="24"/>
        </w:rPr>
        <w:t>Fail</w:t>
      </w:r>
      <w:r>
        <w:rPr>
          <w:b/>
          <w:sz w:val="24"/>
          <w:szCs w:val="24"/>
        </w:rPr>
        <w:t>s</w:t>
      </w:r>
      <w:r w:rsidRPr="00572988">
        <w:rPr>
          <w:b/>
          <w:sz w:val="24"/>
          <w:szCs w:val="24"/>
        </w:rPr>
        <w:t xml:space="preserve"> or refuse</w:t>
      </w:r>
      <w:r>
        <w:rPr>
          <w:b/>
          <w:sz w:val="24"/>
          <w:szCs w:val="24"/>
        </w:rPr>
        <w:t>s</w:t>
      </w:r>
      <w:r w:rsidRPr="00572988">
        <w:rPr>
          <w:b/>
          <w:sz w:val="24"/>
          <w:szCs w:val="24"/>
        </w:rPr>
        <w:t xml:space="preserve"> to provide the child, </w:t>
      </w:r>
      <w:r w:rsidRPr="00572988">
        <w:rPr>
          <w:i/>
          <w:sz w:val="24"/>
          <w:szCs w:val="24"/>
        </w:rPr>
        <w:t>(name)</w:t>
      </w:r>
      <w:r w:rsidRPr="005860F5">
        <w:rPr>
          <w:b/>
          <w:sz w:val="24"/>
          <w:szCs w:val="24"/>
        </w:rPr>
        <w:t xml:space="preserve">, </w:t>
      </w:r>
      <w:r w:rsidRPr="00572988">
        <w:rPr>
          <w:b/>
          <w:sz w:val="24"/>
          <w:szCs w:val="24"/>
        </w:rPr>
        <w:t>with proper or necessary subsistence, education, medical care, or other care necessary for the child’s health, guidance</w:t>
      </w:r>
      <w:r>
        <w:rPr>
          <w:b/>
          <w:sz w:val="24"/>
          <w:szCs w:val="24"/>
        </w:rPr>
        <w:t>,</w:t>
      </w:r>
      <w:r w:rsidRPr="00572988">
        <w:rPr>
          <w:b/>
          <w:sz w:val="24"/>
          <w:szCs w:val="24"/>
        </w:rPr>
        <w:t xml:space="preserve"> or well-being</w:t>
      </w:r>
      <w:r w:rsidRPr="00B64279">
        <w:rPr>
          <w:b/>
          <w:sz w:val="24"/>
          <w:szCs w:val="24"/>
        </w:rPr>
        <w:t>.</w:t>
      </w:r>
    </w:p>
    <w:p w14:paraId="0282DEFA" w14:textId="77777777" w:rsidR="00DC657B" w:rsidRPr="00427199" w:rsidRDefault="00DC657B" w:rsidP="00DC657B">
      <w:pPr>
        <w:spacing w:after="240"/>
        <w:ind w:firstLine="720"/>
        <w:rPr>
          <w:rFonts w:eastAsia="Times New Roman"/>
          <w:b/>
          <w:bCs/>
          <w:sz w:val="24"/>
          <w:szCs w:val="24"/>
        </w:rPr>
      </w:pPr>
      <w:r>
        <w:rPr>
          <w:b/>
          <w:sz w:val="24"/>
          <w:szCs w:val="24"/>
        </w:rPr>
        <w:t>I</w:t>
      </w:r>
      <w:r w:rsidRPr="002D2BAF">
        <w:rPr>
          <w:b/>
          <w:sz w:val="24"/>
          <w:szCs w:val="24"/>
        </w:rPr>
        <w:t xml:space="preserve">f you </w:t>
      </w:r>
      <w:r>
        <w:rPr>
          <w:b/>
          <w:sz w:val="24"/>
          <w:szCs w:val="24"/>
        </w:rPr>
        <w:t>find that one or more of these statements has not been proved, then you should answer “no” to Question ____ on the Special Verdict Form.</w:t>
      </w:r>
    </w:p>
    <w:p w14:paraId="71B0C760" w14:textId="77777777" w:rsidR="00DC657B" w:rsidRPr="00427199" w:rsidRDefault="00DC657B" w:rsidP="00DC657B">
      <w:pPr>
        <w:spacing w:after="240"/>
        <w:ind w:firstLine="720"/>
        <w:rPr>
          <w:rFonts w:eastAsia="Times New Roman"/>
          <w:b/>
          <w:bCs/>
          <w:sz w:val="24"/>
          <w:szCs w:val="24"/>
        </w:rPr>
      </w:pPr>
      <w:r>
        <w:rPr>
          <w:b/>
          <w:sz w:val="24"/>
          <w:szCs w:val="24"/>
        </w:rPr>
        <w:t>On the other hand, if you find that all of these statements have been proved, then you should answer “yes” to Question ____ on the Special Verdict Form.</w:t>
      </w:r>
    </w:p>
    <w:p w14:paraId="25DDB4AD" w14:textId="77777777" w:rsidR="00DC657B" w:rsidRDefault="00DC657B" w:rsidP="00DC657B">
      <w:pPr>
        <w:jc w:val="center"/>
        <w:rPr>
          <w:rFonts w:eastAsia="Times New Roman"/>
          <w:sz w:val="24"/>
          <w:szCs w:val="24"/>
        </w:rPr>
      </w:pPr>
    </w:p>
    <w:p w14:paraId="4569128F" w14:textId="77777777" w:rsidR="00DC657B" w:rsidRPr="0054263B" w:rsidRDefault="00DC657B" w:rsidP="00DC657B">
      <w:pPr>
        <w:keepNext/>
        <w:spacing w:after="240"/>
        <w:jc w:val="center"/>
        <w:rPr>
          <w:rFonts w:eastAsia="Times New Roman"/>
          <w:b/>
          <w:sz w:val="24"/>
          <w:szCs w:val="24"/>
        </w:rPr>
      </w:pPr>
      <w:r w:rsidRPr="0054263B">
        <w:rPr>
          <w:rFonts w:eastAsia="Times New Roman"/>
          <w:b/>
          <w:sz w:val="24"/>
          <w:szCs w:val="24"/>
        </w:rPr>
        <w:t>Notes on Use</w:t>
      </w:r>
    </w:p>
    <w:p w14:paraId="6AF9DD40" w14:textId="77777777" w:rsidR="00DC657B" w:rsidRPr="00427199" w:rsidRDefault="00DC657B" w:rsidP="00DC657B">
      <w:pPr>
        <w:spacing w:after="240"/>
        <w:ind w:firstLine="720"/>
        <w:rPr>
          <w:rFonts w:eastAsia="Times New Roman"/>
          <w:bCs/>
          <w:sz w:val="24"/>
          <w:szCs w:val="24"/>
        </w:rPr>
      </w:pPr>
      <w:r w:rsidRPr="00427199">
        <w:rPr>
          <w:rFonts w:eastAsia="Times New Roman"/>
          <w:bCs/>
          <w:sz w:val="24"/>
          <w:szCs w:val="24"/>
        </w:rPr>
        <w:t xml:space="preserve">1. </w:t>
      </w:r>
      <w:r w:rsidRPr="00BD4727">
        <w:rPr>
          <w:rFonts w:eastAsia="Times New Roman"/>
          <w:sz w:val="24"/>
          <w:szCs w:val="24"/>
        </w:rPr>
        <w:t>Omit any numbered paragraphs, the facts of which are not in dispute.</w:t>
      </w:r>
    </w:p>
    <w:p w14:paraId="0EA9D045" w14:textId="77777777" w:rsidR="00DC657B" w:rsidRPr="00427199" w:rsidRDefault="00DC657B" w:rsidP="00DC657B">
      <w:pPr>
        <w:spacing w:after="240"/>
        <w:ind w:firstLine="720"/>
        <w:rPr>
          <w:rFonts w:eastAsia="Times New Roman"/>
          <w:bCs/>
          <w:sz w:val="24"/>
          <w:szCs w:val="24"/>
        </w:rPr>
      </w:pPr>
      <w:r w:rsidRPr="00427199">
        <w:rPr>
          <w:rFonts w:eastAsia="Times New Roman"/>
          <w:bCs/>
          <w:sz w:val="24"/>
          <w:szCs w:val="24"/>
        </w:rPr>
        <w:t xml:space="preserve">2. </w:t>
      </w:r>
      <w:r w:rsidRPr="00BD4727">
        <w:rPr>
          <w:rFonts w:eastAsia="Times New Roman"/>
          <w:sz w:val="24"/>
          <w:szCs w:val="24"/>
        </w:rPr>
        <w:t>Use whichever parenthesized words are most appropriate.</w:t>
      </w:r>
    </w:p>
    <w:p w14:paraId="23A7AFD3" w14:textId="77777777" w:rsidR="00DC657B" w:rsidRPr="00427199" w:rsidRDefault="00DC657B" w:rsidP="00DC657B">
      <w:pPr>
        <w:spacing w:after="240"/>
        <w:ind w:firstLine="720"/>
        <w:rPr>
          <w:rFonts w:eastAsia="Times New Roman"/>
          <w:bCs/>
          <w:sz w:val="24"/>
          <w:szCs w:val="24"/>
        </w:rPr>
      </w:pPr>
      <w:r w:rsidRPr="00427199">
        <w:rPr>
          <w:rFonts w:eastAsia="Times New Roman"/>
          <w:bCs/>
          <w:sz w:val="24"/>
          <w:szCs w:val="24"/>
        </w:rPr>
        <w:t xml:space="preserve">3. </w:t>
      </w:r>
      <w:r w:rsidRPr="00BD4727">
        <w:rPr>
          <w:rFonts w:eastAsia="Times New Roman"/>
          <w:sz w:val="24"/>
          <w:szCs w:val="24"/>
        </w:rPr>
        <w:t>This instruction should be given whenever Question 5 in Instructions 41:26 and 41:27 is submitted to the jury.</w:t>
      </w:r>
    </w:p>
    <w:p w14:paraId="7310F370" w14:textId="77777777" w:rsidR="00DC657B" w:rsidRDefault="00DC657B" w:rsidP="00DC657B">
      <w:pPr>
        <w:spacing w:after="240"/>
        <w:ind w:firstLine="720"/>
        <w:rPr>
          <w:rFonts w:eastAsia="Times New Roman"/>
          <w:bCs/>
          <w:sz w:val="24"/>
          <w:szCs w:val="24"/>
        </w:rPr>
      </w:pPr>
      <w:r>
        <w:rPr>
          <w:rFonts w:eastAsia="Times New Roman"/>
          <w:bCs/>
          <w:sz w:val="24"/>
          <w:szCs w:val="24"/>
        </w:rPr>
        <w:t xml:space="preserve">4. </w:t>
      </w:r>
      <w:r w:rsidRPr="00BD4727">
        <w:rPr>
          <w:rFonts w:eastAsia="Times New Roman"/>
          <w:sz w:val="24"/>
          <w:szCs w:val="24"/>
        </w:rPr>
        <w:t xml:space="preserve">This instruction is phrased in the present tense, consistent with the text of section 19-3-102(1)(d), C.R.S. In situations where, at the time of the adjudication, the child has already been removed from the injurious environment, Instruction 41:28 should be used together with this instruction. </w:t>
      </w:r>
      <w:r w:rsidRPr="00BD4727">
        <w:rPr>
          <w:rFonts w:eastAsia="Times New Roman"/>
          <w:i/>
          <w:sz w:val="24"/>
          <w:szCs w:val="24"/>
        </w:rPr>
        <w:t xml:space="preserve">See </w:t>
      </w:r>
      <w:r w:rsidRPr="00BD4727">
        <w:rPr>
          <w:rFonts w:eastAsia="Times New Roman"/>
          <w:b/>
          <w:sz w:val="24"/>
          <w:szCs w:val="24"/>
        </w:rPr>
        <w:t>People in Interest of S.X.M.</w:t>
      </w:r>
      <w:r w:rsidRPr="00BD4727">
        <w:rPr>
          <w:rFonts w:eastAsia="Times New Roman"/>
          <w:sz w:val="24"/>
          <w:szCs w:val="24"/>
        </w:rPr>
        <w:t>, 271 P.3d 1124 (Colo. App. 2011).</w:t>
      </w:r>
    </w:p>
    <w:p w14:paraId="6C57FBF5" w14:textId="77777777" w:rsidR="00DC657B" w:rsidRPr="0054263B" w:rsidRDefault="00DC657B" w:rsidP="00DC657B">
      <w:pPr>
        <w:keepNext/>
        <w:spacing w:after="240"/>
        <w:jc w:val="center"/>
        <w:rPr>
          <w:rFonts w:eastAsia="Times New Roman"/>
          <w:b/>
          <w:sz w:val="24"/>
          <w:szCs w:val="24"/>
        </w:rPr>
      </w:pPr>
      <w:r>
        <w:rPr>
          <w:rFonts w:eastAsia="Times New Roman"/>
          <w:b/>
          <w:sz w:val="24"/>
          <w:szCs w:val="24"/>
        </w:rPr>
        <w:t>Source and Authority</w:t>
      </w:r>
    </w:p>
    <w:p w14:paraId="0669D1FB" w14:textId="77777777" w:rsidR="00DC657B" w:rsidRPr="00427199" w:rsidRDefault="00AD2AD2" w:rsidP="00DC657B">
      <w:pPr>
        <w:spacing w:after="240"/>
        <w:ind w:firstLine="720"/>
        <w:rPr>
          <w:rFonts w:eastAsia="Times New Roman"/>
          <w:bCs/>
          <w:sz w:val="24"/>
          <w:szCs w:val="24"/>
        </w:rPr>
      </w:pPr>
      <w:r w:rsidRPr="002547C3">
        <w:rPr>
          <w:rFonts w:eastAsia="Times New Roman"/>
          <w:sz w:val="24"/>
          <w:szCs w:val="24"/>
        </w:rPr>
        <w:t>This instruction is supported by</w:t>
      </w:r>
      <w:r>
        <w:rPr>
          <w:rFonts w:eastAsia="Times New Roman"/>
          <w:sz w:val="24"/>
          <w:szCs w:val="24"/>
        </w:rPr>
        <w:t xml:space="preserve"> section 19-3-102(1)(d).</w:t>
      </w:r>
    </w:p>
    <w:p w14:paraId="24A933EC" w14:textId="77777777" w:rsidR="00AD2AD2" w:rsidRDefault="00AD2AD2">
      <w:pPr>
        <w:rPr>
          <w:rFonts w:eastAsia="Times New Roman"/>
          <w:iCs/>
          <w:sz w:val="24"/>
          <w:szCs w:val="24"/>
        </w:rPr>
      </w:pPr>
      <w:r>
        <w:rPr>
          <w:rFonts w:eastAsia="Times New Roman"/>
          <w:iCs/>
          <w:sz w:val="24"/>
          <w:szCs w:val="24"/>
        </w:rPr>
        <w:br w:type="page"/>
      </w:r>
    </w:p>
    <w:p w14:paraId="0A399EE2" w14:textId="77777777" w:rsidR="00AD2AD2" w:rsidRPr="009E3DA4" w:rsidRDefault="00AD2AD2" w:rsidP="00AD2AD2">
      <w:pPr>
        <w:spacing w:after="240"/>
        <w:ind w:left="720" w:hanging="720"/>
        <w:rPr>
          <w:rFonts w:eastAsia="Times New Roman"/>
          <w:b/>
          <w:sz w:val="24"/>
          <w:szCs w:val="24"/>
        </w:rPr>
      </w:pPr>
      <w:bookmarkStart w:id="21" w:name="a41_21"/>
      <w:bookmarkEnd w:id="21"/>
      <w:r>
        <w:rPr>
          <w:rFonts w:eastAsia="Times New Roman"/>
          <w:b/>
          <w:sz w:val="24"/>
          <w:szCs w:val="24"/>
        </w:rPr>
        <w:lastRenderedPageBreak/>
        <w:t>41:21</w:t>
      </w:r>
      <w:r w:rsidRPr="000042E5">
        <w:rPr>
          <w:rFonts w:eastAsia="Times New Roman"/>
          <w:b/>
          <w:sz w:val="24"/>
          <w:szCs w:val="24"/>
        </w:rPr>
        <w:tab/>
      </w:r>
      <w:r>
        <w:rPr>
          <w:b/>
          <w:sz w:val="24"/>
          <w:szCs w:val="24"/>
        </w:rPr>
        <w:t>DEPENDENCY AND NEGLECT BECAUSE OF HOMELESSNESS OR LACK OF PROPER CARE</w:t>
      </w:r>
      <w:r w:rsidRPr="00662CC9">
        <w:rPr>
          <w:b/>
          <w:sz w:val="24"/>
          <w:szCs w:val="24"/>
        </w:rPr>
        <w:t xml:space="preserve"> </w:t>
      </w:r>
      <w:r w:rsidRPr="002E4ABE">
        <w:rPr>
          <w:rFonts w:ascii="Times New Roman Bold" w:eastAsia="Times New Roman" w:hAnsi="Times New Roman Bold"/>
          <w:b/>
          <w:iCs/>
          <w:caps/>
          <w:sz w:val="24"/>
          <w:szCs w:val="24"/>
        </w:rPr>
        <w:t>—</w:t>
      </w:r>
      <w:r>
        <w:rPr>
          <w:b/>
          <w:sz w:val="24"/>
          <w:szCs w:val="24"/>
        </w:rPr>
        <w:t xml:space="preserve"> ELEMENTS</w:t>
      </w:r>
    </w:p>
    <w:p w14:paraId="5F90F5C7" w14:textId="77777777" w:rsidR="00AD2AD2" w:rsidRPr="000042E5" w:rsidRDefault="00AD2AD2" w:rsidP="00AD2AD2">
      <w:pPr>
        <w:spacing w:after="240"/>
        <w:ind w:firstLine="720"/>
        <w:rPr>
          <w:rFonts w:eastAsia="Times New Roman"/>
          <w:bCs/>
          <w:sz w:val="24"/>
          <w:szCs w:val="24"/>
        </w:rPr>
      </w:pPr>
      <w:r>
        <w:rPr>
          <w:b/>
          <w:sz w:val="24"/>
          <w:szCs w:val="24"/>
        </w:rPr>
        <w:t xml:space="preserve">For the child, </w:t>
      </w:r>
      <w:r w:rsidRPr="002D2BAF">
        <w:rPr>
          <w:i/>
          <w:sz w:val="24"/>
          <w:szCs w:val="24"/>
        </w:rPr>
        <w:t>(name)</w:t>
      </w:r>
      <w:r>
        <w:rPr>
          <w:b/>
          <w:sz w:val="24"/>
          <w:szCs w:val="24"/>
        </w:rPr>
        <w:t>, to be found dependent and neglected as the result of being homeless or without proper care, you must find that all of the following have been proved by a preponderance of the evidence:</w:t>
      </w:r>
    </w:p>
    <w:p w14:paraId="5731BD8A" w14:textId="77777777" w:rsidR="00AD2AD2" w:rsidRPr="00427199" w:rsidRDefault="00AD2AD2" w:rsidP="00AD2AD2">
      <w:pPr>
        <w:spacing w:after="240"/>
        <w:ind w:firstLine="720"/>
        <w:rPr>
          <w:rFonts w:eastAsia="Times New Roman"/>
          <w:b/>
          <w:bCs/>
          <w:sz w:val="24"/>
          <w:szCs w:val="24"/>
        </w:rPr>
      </w:pPr>
      <w:r w:rsidRPr="00427199">
        <w:rPr>
          <w:rFonts w:eastAsia="Times New Roman"/>
          <w:b/>
          <w:bCs/>
          <w:sz w:val="24"/>
          <w:szCs w:val="24"/>
        </w:rPr>
        <w:t xml:space="preserve">1. </w:t>
      </w:r>
      <w:r w:rsidRPr="002D2BAF">
        <w:rPr>
          <w:b/>
          <w:sz w:val="24"/>
          <w:szCs w:val="24"/>
        </w:rPr>
        <w:t xml:space="preserve">The child, </w:t>
      </w:r>
      <w:r w:rsidRPr="002D2BAF">
        <w:rPr>
          <w:i/>
          <w:sz w:val="24"/>
          <w:szCs w:val="24"/>
        </w:rPr>
        <w:t>(name)</w:t>
      </w:r>
      <w:r w:rsidRPr="002D2BAF">
        <w:rPr>
          <w:b/>
          <w:sz w:val="24"/>
          <w:szCs w:val="24"/>
        </w:rPr>
        <w:t>;</w:t>
      </w:r>
    </w:p>
    <w:p w14:paraId="2A4146B4" w14:textId="77777777" w:rsidR="00AD2AD2" w:rsidRPr="00427199" w:rsidRDefault="00AD2AD2" w:rsidP="00AD2AD2">
      <w:pPr>
        <w:spacing w:after="240"/>
        <w:ind w:firstLine="720"/>
        <w:rPr>
          <w:rFonts w:eastAsia="Times New Roman"/>
          <w:b/>
          <w:bCs/>
          <w:sz w:val="24"/>
          <w:szCs w:val="24"/>
        </w:rPr>
      </w:pPr>
      <w:r w:rsidRPr="00427199">
        <w:rPr>
          <w:rFonts w:eastAsia="Times New Roman"/>
          <w:b/>
          <w:bCs/>
          <w:sz w:val="24"/>
          <w:szCs w:val="24"/>
        </w:rPr>
        <w:t xml:space="preserve">2. </w:t>
      </w:r>
      <w:r>
        <w:rPr>
          <w:b/>
          <w:sz w:val="24"/>
          <w:szCs w:val="24"/>
        </w:rPr>
        <w:t>Is</w:t>
      </w:r>
      <w:r w:rsidRPr="002D2BAF">
        <w:rPr>
          <w:b/>
          <w:sz w:val="24"/>
          <w:szCs w:val="24"/>
        </w:rPr>
        <w:t xml:space="preserve"> </w:t>
      </w:r>
      <w:r w:rsidRPr="00736024">
        <w:rPr>
          <w:b/>
          <w:sz w:val="24"/>
          <w:szCs w:val="24"/>
        </w:rPr>
        <w:t>homeless</w:t>
      </w:r>
      <w:r>
        <w:rPr>
          <w:b/>
          <w:sz w:val="24"/>
          <w:szCs w:val="24"/>
        </w:rPr>
        <w:t xml:space="preserve"> or </w:t>
      </w:r>
      <w:r w:rsidRPr="00736024">
        <w:rPr>
          <w:b/>
          <w:sz w:val="24"/>
          <w:szCs w:val="24"/>
        </w:rPr>
        <w:t>without proper care</w:t>
      </w:r>
      <w:r>
        <w:rPr>
          <w:b/>
          <w:sz w:val="24"/>
          <w:szCs w:val="24"/>
        </w:rPr>
        <w:t>,</w:t>
      </w:r>
      <w:r>
        <w:rPr>
          <w:sz w:val="24"/>
          <w:szCs w:val="24"/>
        </w:rPr>
        <w:t xml:space="preserve"> </w:t>
      </w:r>
      <w:r>
        <w:rPr>
          <w:b/>
          <w:sz w:val="24"/>
          <w:szCs w:val="24"/>
        </w:rPr>
        <w:t xml:space="preserve">through no fault of the Respondent(s), </w:t>
      </w:r>
      <w:r>
        <w:rPr>
          <w:i/>
          <w:sz w:val="24"/>
          <w:szCs w:val="24"/>
        </w:rPr>
        <w:t>(name[s])</w:t>
      </w:r>
      <w:r>
        <w:rPr>
          <w:b/>
          <w:sz w:val="24"/>
          <w:szCs w:val="24"/>
        </w:rPr>
        <w:t>.</w:t>
      </w:r>
    </w:p>
    <w:p w14:paraId="25422CA0" w14:textId="77777777" w:rsidR="00AD2AD2" w:rsidRPr="00427199" w:rsidRDefault="00AD2AD2" w:rsidP="00AD2AD2">
      <w:pPr>
        <w:spacing w:after="240"/>
        <w:ind w:firstLine="720"/>
        <w:rPr>
          <w:rFonts w:eastAsia="Times New Roman"/>
          <w:b/>
          <w:bCs/>
          <w:sz w:val="24"/>
          <w:szCs w:val="24"/>
        </w:rPr>
      </w:pPr>
      <w:r>
        <w:rPr>
          <w:b/>
          <w:sz w:val="24"/>
          <w:szCs w:val="24"/>
        </w:rPr>
        <w:t>I</w:t>
      </w:r>
      <w:r w:rsidRPr="002D2BAF">
        <w:rPr>
          <w:b/>
          <w:sz w:val="24"/>
          <w:szCs w:val="24"/>
        </w:rPr>
        <w:t xml:space="preserve">f you </w:t>
      </w:r>
      <w:r>
        <w:rPr>
          <w:b/>
          <w:sz w:val="24"/>
          <w:szCs w:val="24"/>
        </w:rPr>
        <w:t>find that one or more of these statements has not been proved, then you should answer “no” to Question ____ on the Special Verdict Form.</w:t>
      </w:r>
    </w:p>
    <w:p w14:paraId="76B6C9AB" w14:textId="77777777" w:rsidR="00AD2AD2" w:rsidRPr="00427199" w:rsidRDefault="00AD2AD2" w:rsidP="00AD2AD2">
      <w:pPr>
        <w:spacing w:after="240"/>
        <w:ind w:firstLine="720"/>
        <w:rPr>
          <w:rFonts w:eastAsia="Times New Roman"/>
          <w:b/>
          <w:bCs/>
          <w:sz w:val="24"/>
          <w:szCs w:val="24"/>
        </w:rPr>
      </w:pPr>
      <w:r>
        <w:rPr>
          <w:b/>
          <w:sz w:val="24"/>
          <w:szCs w:val="24"/>
        </w:rPr>
        <w:t>On the other hand, if you find that all of these statements have been proved, then you should answer “yes” to Question ____ on the Special Verdict Form.</w:t>
      </w:r>
    </w:p>
    <w:p w14:paraId="5D639344" w14:textId="77777777" w:rsidR="00AD2AD2" w:rsidRDefault="00AD2AD2" w:rsidP="00AD2AD2">
      <w:pPr>
        <w:jc w:val="center"/>
        <w:rPr>
          <w:rFonts w:eastAsia="Times New Roman"/>
          <w:sz w:val="24"/>
          <w:szCs w:val="24"/>
        </w:rPr>
      </w:pPr>
    </w:p>
    <w:p w14:paraId="50157224" w14:textId="77777777" w:rsidR="00AD2AD2" w:rsidRPr="0054263B" w:rsidRDefault="00AD2AD2" w:rsidP="00AD2AD2">
      <w:pPr>
        <w:keepNext/>
        <w:spacing w:after="240"/>
        <w:jc w:val="center"/>
        <w:rPr>
          <w:rFonts w:eastAsia="Times New Roman"/>
          <w:b/>
          <w:sz w:val="24"/>
          <w:szCs w:val="24"/>
        </w:rPr>
      </w:pPr>
      <w:r w:rsidRPr="0054263B">
        <w:rPr>
          <w:rFonts w:eastAsia="Times New Roman"/>
          <w:b/>
          <w:sz w:val="24"/>
          <w:szCs w:val="24"/>
        </w:rPr>
        <w:t>Notes on Use</w:t>
      </w:r>
    </w:p>
    <w:p w14:paraId="61C8B222" w14:textId="77777777" w:rsidR="00AD2AD2" w:rsidRPr="00427199" w:rsidRDefault="00AD2AD2" w:rsidP="00AD2AD2">
      <w:pPr>
        <w:spacing w:after="240"/>
        <w:ind w:firstLine="720"/>
        <w:rPr>
          <w:rFonts w:eastAsia="Times New Roman"/>
          <w:bCs/>
          <w:sz w:val="24"/>
          <w:szCs w:val="24"/>
        </w:rPr>
      </w:pPr>
      <w:r w:rsidRPr="00427199">
        <w:rPr>
          <w:rFonts w:eastAsia="Times New Roman"/>
          <w:bCs/>
          <w:sz w:val="24"/>
          <w:szCs w:val="24"/>
        </w:rPr>
        <w:t xml:space="preserve">1. </w:t>
      </w:r>
      <w:r w:rsidRPr="00BD4727">
        <w:rPr>
          <w:rFonts w:eastAsia="Times New Roman"/>
          <w:sz w:val="24"/>
          <w:szCs w:val="24"/>
        </w:rPr>
        <w:t>Omit any numbered paragraphs, the facts of which are not in dispute.</w:t>
      </w:r>
    </w:p>
    <w:p w14:paraId="6B66A122" w14:textId="77777777" w:rsidR="00AD2AD2" w:rsidRPr="00427199" w:rsidRDefault="00AD2AD2" w:rsidP="00AD2AD2">
      <w:pPr>
        <w:spacing w:after="240"/>
        <w:ind w:firstLine="720"/>
        <w:rPr>
          <w:rFonts w:eastAsia="Times New Roman"/>
          <w:bCs/>
          <w:sz w:val="24"/>
          <w:szCs w:val="24"/>
        </w:rPr>
      </w:pPr>
      <w:r w:rsidRPr="00427199">
        <w:rPr>
          <w:rFonts w:eastAsia="Times New Roman"/>
          <w:bCs/>
          <w:sz w:val="24"/>
          <w:szCs w:val="24"/>
        </w:rPr>
        <w:t xml:space="preserve">2. </w:t>
      </w:r>
      <w:r w:rsidRPr="00BD4727">
        <w:rPr>
          <w:rFonts w:eastAsia="Times New Roman"/>
          <w:sz w:val="24"/>
          <w:szCs w:val="24"/>
        </w:rPr>
        <w:t>Use whichever parenthesized words are most appropriate.</w:t>
      </w:r>
    </w:p>
    <w:p w14:paraId="5B408CF0" w14:textId="77777777" w:rsidR="00AD2AD2" w:rsidRPr="00427199" w:rsidRDefault="00AD2AD2" w:rsidP="00AD2AD2">
      <w:pPr>
        <w:spacing w:after="240"/>
        <w:ind w:firstLine="720"/>
        <w:rPr>
          <w:rFonts w:eastAsia="Times New Roman"/>
          <w:bCs/>
          <w:sz w:val="24"/>
          <w:szCs w:val="24"/>
        </w:rPr>
      </w:pPr>
      <w:r w:rsidRPr="00427199">
        <w:rPr>
          <w:rFonts w:eastAsia="Times New Roman"/>
          <w:bCs/>
          <w:sz w:val="24"/>
          <w:szCs w:val="24"/>
        </w:rPr>
        <w:t xml:space="preserve">3. </w:t>
      </w:r>
      <w:r w:rsidRPr="00BD4727">
        <w:rPr>
          <w:rFonts w:eastAsia="Times New Roman"/>
          <w:sz w:val="24"/>
          <w:szCs w:val="24"/>
        </w:rPr>
        <w:t>This instruction should be given whenever Question 6 in Instructions 41:26 and 41:27 is submitted to the jury.</w:t>
      </w:r>
    </w:p>
    <w:p w14:paraId="566BA921" w14:textId="77777777" w:rsidR="00AD2AD2" w:rsidRDefault="00AD2AD2" w:rsidP="00AD2AD2">
      <w:pPr>
        <w:spacing w:after="240"/>
        <w:ind w:firstLine="720"/>
        <w:rPr>
          <w:rFonts w:eastAsia="Times New Roman"/>
          <w:sz w:val="24"/>
          <w:szCs w:val="24"/>
        </w:rPr>
      </w:pPr>
      <w:r>
        <w:rPr>
          <w:rFonts w:eastAsia="Times New Roman"/>
          <w:bCs/>
          <w:sz w:val="24"/>
          <w:szCs w:val="24"/>
        </w:rPr>
        <w:t xml:space="preserve">4. </w:t>
      </w:r>
      <w:r w:rsidRPr="00BD4727">
        <w:rPr>
          <w:rFonts w:eastAsia="Times New Roman"/>
          <w:sz w:val="24"/>
          <w:szCs w:val="24"/>
        </w:rPr>
        <w:t>Instruction 41:5 should be given with this instruction.</w:t>
      </w:r>
    </w:p>
    <w:p w14:paraId="7B443DF0" w14:textId="77777777" w:rsidR="00AD2AD2" w:rsidRDefault="00AD2AD2" w:rsidP="00AD2AD2">
      <w:pPr>
        <w:spacing w:after="240"/>
        <w:ind w:firstLine="720"/>
        <w:rPr>
          <w:rFonts w:eastAsia="Times New Roman"/>
          <w:bCs/>
          <w:sz w:val="24"/>
          <w:szCs w:val="24"/>
        </w:rPr>
      </w:pPr>
      <w:r>
        <w:rPr>
          <w:rFonts w:eastAsia="Times New Roman"/>
          <w:sz w:val="24"/>
          <w:szCs w:val="24"/>
        </w:rPr>
        <w:t xml:space="preserve">5. </w:t>
      </w:r>
      <w:r w:rsidRPr="00BD4727">
        <w:rPr>
          <w:rFonts w:eastAsia="Times New Roman"/>
          <w:sz w:val="24"/>
          <w:szCs w:val="24"/>
        </w:rPr>
        <w:t xml:space="preserve">This instruction is phrased in the present tense, consistent with the text of section 19-3-102(1)(d), C.R.S. In situations where, at the time of the adjudication, the child is no longer homeless or without proper care, Instruction 41:28 should be used together with this instruction. </w:t>
      </w:r>
      <w:r w:rsidRPr="00BD4727">
        <w:rPr>
          <w:rFonts w:eastAsia="Times New Roman"/>
          <w:i/>
          <w:sz w:val="24"/>
          <w:szCs w:val="24"/>
        </w:rPr>
        <w:t xml:space="preserve">See </w:t>
      </w:r>
      <w:r w:rsidRPr="00BD4727">
        <w:rPr>
          <w:rFonts w:eastAsia="Times New Roman"/>
          <w:b/>
          <w:sz w:val="24"/>
          <w:szCs w:val="24"/>
        </w:rPr>
        <w:t>People in Interest of S.X.M.</w:t>
      </w:r>
      <w:r w:rsidRPr="00BD4727">
        <w:rPr>
          <w:rFonts w:eastAsia="Times New Roman"/>
          <w:sz w:val="24"/>
          <w:szCs w:val="24"/>
        </w:rPr>
        <w:t>, 271 P.3d 1124 (Colo. App. 2011).</w:t>
      </w:r>
    </w:p>
    <w:p w14:paraId="0409100F" w14:textId="77777777" w:rsidR="00AD2AD2" w:rsidRPr="0054263B" w:rsidRDefault="00AD2AD2" w:rsidP="00AD2AD2">
      <w:pPr>
        <w:keepNext/>
        <w:spacing w:after="240"/>
        <w:jc w:val="center"/>
        <w:rPr>
          <w:rFonts w:eastAsia="Times New Roman"/>
          <w:b/>
          <w:sz w:val="24"/>
          <w:szCs w:val="24"/>
        </w:rPr>
      </w:pPr>
      <w:r>
        <w:rPr>
          <w:rFonts w:eastAsia="Times New Roman"/>
          <w:b/>
          <w:sz w:val="24"/>
          <w:szCs w:val="24"/>
        </w:rPr>
        <w:t>Source and Authority</w:t>
      </w:r>
    </w:p>
    <w:p w14:paraId="6AB9CA44" w14:textId="77777777" w:rsidR="00AD2AD2" w:rsidRPr="00427199" w:rsidRDefault="00AD2AD2" w:rsidP="00AD2AD2">
      <w:pPr>
        <w:spacing w:after="240"/>
        <w:ind w:firstLine="720"/>
        <w:rPr>
          <w:rFonts w:eastAsia="Times New Roman"/>
          <w:bCs/>
          <w:sz w:val="24"/>
          <w:szCs w:val="24"/>
        </w:rPr>
      </w:pPr>
      <w:r w:rsidRPr="002547C3">
        <w:rPr>
          <w:rFonts w:eastAsia="Times New Roman"/>
          <w:sz w:val="24"/>
          <w:szCs w:val="24"/>
        </w:rPr>
        <w:t>This instruction is supported by</w:t>
      </w:r>
      <w:r>
        <w:rPr>
          <w:rFonts w:eastAsia="Times New Roman"/>
          <w:sz w:val="24"/>
          <w:szCs w:val="24"/>
        </w:rPr>
        <w:t xml:space="preserve"> section 19-3-102(1)(e).</w:t>
      </w:r>
    </w:p>
    <w:p w14:paraId="74918318" w14:textId="77777777" w:rsidR="004C50CC" w:rsidRDefault="004C50CC">
      <w:pPr>
        <w:rPr>
          <w:rFonts w:eastAsia="Times New Roman"/>
          <w:iCs/>
          <w:sz w:val="24"/>
          <w:szCs w:val="24"/>
        </w:rPr>
      </w:pPr>
      <w:r>
        <w:rPr>
          <w:rFonts w:eastAsia="Times New Roman"/>
          <w:iCs/>
          <w:sz w:val="24"/>
          <w:szCs w:val="24"/>
        </w:rPr>
        <w:br w:type="page"/>
      </w:r>
    </w:p>
    <w:p w14:paraId="0D5F1B3F" w14:textId="77777777" w:rsidR="004C50CC" w:rsidRPr="009E3DA4" w:rsidRDefault="004C50CC" w:rsidP="004C50CC">
      <w:pPr>
        <w:spacing w:after="240"/>
        <w:ind w:left="720" w:hanging="720"/>
        <w:rPr>
          <w:rFonts w:eastAsia="Times New Roman"/>
          <w:b/>
          <w:sz w:val="24"/>
          <w:szCs w:val="24"/>
        </w:rPr>
      </w:pPr>
      <w:bookmarkStart w:id="22" w:name="a41_22"/>
      <w:bookmarkEnd w:id="22"/>
      <w:r>
        <w:rPr>
          <w:rFonts w:eastAsia="Times New Roman"/>
          <w:b/>
          <w:sz w:val="24"/>
          <w:szCs w:val="24"/>
        </w:rPr>
        <w:lastRenderedPageBreak/>
        <w:t>41:22</w:t>
      </w:r>
      <w:r w:rsidRPr="000042E5">
        <w:rPr>
          <w:rFonts w:eastAsia="Times New Roman"/>
          <w:b/>
          <w:sz w:val="24"/>
          <w:szCs w:val="24"/>
        </w:rPr>
        <w:tab/>
      </w:r>
      <w:r>
        <w:rPr>
          <w:b/>
          <w:sz w:val="24"/>
          <w:szCs w:val="24"/>
        </w:rPr>
        <w:t>DEPENDENCY AND NEGLECT DUE TO NOT LIVING WITH HIS OR HER PARENT, GUARDIAN, OR LEGAL CUSTODIAN</w:t>
      </w:r>
      <w:r w:rsidRPr="00662CC9">
        <w:rPr>
          <w:b/>
          <w:sz w:val="24"/>
          <w:szCs w:val="24"/>
        </w:rPr>
        <w:t xml:space="preserve"> </w:t>
      </w:r>
      <w:r w:rsidRPr="002E4ABE">
        <w:rPr>
          <w:rFonts w:ascii="Times New Roman Bold" w:eastAsia="Times New Roman" w:hAnsi="Times New Roman Bold"/>
          <w:b/>
          <w:iCs/>
          <w:caps/>
          <w:sz w:val="24"/>
          <w:szCs w:val="24"/>
        </w:rPr>
        <w:t>—</w:t>
      </w:r>
      <w:r>
        <w:rPr>
          <w:b/>
          <w:sz w:val="24"/>
          <w:szCs w:val="24"/>
        </w:rPr>
        <w:t xml:space="preserve"> ELEMENTS</w:t>
      </w:r>
    </w:p>
    <w:p w14:paraId="14A4E62E" w14:textId="77777777" w:rsidR="004C50CC" w:rsidRPr="000042E5" w:rsidRDefault="004C50CC" w:rsidP="004C50CC">
      <w:pPr>
        <w:spacing w:after="240"/>
        <w:ind w:firstLine="720"/>
        <w:rPr>
          <w:rFonts w:eastAsia="Times New Roman"/>
          <w:bCs/>
          <w:sz w:val="24"/>
          <w:szCs w:val="24"/>
        </w:rPr>
      </w:pPr>
      <w:r>
        <w:rPr>
          <w:b/>
          <w:sz w:val="24"/>
          <w:szCs w:val="24"/>
        </w:rPr>
        <w:t xml:space="preserve">For the child, </w:t>
      </w:r>
      <w:r w:rsidRPr="002D2BAF">
        <w:rPr>
          <w:i/>
          <w:sz w:val="24"/>
          <w:szCs w:val="24"/>
        </w:rPr>
        <w:t>(name)</w:t>
      </w:r>
      <w:r>
        <w:rPr>
          <w:b/>
          <w:sz w:val="24"/>
          <w:szCs w:val="24"/>
        </w:rPr>
        <w:t xml:space="preserve">, to be found dependent and neglected as the result of not living at home with the Respondent </w:t>
      </w:r>
      <w:r>
        <w:rPr>
          <w:i/>
          <w:sz w:val="24"/>
          <w:szCs w:val="24"/>
        </w:rPr>
        <w:t>(name)</w:t>
      </w:r>
      <w:r>
        <w:rPr>
          <w:b/>
          <w:sz w:val="24"/>
          <w:szCs w:val="24"/>
        </w:rPr>
        <w:t>, you must find that all of the following have been proved by a preponderance of the evidence:</w:t>
      </w:r>
    </w:p>
    <w:p w14:paraId="151F1F39" w14:textId="77777777" w:rsidR="004C50CC" w:rsidRPr="00427199" w:rsidRDefault="004C50CC" w:rsidP="004C50CC">
      <w:pPr>
        <w:spacing w:after="240"/>
        <w:ind w:firstLine="720"/>
        <w:rPr>
          <w:rFonts w:eastAsia="Times New Roman"/>
          <w:b/>
          <w:bCs/>
          <w:sz w:val="24"/>
          <w:szCs w:val="24"/>
        </w:rPr>
      </w:pPr>
      <w:r w:rsidRPr="00427199">
        <w:rPr>
          <w:rFonts w:eastAsia="Times New Roman"/>
          <w:b/>
          <w:bCs/>
          <w:sz w:val="24"/>
          <w:szCs w:val="24"/>
        </w:rPr>
        <w:t xml:space="preserve">1. </w:t>
      </w:r>
      <w:r w:rsidRPr="002D2BAF">
        <w:rPr>
          <w:b/>
          <w:sz w:val="24"/>
          <w:szCs w:val="24"/>
        </w:rPr>
        <w:t xml:space="preserve">The child, </w:t>
      </w:r>
      <w:r w:rsidRPr="002D2BAF">
        <w:rPr>
          <w:i/>
          <w:sz w:val="24"/>
          <w:szCs w:val="24"/>
        </w:rPr>
        <w:t>(name)</w:t>
      </w:r>
      <w:r w:rsidRPr="002D2BAF">
        <w:rPr>
          <w:b/>
          <w:sz w:val="24"/>
          <w:szCs w:val="24"/>
        </w:rPr>
        <w:t>;</w:t>
      </w:r>
    </w:p>
    <w:p w14:paraId="65FD7D22" w14:textId="77777777" w:rsidR="004C50CC" w:rsidRPr="00427199" w:rsidRDefault="004C50CC" w:rsidP="004C50CC">
      <w:pPr>
        <w:spacing w:after="240"/>
        <w:ind w:firstLine="720"/>
        <w:rPr>
          <w:rFonts w:eastAsia="Times New Roman"/>
          <w:b/>
          <w:bCs/>
          <w:sz w:val="24"/>
          <w:szCs w:val="24"/>
        </w:rPr>
      </w:pPr>
      <w:r w:rsidRPr="00427199">
        <w:rPr>
          <w:rFonts w:eastAsia="Times New Roman"/>
          <w:b/>
          <w:bCs/>
          <w:sz w:val="24"/>
          <w:szCs w:val="24"/>
        </w:rPr>
        <w:t xml:space="preserve">2. </w:t>
      </w:r>
      <w:r>
        <w:rPr>
          <w:b/>
          <w:sz w:val="24"/>
          <w:szCs w:val="24"/>
        </w:rPr>
        <w:t>Is</w:t>
      </w:r>
      <w:r w:rsidRPr="002D2BAF">
        <w:rPr>
          <w:b/>
          <w:sz w:val="24"/>
          <w:szCs w:val="24"/>
        </w:rPr>
        <w:t xml:space="preserve"> </w:t>
      </w:r>
      <w:r w:rsidRPr="00736024">
        <w:rPr>
          <w:b/>
          <w:sz w:val="24"/>
          <w:szCs w:val="24"/>
        </w:rPr>
        <w:t xml:space="preserve">not </w:t>
      </w:r>
      <w:r>
        <w:rPr>
          <w:b/>
          <w:sz w:val="24"/>
          <w:szCs w:val="24"/>
        </w:rPr>
        <w:t>living at home</w:t>
      </w:r>
      <w:r w:rsidRPr="00736024">
        <w:rPr>
          <w:b/>
          <w:sz w:val="24"/>
          <w:szCs w:val="24"/>
        </w:rPr>
        <w:t xml:space="preserve"> with the Respondent</w:t>
      </w:r>
      <w:r>
        <w:rPr>
          <w:b/>
          <w:sz w:val="24"/>
          <w:szCs w:val="24"/>
        </w:rPr>
        <w:t xml:space="preserve">(s), </w:t>
      </w:r>
      <w:r>
        <w:rPr>
          <w:i/>
          <w:sz w:val="24"/>
          <w:szCs w:val="24"/>
        </w:rPr>
        <w:t>(name[s])</w:t>
      </w:r>
      <w:r>
        <w:rPr>
          <w:sz w:val="24"/>
          <w:szCs w:val="24"/>
        </w:rPr>
        <w:t xml:space="preserve">, </w:t>
      </w:r>
      <w:r>
        <w:rPr>
          <w:b/>
          <w:sz w:val="24"/>
          <w:szCs w:val="24"/>
        </w:rPr>
        <w:t>through no fault of the Respondent(s).</w:t>
      </w:r>
    </w:p>
    <w:p w14:paraId="48B680BB" w14:textId="77777777" w:rsidR="004C50CC" w:rsidRPr="00427199" w:rsidRDefault="004C50CC" w:rsidP="004C50CC">
      <w:pPr>
        <w:spacing w:after="240"/>
        <w:ind w:firstLine="720"/>
        <w:rPr>
          <w:rFonts w:eastAsia="Times New Roman"/>
          <w:b/>
          <w:bCs/>
          <w:sz w:val="24"/>
          <w:szCs w:val="24"/>
        </w:rPr>
      </w:pPr>
      <w:r>
        <w:rPr>
          <w:b/>
          <w:sz w:val="24"/>
          <w:szCs w:val="24"/>
        </w:rPr>
        <w:t>I</w:t>
      </w:r>
      <w:r w:rsidRPr="002D2BAF">
        <w:rPr>
          <w:b/>
          <w:sz w:val="24"/>
          <w:szCs w:val="24"/>
        </w:rPr>
        <w:t xml:space="preserve">f you </w:t>
      </w:r>
      <w:r>
        <w:rPr>
          <w:b/>
          <w:sz w:val="24"/>
          <w:szCs w:val="24"/>
        </w:rPr>
        <w:t>find that one or more of these statements has not been proved, then you should answer “no” to Question ____ on the Special Verdict Form.</w:t>
      </w:r>
    </w:p>
    <w:p w14:paraId="1C7557AF" w14:textId="77777777" w:rsidR="004C50CC" w:rsidRPr="00427199" w:rsidRDefault="004C50CC" w:rsidP="004C50CC">
      <w:pPr>
        <w:spacing w:after="240"/>
        <w:ind w:firstLine="720"/>
        <w:rPr>
          <w:rFonts w:eastAsia="Times New Roman"/>
          <w:b/>
          <w:bCs/>
          <w:sz w:val="24"/>
          <w:szCs w:val="24"/>
        </w:rPr>
      </w:pPr>
      <w:r>
        <w:rPr>
          <w:b/>
          <w:sz w:val="24"/>
          <w:szCs w:val="24"/>
        </w:rPr>
        <w:t>On the other hand, if you find that all of these statements have been proved, then you should answer “yes” to Question ____ on the Special Verdict Form.</w:t>
      </w:r>
    </w:p>
    <w:p w14:paraId="5CB18E91" w14:textId="77777777" w:rsidR="004C50CC" w:rsidRDefault="004C50CC" w:rsidP="004C50CC">
      <w:pPr>
        <w:jc w:val="center"/>
        <w:rPr>
          <w:rFonts w:eastAsia="Times New Roman"/>
          <w:sz w:val="24"/>
          <w:szCs w:val="24"/>
        </w:rPr>
      </w:pPr>
    </w:p>
    <w:p w14:paraId="22B74125" w14:textId="77777777" w:rsidR="004C50CC" w:rsidRPr="0054263B" w:rsidRDefault="004C50CC" w:rsidP="004C50CC">
      <w:pPr>
        <w:keepNext/>
        <w:spacing w:after="240"/>
        <w:jc w:val="center"/>
        <w:rPr>
          <w:rFonts w:eastAsia="Times New Roman"/>
          <w:b/>
          <w:sz w:val="24"/>
          <w:szCs w:val="24"/>
        </w:rPr>
      </w:pPr>
      <w:r w:rsidRPr="0054263B">
        <w:rPr>
          <w:rFonts w:eastAsia="Times New Roman"/>
          <w:b/>
          <w:sz w:val="24"/>
          <w:szCs w:val="24"/>
        </w:rPr>
        <w:t>Notes on Use</w:t>
      </w:r>
    </w:p>
    <w:p w14:paraId="6B4AF491" w14:textId="77777777" w:rsidR="004C50CC" w:rsidRPr="00427199" w:rsidRDefault="004C50CC" w:rsidP="004C50CC">
      <w:pPr>
        <w:spacing w:after="240"/>
        <w:ind w:firstLine="720"/>
        <w:rPr>
          <w:rFonts w:eastAsia="Times New Roman"/>
          <w:bCs/>
          <w:sz w:val="24"/>
          <w:szCs w:val="24"/>
        </w:rPr>
      </w:pPr>
      <w:r w:rsidRPr="00427199">
        <w:rPr>
          <w:rFonts w:eastAsia="Times New Roman"/>
          <w:bCs/>
          <w:sz w:val="24"/>
          <w:szCs w:val="24"/>
        </w:rPr>
        <w:t xml:space="preserve">1. </w:t>
      </w:r>
      <w:r w:rsidRPr="00BD4727">
        <w:rPr>
          <w:rFonts w:eastAsia="Times New Roman"/>
          <w:sz w:val="24"/>
          <w:szCs w:val="24"/>
        </w:rPr>
        <w:t>Omit any numbered paragraphs, the facts of which are not in dispute.</w:t>
      </w:r>
    </w:p>
    <w:p w14:paraId="35954D7F" w14:textId="77777777" w:rsidR="004C50CC" w:rsidRPr="00427199" w:rsidRDefault="004C50CC" w:rsidP="004C50CC">
      <w:pPr>
        <w:spacing w:after="240"/>
        <w:ind w:firstLine="720"/>
        <w:rPr>
          <w:rFonts w:eastAsia="Times New Roman"/>
          <w:bCs/>
          <w:sz w:val="24"/>
          <w:szCs w:val="24"/>
        </w:rPr>
      </w:pPr>
      <w:r w:rsidRPr="00427199">
        <w:rPr>
          <w:rFonts w:eastAsia="Times New Roman"/>
          <w:bCs/>
          <w:sz w:val="24"/>
          <w:szCs w:val="24"/>
        </w:rPr>
        <w:t xml:space="preserve">2. </w:t>
      </w:r>
      <w:r w:rsidRPr="00BD4727">
        <w:rPr>
          <w:rFonts w:eastAsia="Times New Roman"/>
          <w:sz w:val="24"/>
          <w:szCs w:val="24"/>
        </w:rPr>
        <w:t>Use whichever parenthesized words are most appropriate.</w:t>
      </w:r>
    </w:p>
    <w:p w14:paraId="3BCACD7D" w14:textId="77777777" w:rsidR="004C50CC" w:rsidRPr="00427199" w:rsidRDefault="004C50CC" w:rsidP="004C50CC">
      <w:pPr>
        <w:spacing w:after="240"/>
        <w:ind w:firstLine="720"/>
        <w:rPr>
          <w:rFonts w:eastAsia="Times New Roman"/>
          <w:bCs/>
          <w:sz w:val="24"/>
          <w:szCs w:val="24"/>
        </w:rPr>
      </w:pPr>
      <w:r w:rsidRPr="00427199">
        <w:rPr>
          <w:rFonts w:eastAsia="Times New Roman"/>
          <w:bCs/>
          <w:sz w:val="24"/>
          <w:szCs w:val="24"/>
        </w:rPr>
        <w:t xml:space="preserve">3. </w:t>
      </w:r>
      <w:r w:rsidRPr="00BD4727">
        <w:rPr>
          <w:rFonts w:eastAsia="Times New Roman"/>
          <w:sz w:val="24"/>
          <w:szCs w:val="24"/>
        </w:rPr>
        <w:t>This instruction should be given whenever Question 7 in Instructions 41:26 and 41:27 is submitted to the jury.</w:t>
      </w:r>
    </w:p>
    <w:p w14:paraId="6E3A11C5" w14:textId="77777777" w:rsidR="004C50CC" w:rsidRDefault="004C50CC" w:rsidP="004C50CC">
      <w:pPr>
        <w:spacing w:after="240"/>
        <w:ind w:firstLine="720"/>
        <w:rPr>
          <w:rFonts w:eastAsia="Times New Roman"/>
          <w:sz w:val="24"/>
          <w:szCs w:val="24"/>
        </w:rPr>
      </w:pPr>
      <w:r>
        <w:rPr>
          <w:rFonts w:eastAsia="Times New Roman"/>
          <w:bCs/>
          <w:sz w:val="24"/>
          <w:szCs w:val="24"/>
        </w:rPr>
        <w:t xml:space="preserve">4. </w:t>
      </w:r>
      <w:r w:rsidRPr="00BD4727">
        <w:rPr>
          <w:rFonts w:eastAsia="Times New Roman"/>
          <w:sz w:val="24"/>
          <w:szCs w:val="24"/>
        </w:rPr>
        <w:t>Instruction 41:5 should be given with this instruction.</w:t>
      </w:r>
    </w:p>
    <w:p w14:paraId="44C898D8" w14:textId="77777777" w:rsidR="004C50CC" w:rsidRDefault="004C50CC" w:rsidP="004C50CC">
      <w:pPr>
        <w:spacing w:after="240"/>
        <w:ind w:firstLine="720"/>
        <w:rPr>
          <w:rFonts w:eastAsia="Times New Roman"/>
          <w:bCs/>
          <w:sz w:val="24"/>
          <w:szCs w:val="24"/>
        </w:rPr>
      </w:pPr>
      <w:r>
        <w:rPr>
          <w:rFonts w:eastAsia="Times New Roman"/>
          <w:sz w:val="24"/>
          <w:szCs w:val="24"/>
        </w:rPr>
        <w:t xml:space="preserve">5. </w:t>
      </w:r>
      <w:r w:rsidRPr="00BD4727">
        <w:rPr>
          <w:rFonts w:eastAsia="Times New Roman"/>
          <w:sz w:val="24"/>
          <w:szCs w:val="24"/>
        </w:rPr>
        <w:t xml:space="preserve">This instruction is phrased in the present tense, consistent with the text of section 19-3-102(1)(d), C.R.S. In situations where, at the time of the adjudication, the child is no longer living away from the respondent’s home, Instruction 41:28 should be used together with this instruction. </w:t>
      </w:r>
      <w:r w:rsidRPr="00BD4727">
        <w:rPr>
          <w:rFonts w:eastAsia="Times New Roman"/>
          <w:i/>
          <w:sz w:val="24"/>
          <w:szCs w:val="24"/>
        </w:rPr>
        <w:t xml:space="preserve">See </w:t>
      </w:r>
      <w:r w:rsidRPr="00BD4727">
        <w:rPr>
          <w:rFonts w:eastAsia="Times New Roman"/>
          <w:b/>
          <w:sz w:val="24"/>
          <w:szCs w:val="24"/>
        </w:rPr>
        <w:t>People in Interest of S.X.M.</w:t>
      </w:r>
      <w:r w:rsidRPr="00BD4727">
        <w:rPr>
          <w:rFonts w:eastAsia="Times New Roman"/>
          <w:sz w:val="24"/>
          <w:szCs w:val="24"/>
        </w:rPr>
        <w:t>, 271 P.3d 1124 (Colo. App. 2011).</w:t>
      </w:r>
    </w:p>
    <w:p w14:paraId="5E9C6E0F" w14:textId="77777777" w:rsidR="004C50CC" w:rsidRPr="0054263B" w:rsidRDefault="004C50CC" w:rsidP="004C50CC">
      <w:pPr>
        <w:keepNext/>
        <w:spacing w:after="240"/>
        <w:jc w:val="center"/>
        <w:rPr>
          <w:rFonts w:eastAsia="Times New Roman"/>
          <w:b/>
          <w:sz w:val="24"/>
          <w:szCs w:val="24"/>
        </w:rPr>
      </w:pPr>
      <w:r>
        <w:rPr>
          <w:rFonts w:eastAsia="Times New Roman"/>
          <w:b/>
          <w:sz w:val="24"/>
          <w:szCs w:val="24"/>
        </w:rPr>
        <w:t>Source and Authority</w:t>
      </w:r>
    </w:p>
    <w:p w14:paraId="32371C41" w14:textId="77777777" w:rsidR="004C50CC" w:rsidRPr="00427199" w:rsidRDefault="00DC2219" w:rsidP="004C50CC">
      <w:pPr>
        <w:spacing w:after="240"/>
        <w:ind w:firstLine="720"/>
        <w:rPr>
          <w:rFonts w:eastAsia="Times New Roman"/>
          <w:bCs/>
          <w:sz w:val="24"/>
          <w:szCs w:val="24"/>
        </w:rPr>
      </w:pPr>
      <w:r w:rsidRPr="002547C3">
        <w:rPr>
          <w:rFonts w:eastAsia="Times New Roman"/>
          <w:sz w:val="24"/>
          <w:szCs w:val="24"/>
        </w:rPr>
        <w:t>This instruction is supported by</w:t>
      </w:r>
      <w:r>
        <w:rPr>
          <w:rFonts w:eastAsia="Times New Roman"/>
          <w:sz w:val="24"/>
          <w:szCs w:val="24"/>
        </w:rPr>
        <w:t xml:space="preserve"> section 19-3-102(1)(e).</w:t>
      </w:r>
    </w:p>
    <w:p w14:paraId="0743A52F" w14:textId="77777777" w:rsidR="00150E02" w:rsidRDefault="00150E02">
      <w:pPr>
        <w:rPr>
          <w:rFonts w:eastAsia="Times New Roman"/>
          <w:iCs/>
          <w:sz w:val="24"/>
          <w:szCs w:val="24"/>
        </w:rPr>
      </w:pPr>
      <w:r>
        <w:rPr>
          <w:rFonts w:eastAsia="Times New Roman"/>
          <w:iCs/>
          <w:sz w:val="24"/>
          <w:szCs w:val="24"/>
        </w:rPr>
        <w:br w:type="page"/>
      </w:r>
    </w:p>
    <w:p w14:paraId="4924BF0F" w14:textId="77777777" w:rsidR="00150E02" w:rsidRPr="009E3DA4" w:rsidRDefault="00150E02" w:rsidP="00150E02">
      <w:pPr>
        <w:spacing w:after="240"/>
        <w:ind w:left="720" w:hanging="720"/>
        <w:rPr>
          <w:rFonts w:eastAsia="Times New Roman"/>
          <w:b/>
          <w:sz w:val="24"/>
          <w:szCs w:val="24"/>
        </w:rPr>
      </w:pPr>
      <w:bookmarkStart w:id="23" w:name="a41_23"/>
      <w:bookmarkEnd w:id="23"/>
      <w:r>
        <w:rPr>
          <w:rFonts w:eastAsia="Times New Roman"/>
          <w:b/>
          <w:sz w:val="24"/>
          <w:szCs w:val="24"/>
        </w:rPr>
        <w:lastRenderedPageBreak/>
        <w:t>41:23</w:t>
      </w:r>
      <w:r w:rsidRPr="000042E5">
        <w:rPr>
          <w:rFonts w:eastAsia="Times New Roman"/>
          <w:b/>
          <w:sz w:val="24"/>
          <w:szCs w:val="24"/>
        </w:rPr>
        <w:tab/>
      </w:r>
      <w:r>
        <w:rPr>
          <w:b/>
          <w:sz w:val="24"/>
          <w:szCs w:val="24"/>
        </w:rPr>
        <w:t>DEPENDENCY AND NEGLECT BECAUSE OF HAVING RUN AWAY OR BEING BEYOND CONTROL OF THE RESPONDENT</w:t>
      </w:r>
      <w:r w:rsidRPr="00662CC9">
        <w:rPr>
          <w:b/>
          <w:sz w:val="24"/>
          <w:szCs w:val="24"/>
        </w:rPr>
        <w:t xml:space="preserve"> </w:t>
      </w:r>
      <w:r w:rsidRPr="002E4ABE">
        <w:rPr>
          <w:rFonts w:ascii="Times New Roman Bold" w:eastAsia="Times New Roman" w:hAnsi="Times New Roman Bold"/>
          <w:b/>
          <w:iCs/>
          <w:caps/>
          <w:sz w:val="24"/>
          <w:szCs w:val="24"/>
        </w:rPr>
        <w:t>—</w:t>
      </w:r>
      <w:r>
        <w:rPr>
          <w:b/>
          <w:sz w:val="24"/>
          <w:szCs w:val="24"/>
        </w:rPr>
        <w:t xml:space="preserve"> ELEMENTS</w:t>
      </w:r>
    </w:p>
    <w:p w14:paraId="21C28B20" w14:textId="77777777" w:rsidR="00150E02" w:rsidRPr="000042E5" w:rsidRDefault="00150E02" w:rsidP="00150E02">
      <w:pPr>
        <w:spacing w:after="240"/>
        <w:ind w:firstLine="720"/>
        <w:rPr>
          <w:rFonts w:eastAsia="Times New Roman"/>
          <w:bCs/>
          <w:sz w:val="24"/>
          <w:szCs w:val="24"/>
        </w:rPr>
      </w:pPr>
      <w:r>
        <w:rPr>
          <w:b/>
          <w:sz w:val="24"/>
          <w:szCs w:val="24"/>
        </w:rPr>
        <w:t xml:space="preserve">For the child, </w:t>
      </w:r>
      <w:r w:rsidRPr="002D2BAF">
        <w:rPr>
          <w:i/>
          <w:sz w:val="24"/>
          <w:szCs w:val="24"/>
        </w:rPr>
        <w:t>(name)</w:t>
      </w:r>
      <w:r>
        <w:rPr>
          <w:b/>
          <w:sz w:val="24"/>
          <w:szCs w:val="24"/>
        </w:rPr>
        <w:t xml:space="preserve">, to be found dependent and neglected as the result of (having run away from home) (and)(or) (being beyond the control of the Respondent(s) </w:t>
      </w:r>
      <w:r w:rsidRPr="00B13819">
        <w:rPr>
          <w:i/>
          <w:sz w:val="24"/>
          <w:szCs w:val="24"/>
        </w:rPr>
        <w:t>[n</w:t>
      </w:r>
      <w:r>
        <w:rPr>
          <w:i/>
          <w:sz w:val="24"/>
          <w:szCs w:val="24"/>
        </w:rPr>
        <w:t>ame(s)]</w:t>
      </w:r>
      <w:r>
        <w:rPr>
          <w:b/>
          <w:sz w:val="24"/>
          <w:szCs w:val="24"/>
        </w:rPr>
        <w:t>), you must find that all of the following have been proved by a preponderance of the evidence:</w:t>
      </w:r>
    </w:p>
    <w:p w14:paraId="3F601AF3" w14:textId="77777777" w:rsidR="00150E02" w:rsidRPr="00427199" w:rsidRDefault="00150E02" w:rsidP="00150E02">
      <w:pPr>
        <w:spacing w:after="240"/>
        <w:ind w:firstLine="720"/>
        <w:rPr>
          <w:rFonts w:eastAsia="Times New Roman"/>
          <w:b/>
          <w:bCs/>
          <w:sz w:val="24"/>
          <w:szCs w:val="24"/>
        </w:rPr>
      </w:pPr>
      <w:r w:rsidRPr="00427199">
        <w:rPr>
          <w:rFonts w:eastAsia="Times New Roman"/>
          <w:b/>
          <w:bCs/>
          <w:sz w:val="24"/>
          <w:szCs w:val="24"/>
        </w:rPr>
        <w:t xml:space="preserve">1. </w:t>
      </w:r>
      <w:r w:rsidRPr="002D2BAF">
        <w:rPr>
          <w:b/>
          <w:sz w:val="24"/>
          <w:szCs w:val="24"/>
        </w:rPr>
        <w:t xml:space="preserve">The child, </w:t>
      </w:r>
      <w:r w:rsidRPr="002D2BAF">
        <w:rPr>
          <w:i/>
          <w:sz w:val="24"/>
          <w:szCs w:val="24"/>
        </w:rPr>
        <w:t>(name)</w:t>
      </w:r>
      <w:r w:rsidRPr="002D2BAF">
        <w:rPr>
          <w:b/>
          <w:sz w:val="24"/>
          <w:szCs w:val="24"/>
        </w:rPr>
        <w:t>;</w:t>
      </w:r>
    </w:p>
    <w:p w14:paraId="64F6AB53" w14:textId="77777777" w:rsidR="00150E02" w:rsidRPr="00427199" w:rsidRDefault="00150E02" w:rsidP="00150E02">
      <w:pPr>
        <w:spacing w:after="240"/>
        <w:ind w:firstLine="720"/>
        <w:rPr>
          <w:rFonts w:eastAsia="Times New Roman"/>
          <w:b/>
          <w:bCs/>
          <w:sz w:val="24"/>
          <w:szCs w:val="24"/>
        </w:rPr>
      </w:pPr>
      <w:r w:rsidRPr="00427199">
        <w:rPr>
          <w:rFonts w:eastAsia="Times New Roman"/>
          <w:b/>
          <w:bCs/>
          <w:sz w:val="24"/>
          <w:szCs w:val="24"/>
        </w:rPr>
        <w:t xml:space="preserve">2. </w:t>
      </w:r>
      <w:r>
        <w:rPr>
          <w:b/>
          <w:sz w:val="24"/>
          <w:szCs w:val="24"/>
        </w:rPr>
        <w:t>(H</w:t>
      </w:r>
      <w:r w:rsidRPr="00443BE0">
        <w:rPr>
          <w:b/>
          <w:sz w:val="24"/>
          <w:szCs w:val="24"/>
        </w:rPr>
        <w:t xml:space="preserve">as run away </w:t>
      </w:r>
      <w:r>
        <w:rPr>
          <w:b/>
          <w:sz w:val="24"/>
          <w:szCs w:val="24"/>
        </w:rPr>
        <w:t xml:space="preserve">from home as defined in Instruction </w:t>
      </w:r>
      <w:r w:rsidRPr="00BD4727">
        <w:rPr>
          <w:i/>
          <w:sz w:val="24"/>
          <w:szCs w:val="24"/>
        </w:rPr>
        <w:t xml:space="preserve">[insert instruction </w:t>
      </w:r>
      <w:r>
        <w:rPr>
          <w:i/>
          <w:sz w:val="24"/>
          <w:szCs w:val="24"/>
        </w:rPr>
        <w:t xml:space="preserve">number </w:t>
      </w:r>
      <w:r w:rsidRPr="00BD4727">
        <w:rPr>
          <w:i/>
          <w:sz w:val="24"/>
          <w:szCs w:val="24"/>
        </w:rPr>
        <w:t xml:space="preserve">that corresponds </w:t>
      </w:r>
      <w:r>
        <w:rPr>
          <w:i/>
          <w:sz w:val="24"/>
          <w:szCs w:val="24"/>
        </w:rPr>
        <w:t>to</w:t>
      </w:r>
      <w:r w:rsidRPr="00BD4727">
        <w:rPr>
          <w:i/>
          <w:sz w:val="24"/>
          <w:szCs w:val="24"/>
        </w:rPr>
        <w:t xml:space="preserve"> Instruction 41:13]</w:t>
      </w:r>
      <w:r>
        <w:rPr>
          <w:b/>
          <w:sz w:val="24"/>
          <w:szCs w:val="24"/>
        </w:rPr>
        <w:t>) (and) (or) (I</w:t>
      </w:r>
      <w:r w:rsidRPr="00443BE0">
        <w:rPr>
          <w:b/>
          <w:sz w:val="24"/>
          <w:szCs w:val="24"/>
        </w:rPr>
        <w:t>s</w:t>
      </w:r>
      <w:r>
        <w:rPr>
          <w:b/>
          <w:sz w:val="24"/>
          <w:szCs w:val="24"/>
        </w:rPr>
        <w:t xml:space="preserve"> </w:t>
      </w:r>
      <w:r w:rsidRPr="00443BE0">
        <w:rPr>
          <w:b/>
          <w:sz w:val="24"/>
          <w:szCs w:val="24"/>
        </w:rPr>
        <w:t>beyond the control of the Respondent</w:t>
      </w:r>
      <w:r>
        <w:rPr>
          <w:b/>
          <w:sz w:val="24"/>
          <w:szCs w:val="24"/>
        </w:rPr>
        <w:t xml:space="preserve">(s), </w:t>
      </w:r>
      <w:r>
        <w:rPr>
          <w:i/>
          <w:sz w:val="24"/>
          <w:szCs w:val="24"/>
        </w:rPr>
        <w:t>[name(s)]</w:t>
      </w:r>
      <w:r w:rsidRPr="002F1B75">
        <w:rPr>
          <w:b/>
          <w:sz w:val="24"/>
          <w:szCs w:val="24"/>
        </w:rPr>
        <w:t>)</w:t>
      </w:r>
      <w:r>
        <w:rPr>
          <w:b/>
          <w:sz w:val="24"/>
          <w:szCs w:val="24"/>
        </w:rPr>
        <w:t>.</w:t>
      </w:r>
    </w:p>
    <w:p w14:paraId="66178131" w14:textId="77777777" w:rsidR="00150E02" w:rsidRPr="00427199" w:rsidRDefault="00150E02" w:rsidP="00150E02">
      <w:pPr>
        <w:spacing w:after="240"/>
        <w:ind w:firstLine="720"/>
        <w:rPr>
          <w:rFonts w:eastAsia="Times New Roman"/>
          <w:b/>
          <w:bCs/>
          <w:sz w:val="24"/>
          <w:szCs w:val="24"/>
        </w:rPr>
      </w:pPr>
      <w:r>
        <w:rPr>
          <w:b/>
          <w:sz w:val="24"/>
          <w:szCs w:val="24"/>
        </w:rPr>
        <w:t>I</w:t>
      </w:r>
      <w:r w:rsidRPr="002D2BAF">
        <w:rPr>
          <w:b/>
          <w:sz w:val="24"/>
          <w:szCs w:val="24"/>
        </w:rPr>
        <w:t xml:space="preserve">f you </w:t>
      </w:r>
      <w:r>
        <w:rPr>
          <w:b/>
          <w:sz w:val="24"/>
          <w:szCs w:val="24"/>
        </w:rPr>
        <w:t>find that one or more of these statements has not been proved, then you should answer “no” to Question ____ on the Special Verdict Form.</w:t>
      </w:r>
    </w:p>
    <w:p w14:paraId="2EC4202D" w14:textId="77777777" w:rsidR="00150E02" w:rsidRPr="00427199" w:rsidRDefault="00150E02" w:rsidP="00150E02">
      <w:pPr>
        <w:spacing w:after="240"/>
        <w:ind w:firstLine="720"/>
        <w:rPr>
          <w:rFonts w:eastAsia="Times New Roman"/>
          <w:b/>
          <w:bCs/>
          <w:sz w:val="24"/>
          <w:szCs w:val="24"/>
        </w:rPr>
      </w:pPr>
      <w:r>
        <w:rPr>
          <w:b/>
          <w:sz w:val="24"/>
          <w:szCs w:val="24"/>
        </w:rPr>
        <w:t>On the other hand, if you find that all of these statements have been proved, then you should answer “yes” to Question ____ on the Special Verdict Form.</w:t>
      </w:r>
    </w:p>
    <w:p w14:paraId="35131CFD" w14:textId="77777777" w:rsidR="00150E02" w:rsidRDefault="00150E02" w:rsidP="00150E02">
      <w:pPr>
        <w:jc w:val="center"/>
        <w:rPr>
          <w:rFonts w:eastAsia="Times New Roman"/>
          <w:sz w:val="24"/>
          <w:szCs w:val="24"/>
        </w:rPr>
      </w:pPr>
    </w:p>
    <w:p w14:paraId="394BEA0E" w14:textId="77777777" w:rsidR="00150E02" w:rsidRPr="0054263B" w:rsidRDefault="00150E02" w:rsidP="00150E02">
      <w:pPr>
        <w:keepNext/>
        <w:spacing w:after="240"/>
        <w:jc w:val="center"/>
        <w:rPr>
          <w:rFonts w:eastAsia="Times New Roman"/>
          <w:b/>
          <w:sz w:val="24"/>
          <w:szCs w:val="24"/>
        </w:rPr>
      </w:pPr>
      <w:r w:rsidRPr="0054263B">
        <w:rPr>
          <w:rFonts w:eastAsia="Times New Roman"/>
          <w:b/>
          <w:sz w:val="24"/>
          <w:szCs w:val="24"/>
        </w:rPr>
        <w:t>Notes on Use</w:t>
      </w:r>
    </w:p>
    <w:p w14:paraId="305EF440" w14:textId="77777777" w:rsidR="00150E02" w:rsidRPr="00427199" w:rsidRDefault="00150E02" w:rsidP="00150E02">
      <w:pPr>
        <w:spacing w:after="240"/>
        <w:ind w:firstLine="720"/>
        <w:rPr>
          <w:rFonts w:eastAsia="Times New Roman"/>
          <w:bCs/>
          <w:sz w:val="24"/>
          <w:szCs w:val="24"/>
        </w:rPr>
      </w:pPr>
      <w:r w:rsidRPr="00427199">
        <w:rPr>
          <w:rFonts w:eastAsia="Times New Roman"/>
          <w:bCs/>
          <w:sz w:val="24"/>
          <w:szCs w:val="24"/>
        </w:rPr>
        <w:t xml:space="preserve">1. </w:t>
      </w:r>
      <w:r w:rsidRPr="00BD4727">
        <w:rPr>
          <w:rFonts w:eastAsia="Times New Roman"/>
          <w:sz w:val="24"/>
          <w:szCs w:val="24"/>
        </w:rPr>
        <w:t>Omit any numbered paragraphs, the facts of which are not in dispute.</w:t>
      </w:r>
    </w:p>
    <w:p w14:paraId="45CD1AEF" w14:textId="77777777" w:rsidR="00150E02" w:rsidRPr="00427199" w:rsidRDefault="00150E02" w:rsidP="00150E02">
      <w:pPr>
        <w:spacing w:after="240"/>
        <w:ind w:firstLine="720"/>
        <w:rPr>
          <w:rFonts w:eastAsia="Times New Roman"/>
          <w:bCs/>
          <w:sz w:val="24"/>
          <w:szCs w:val="24"/>
        </w:rPr>
      </w:pPr>
      <w:r w:rsidRPr="00427199">
        <w:rPr>
          <w:rFonts w:eastAsia="Times New Roman"/>
          <w:bCs/>
          <w:sz w:val="24"/>
          <w:szCs w:val="24"/>
        </w:rPr>
        <w:t xml:space="preserve">2. </w:t>
      </w:r>
      <w:r w:rsidRPr="00BD4727">
        <w:rPr>
          <w:rFonts w:eastAsia="Times New Roman"/>
          <w:sz w:val="24"/>
          <w:szCs w:val="24"/>
        </w:rPr>
        <w:t>Use whichever parenthesized words or phrases are most appropriate.</w:t>
      </w:r>
    </w:p>
    <w:p w14:paraId="688F1AF0" w14:textId="77777777" w:rsidR="00150E02" w:rsidRPr="00427199" w:rsidRDefault="00150E02" w:rsidP="00150E02">
      <w:pPr>
        <w:spacing w:after="240"/>
        <w:ind w:firstLine="720"/>
        <w:rPr>
          <w:rFonts w:eastAsia="Times New Roman"/>
          <w:bCs/>
          <w:sz w:val="24"/>
          <w:szCs w:val="24"/>
        </w:rPr>
      </w:pPr>
      <w:r w:rsidRPr="00427199">
        <w:rPr>
          <w:rFonts w:eastAsia="Times New Roman"/>
          <w:bCs/>
          <w:sz w:val="24"/>
          <w:szCs w:val="24"/>
        </w:rPr>
        <w:t xml:space="preserve">3. </w:t>
      </w:r>
      <w:r w:rsidRPr="00BD4727">
        <w:rPr>
          <w:rFonts w:eastAsia="Times New Roman"/>
          <w:sz w:val="24"/>
          <w:szCs w:val="24"/>
        </w:rPr>
        <w:t>Instruction 41:13, defining “run away from home,” should be given with this instruction.</w:t>
      </w:r>
    </w:p>
    <w:p w14:paraId="55095A67" w14:textId="77777777" w:rsidR="00150E02" w:rsidRDefault="00150E02" w:rsidP="00150E02">
      <w:pPr>
        <w:spacing w:after="240"/>
        <w:ind w:firstLine="720"/>
        <w:rPr>
          <w:rFonts w:eastAsia="Times New Roman"/>
          <w:sz w:val="24"/>
          <w:szCs w:val="24"/>
        </w:rPr>
      </w:pPr>
      <w:r>
        <w:rPr>
          <w:rFonts w:eastAsia="Times New Roman"/>
          <w:bCs/>
          <w:sz w:val="24"/>
          <w:szCs w:val="24"/>
        </w:rPr>
        <w:t xml:space="preserve">4. </w:t>
      </w:r>
      <w:r w:rsidRPr="00BD4727">
        <w:rPr>
          <w:rFonts w:eastAsia="Times New Roman"/>
          <w:sz w:val="24"/>
          <w:szCs w:val="24"/>
        </w:rPr>
        <w:t>This instruction should be given whenever Question 8 in Instructions 41:26 and 41:27 is submitted to the jury.</w:t>
      </w:r>
    </w:p>
    <w:p w14:paraId="62DE0CDD" w14:textId="77777777" w:rsidR="00150E02" w:rsidRPr="0054263B" w:rsidRDefault="00150E02" w:rsidP="00150E02">
      <w:pPr>
        <w:keepNext/>
        <w:spacing w:after="240"/>
        <w:jc w:val="center"/>
        <w:rPr>
          <w:rFonts w:eastAsia="Times New Roman"/>
          <w:b/>
          <w:sz w:val="24"/>
          <w:szCs w:val="24"/>
        </w:rPr>
      </w:pPr>
      <w:r>
        <w:rPr>
          <w:rFonts w:eastAsia="Times New Roman"/>
          <w:b/>
          <w:sz w:val="24"/>
          <w:szCs w:val="24"/>
        </w:rPr>
        <w:t>Source and Authority</w:t>
      </w:r>
    </w:p>
    <w:p w14:paraId="7BA06641" w14:textId="77777777" w:rsidR="00150E02" w:rsidRPr="00427199" w:rsidRDefault="00150E02" w:rsidP="00150E02">
      <w:pPr>
        <w:spacing w:after="240"/>
        <w:ind w:firstLine="720"/>
        <w:rPr>
          <w:rFonts w:eastAsia="Times New Roman"/>
          <w:bCs/>
          <w:sz w:val="24"/>
          <w:szCs w:val="24"/>
        </w:rPr>
      </w:pPr>
      <w:r w:rsidRPr="002547C3">
        <w:rPr>
          <w:rFonts w:eastAsia="Times New Roman"/>
          <w:sz w:val="24"/>
          <w:szCs w:val="24"/>
        </w:rPr>
        <w:t>This instruction is supported by</w:t>
      </w:r>
      <w:r>
        <w:rPr>
          <w:rFonts w:eastAsia="Times New Roman"/>
          <w:sz w:val="24"/>
          <w:szCs w:val="24"/>
        </w:rPr>
        <w:t xml:space="preserve"> section 19-3-102(1)(f), C.R.S.</w:t>
      </w:r>
    </w:p>
    <w:p w14:paraId="537FC200" w14:textId="77777777" w:rsidR="003C5322" w:rsidRDefault="003C5322">
      <w:pPr>
        <w:rPr>
          <w:rFonts w:eastAsia="Times New Roman"/>
          <w:iCs/>
          <w:sz w:val="24"/>
          <w:szCs w:val="24"/>
        </w:rPr>
      </w:pPr>
      <w:r>
        <w:rPr>
          <w:rFonts w:eastAsia="Times New Roman"/>
          <w:iCs/>
          <w:sz w:val="24"/>
          <w:szCs w:val="24"/>
        </w:rPr>
        <w:br w:type="page"/>
      </w:r>
    </w:p>
    <w:p w14:paraId="6742538A" w14:textId="77777777" w:rsidR="003C5322" w:rsidRPr="009E3DA4" w:rsidRDefault="003C5322" w:rsidP="003C5322">
      <w:pPr>
        <w:spacing w:after="240"/>
        <w:ind w:left="720" w:hanging="720"/>
        <w:rPr>
          <w:rFonts w:eastAsia="Times New Roman"/>
          <w:b/>
          <w:sz w:val="24"/>
          <w:szCs w:val="24"/>
        </w:rPr>
      </w:pPr>
      <w:bookmarkStart w:id="24" w:name="a41_24"/>
      <w:bookmarkEnd w:id="24"/>
      <w:r>
        <w:rPr>
          <w:rFonts w:eastAsia="Times New Roman"/>
          <w:b/>
          <w:sz w:val="24"/>
          <w:szCs w:val="24"/>
        </w:rPr>
        <w:lastRenderedPageBreak/>
        <w:t>41:24</w:t>
      </w:r>
      <w:r w:rsidRPr="000042E5">
        <w:rPr>
          <w:rFonts w:eastAsia="Times New Roman"/>
          <w:b/>
          <w:sz w:val="24"/>
          <w:szCs w:val="24"/>
        </w:rPr>
        <w:tab/>
      </w:r>
      <w:r>
        <w:rPr>
          <w:b/>
          <w:sz w:val="24"/>
          <w:szCs w:val="24"/>
        </w:rPr>
        <w:t xml:space="preserve">DEPENDENCY AND NEGLECT BECAUSE OF TESTING POSITIVE AT BIRTH FOR SCHEDULE I OR SCHEDULE II CONTROLLED SUBSTANCE </w:t>
      </w:r>
      <w:r w:rsidRPr="002E4ABE">
        <w:rPr>
          <w:rFonts w:ascii="Times New Roman Bold" w:eastAsia="Times New Roman" w:hAnsi="Times New Roman Bold"/>
          <w:b/>
          <w:iCs/>
          <w:caps/>
          <w:sz w:val="24"/>
          <w:szCs w:val="24"/>
        </w:rPr>
        <w:t>—</w:t>
      </w:r>
      <w:r>
        <w:rPr>
          <w:b/>
          <w:sz w:val="24"/>
          <w:szCs w:val="24"/>
        </w:rPr>
        <w:t xml:space="preserve"> ELEMENTS</w:t>
      </w:r>
    </w:p>
    <w:p w14:paraId="768BB14B" w14:textId="77777777" w:rsidR="003C5322" w:rsidRPr="000042E5" w:rsidRDefault="003C5322" w:rsidP="003C5322">
      <w:pPr>
        <w:spacing w:after="240"/>
        <w:ind w:firstLine="720"/>
        <w:rPr>
          <w:rFonts w:eastAsia="Times New Roman"/>
          <w:bCs/>
          <w:sz w:val="24"/>
          <w:szCs w:val="24"/>
        </w:rPr>
      </w:pPr>
      <w:r>
        <w:rPr>
          <w:b/>
          <w:sz w:val="24"/>
          <w:szCs w:val="24"/>
        </w:rPr>
        <w:t xml:space="preserve">For the child, </w:t>
      </w:r>
      <w:r w:rsidRPr="002D2BAF">
        <w:rPr>
          <w:i/>
          <w:sz w:val="24"/>
          <w:szCs w:val="24"/>
        </w:rPr>
        <w:t>(name)</w:t>
      </w:r>
      <w:r>
        <w:rPr>
          <w:b/>
          <w:sz w:val="24"/>
          <w:szCs w:val="24"/>
        </w:rPr>
        <w:t>, to be found dependent and neglected as the result of testing positive at birth for either a schedule I or schedule II controlled substance, you must find that all of the following have been proved by a preponderance of the evidence:</w:t>
      </w:r>
    </w:p>
    <w:p w14:paraId="681D741E" w14:textId="77777777" w:rsidR="003C5322" w:rsidRPr="00427199" w:rsidRDefault="003C5322" w:rsidP="003C5322">
      <w:pPr>
        <w:spacing w:after="240"/>
        <w:ind w:firstLine="720"/>
        <w:rPr>
          <w:rFonts w:eastAsia="Times New Roman"/>
          <w:b/>
          <w:bCs/>
          <w:sz w:val="24"/>
          <w:szCs w:val="24"/>
        </w:rPr>
      </w:pPr>
      <w:r w:rsidRPr="00427199">
        <w:rPr>
          <w:rFonts w:eastAsia="Times New Roman"/>
          <w:b/>
          <w:bCs/>
          <w:sz w:val="24"/>
          <w:szCs w:val="24"/>
        </w:rPr>
        <w:t xml:space="preserve">1. </w:t>
      </w:r>
      <w:r w:rsidRPr="002D2BAF">
        <w:rPr>
          <w:b/>
          <w:sz w:val="24"/>
          <w:szCs w:val="24"/>
        </w:rPr>
        <w:t xml:space="preserve">The child, </w:t>
      </w:r>
      <w:r w:rsidRPr="002D2BAF">
        <w:rPr>
          <w:i/>
          <w:sz w:val="24"/>
          <w:szCs w:val="24"/>
        </w:rPr>
        <w:t>(name)</w:t>
      </w:r>
      <w:r w:rsidRPr="002D2BAF">
        <w:rPr>
          <w:b/>
          <w:sz w:val="24"/>
          <w:szCs w:val="24"/>
        </w:rPr>
        <w:t>;</w:t>
      </w:r>
    </w:p>
    <w:p w14:paraId="4CFC9610" w14:textId="77777777" w:rsidR="003C5322" w:rsidRPr="00427199" w:rsidRDefault="003C5322" w:rsidP="003C5322">
      <w:pPr>
        <w:spacing w:after="240"/>
        <w:ind w:firstLine="720"/>
        <w:rPr>
          <w:rFonts w:eastAsia="Times New Roman"/>
          <w:b/>
          <w:bCs/>
          <w:sz w:val="24"/>
          <w:szCs w:val="24"/>
        </w:rPr>
      </w:pPr>
      <w:r w:rsidRPr="00427199">
        <w:rPr>
          <w:rFonts w:eastAsia="Times New Roman"/>
          <w:b/>
          <w:bCs/>
          <w:sz w:val="24"/>
          <w:szCs w:val="24"/>
        </w:rPr>
        <w:t xml:space="preserve">2. </w:t>
      </w:r>
      <w:r>
        <w:rPr>
          <w:b/>
          <w:sz w:val="24"/>
          <w:szCs w:val="24"/>
        </w:rPr>
        <w:t>(</w:t>
      </w:r>
      <w:r w:rsidRPr="002F1B75">
        <w:rPr>
          <w:b/>
          <w:sz w:val="24"/>
          <w:szCs w:val="24"/>
        </w:rPr>
        <w:t>Test</w:t>
      </w:r>
      <w:r>
        <w:rPr>
          <w:b/>
          <w:sz w:val="24"/>
          <w:szCs w:val="24"/>
        </w:rPr>
        <w:t>ed</w:t>
      </w:r>
      <w:r w:rsidRPr="002F1B75">
        <w:rPr>
          <w:b/>
          <w:sz w:val="24"/>
          <w:szCs w:val="24"/>
        </w:rPr>
        <w:t xml:space="preserve"> positive at birth for a schedule I controlled substance) (or) (</w:t>
      </w:r>
      <w:r>
        <w:rPr>
          <w:b/>
          <w:sz w:val="24"/>
          <w:szCs w:val="24"/>
        </w:rPr>
        <w:t>T</w:t>
      </w:r>
      <w:r w:rsidRPr="002F1B75">
        <w:rPr>
          <w:b/>
          <w:sz w:val="24"/>
          <w:szCs w:val="24"/>
        </w:rPr>
        <w:t>est</w:t>
      </w:r>
      <w:r>
        <w:rPr>
          <w:b/>
          <w:sz w:val="24"/>
          <w:szCs w:val="24"/>
        </w:rPr>
        <w:t>ed</w:t>
      </w:r>
      <w:r w:rsidRPr="002F1B75">
        <w:rPr>
          <w:b/>
          <w:sz w:val="24"/>
          <w:szCs w:val="24"/>
        </w:rPr>
        <w:t xml:space="preserve"> positive at birth for a schedule II controlled substance</w:t>
      </w:r>
      <w:r>
        <w:rPr>
          <w:b/>
          <w:sz w:val="24"/>
          <w:szCs w:val="24"/>
        </w:rPr>
        <w:t xml:space="preserve">, which </w:t>
      </w:r>
      <w:r w:rsidRPr="002F1B75">
        <w:rPr>
          <w:b/>
          <w:sz w:val="24"/>
          <w:szCs w:val="24"/>
        </w:rPr>
        <w:t>was not the result of the mother</w:t>
      </w:r>
      <w:r>
        <w:rPr>
          <w:b/>
          <w:sz w:val="24"/>
          <w:szCs w:val="24"/>
        </w:rPr>
        <w:t>’</w:t>
      </w:r>
      <w:r w:rsidRPr="002F1B75">
        <w:rPr>
          <w:b/>
          <w:sz w:val="24"/>
          <w:szCs w:val="24"/>
        </w:rPr>
        <w:t>s lawful intake of such substance as prescribed</w:t>
      </w:r>
      <w:r>
        <w:rPr>
          <w:b/>
          <w:sz w:val="24"/>
          <w:szCs w:val="24"/>
        </w:rPr>
        <w:t>).</w:t>
      </w:r>
    </w:p>
    <w:p w14:paraId="1115C49F" w14:textId="77777777" w:rsidR="003C5322" w:rsidRPr="00427199" w:rsidRDefault="003C5322" w:rsidP="003C5322">
      <w:pPr>
        <w:spacing w:after="240"/>
        <w:ind w:firstLine="720"/>
        <w:rPr>
          <w:rFonts w:eastAsia="Times New Roman"/>
          <w:b/>
          <w:bCs/>
          <w:sz w:val="24"/>
          <w:szCs w:val="24"/>
        </w:rPr>
      </w:pPr>
      <w:r>
        <w:rPr>
          <w:b/>
          <w:sz w:val="24"/>
          <w:szCs w:val="24"/>
        </w:rPr>
        <w:t>I</w:t>
      </w:r>
      <w:r w:rsidRPr="002D2BAF">
        <w:rPr>
          <w:b/>
          <w:sz w:val="24"/>
          <w:szCs w:val="24"/>
        </w:rPr>
        <w:t xml:space="preserve">f you </w:t>
      </w:r>
      <w:r>
        <w:rPr>
          <w:b/>
          <w:sz w:val="24"/>
          <w:szCs w:val="24"/>
        </w:rPr>
        <w:t>find that one or more of these statements has not been proved, then you should answer “no” to Question ____ on the Special Verdict Form.</w:t>
      </w:r>
    </w:p>
    <w:p w14:paraId="0B24D551" w14:textId="77777777" w:rsidR="003C5322" w:rsidRPr="00427199" w:rsidRDefault="003C5322" w:rsidP="003C5322">
      <w:pPr>
        <w:spacing w:after="240"/>
        <w:ind w:firstLine="720"/>
        <w:rPr>
          <w:rFonts w:eastAsia="Times New Roman"/>
          <w:b/>
          <w:bCs/>
          <w:sz w:val="24"/>
          <w:szCs w:val="24"/>
        </w:rPr>
      </w:pPr>
      <w:r>
        <w:rPr>
          <w:b/>
          <w:sz w:val="24"/>
          <w:szCs w:val="24"/>
        </w:rPr>
        <w:t>On the other hand, if you find that all of these statements have been proved, then you should answer “yes” to Question ____ on the Special Verdict Form.</w:t>
      </w:r>
    </w:p>
    <w:p w14:paraId="1F1837D4" w14:textId="77777777" w:rsidR="003C5322" w:rsidRDefault="003C5322" w:rsidP="003C5322">
      <w:pPr>
        <w:jc w:val="center"/>
        <w:rPr>
          <w:rFonts w:eastAsia="Times New Roman"/>
          <w:sz w:val="24"/>
          <w:szCs w:val="24"/>
        </w:rPr>
      </w:pPr>
    </w:p>
    <w:p w14:paraId="7F228AB7" w14:textId="77777777" w:rsidR="003C5322" w:rsidRPr="0054263B" w:rsidRDefault="003C5322" w:rsidP="003C5322">
      <w:pPr>
        <w:keepNext/>
        <w:spacing w:after="240"/>
        <w:jc w:val="center"/>
        <w:rPr>
          <w:rFonts w:eastAsia="Times New Roman"/>
          <w:b/>
          <w:sz w:val="24"/>
          <w:szCs w:val="24"/>
        </w:rPr>
      </w:pPr>
      <w:r w:rsidRPr="0054263B">
        <w:rPr>
          <w:rFonts w:eastAsia="Times New Roman"/>
          <w:b/>
          <w:sz w:val="24"/>
          <w:szCs w:val="24"/>
        </w:rPr>
        <w:t>Notes on Use</w:t>
      </w:r>
    </w:p>
    <w:p w14:paraId="6B30925A" w14:textId="77777777" w:rsidR="003C5322" w:rsidRPr="00427199" w:rsidRDefault="003C5322" w:rsidP="003C5322">
      <w:pPr>
        <w:spacing w:after="240"/>
        <w:ind w:firstLine="720"/>
        <w:rPr>
          <w:rFonts w:eastAsia="Times New Roman"/>
          <w:bCs/>
          <w:sz w:val="24"/>
          <w:szCs w:val="24"/>
        </w:rPr>
      </w:pPr>
      <w:r w:rsidRPr="00427199">
        <w:rPr>
          <w:rFonts w:eastAsia="Times New Roman"/>
          <w:bCs/>
          <w:sz w:val="24"/>
          <w:szCs w:val="24"/>
        </w:rPr>
        <w:t xml:space="preserve">1. </w:t>
      </w:r>
      <w:r w:rsidRPr="00BD4727">
        <w:rPr>
          <w:rFonts w:eastAsia="Times New Roman"/>
          <w:sz w:val="24"/>
          <w:szCs w:val="24"/>
        </w:rPr>
        <w:t>Omit any numbered paragraphs, the facts of which are not in dispute.</w:t>
      </w:r>
    </w:p>
    <w:p w14:paraId="416B7AE9" w14:textId="77777777" w:rsidR="003C5322" w:rsidRPr="00427199" w:rsidRDefault="003C5322" w:rsidP="003C5322">
      <w:pPr>
        <w:spacing w:after="240"/>
        <w:ind w:firstLine="720"/>
        <w:rPr>
          <w:rFonts w:eastAsia="Times New Roman"/>
          <w:bCs/>
          <w:sz w:val="24"/>
          <w:szCs w:val="24"/>
        </w:rPr>
      </w:pPr>
      <w:r w:rsidRPr="00427199">
        <w:rPr>
          <w:rFonts w:eastAsia="Times New Roman"/>
          <w:bCs/>
          <w:sz w:val="24"/>
          <w:szCs w:val="24"/>
        </w:rPr>
        <w:t xml:space="preserve">2. </w:t>
      </w:r>
      <w:r w:rsidRPr="00BD4727">
        <w:rPr>
          <w:rFonts w:eastAsia="Times New Roman"/>
          <w:sz w:val="24"/>
          <w:szCs w:val="24"/>
        </w:rPr>
        <w:t>Use whichever parenthesized words or phrases are most appropriate.</w:t>
      </w:r>
    </w:p>
    <w:p w14:paraId="53570BFE" w14:textId="77777777" w:rsidR="003C5322" w:rsidRPr="00427199" w:rsidRDefault="003C5322" w:rsidP="003C5322">
      <w:pPr>
        <w:spacing w:after="240"/>
        <w:ind w:firstLine="720"/>
        <w:rPr>
          <w:rFonts w:eastAsia="Times New Roman"/>
          <w:bCs/>
          <w:sz w:val="24"/>
          <w:szCs w:val="24"/>
        </w:rPr>
      </w:pPr>
      <w:r w:rsidRPr="00427199">
        <w:rPr>
          <w:rFonts w:eastAsia="Times New Roman"/>
          <w:bCs/>
          <w:sz w:val="24"/>
          <w:szCs w:val="24"/>
        </w:rPr>
        <w:t xml:space="preserve">3. </w:t>
      </w:r>
      <w:r w:rsidRPr="00BD4727">
        <w:rPr>
          <w:rFonts w:eastAsia="Times New Roman"/>
          <w:sz w:val="24"/>
          <w:szCs w:val="24"/>
        </w:rPr>
        <w:t>This instruction should be given whenever Question 9 in Instructions 41:26 and 41:27 is submitted to the jury.</w:t>
      </w:r>
    </w:p>
    <w:p w14:paraId="4D73F6D3" w14:textId="77777777" w:rsidR="003C5322" w:rsidRDefault="003C5322" w:rsidP="003C5322">
      <w:pPr>
        <w:spacing w:after="240"/>
        <w:ind w:firstLine="720"/>
        <w:rPr>
          <w:rFonts w:eastAsia="Times New Roman"/>
          <w:sz w:val="24"/>
          <w:szCs w:val="24"/>
        </w:rPr>
      </w:pPr>
      <w:r>
        <w:rPr>
          <w:rFonts w:eastAsia="Times New Roman"/>
          <w:bCs/>
          <w:sz w:val="24"/>
          <w:szCs w:val="24"/>
        </w:rPr>
        <w:t xml:space="preserve">4. </w:t>
      </w:r>
      <w:r w:rsidRPr="00BD4727">
        <w:rPr>
          <w:rFonts w:eastAsia="Times New Roman"/>
          <w:sz w:val="24"/>
          <w:szCs w:val="24"/>
        </w:rPr>
        <w:t xml:space="preserve">An additional instruction should be used defining a schedule I or schedule II controlled substance as is appropriate to the case. </w:t>
      </w:r>
      <w:r w:rsidRPr="00BD4727">
        <w:rPr>
          <w:rFonts w:eastAsia="Times New Roman"/>
          <w:i/>
          <w:sz w:val="24"/>
          <w:szCs w:val="24"/>
        </w:rPr>
        <w:t>See</w:t>
      </w:r>
      <w:r w:rsidRPr="00BD4727">
        <w:rPr>
          <w:rFonts w:eastAsia="Times New Roman"/>
          <w:sz w:val="24"/>
          <w:szCs w:val="24"/>
        </w:rPr>
        <w:t xml:space="preserve"> § 19-3-102(1)(g), C.R.S.</w:t>
      </w:r>
    </w:p>
    <w:p w14:paraId="74D0D78A" w14:textId="77777777" w:rsidR="003C5322" w:rsidRDefault="003C5322" w:rsidP="003C5322">
      <w:pPr>
        <w:spacing w:after="240"/>
        <w:ind w:firstLine="720"/>
        <w:rPr>
          <w:rFonts w:eastAsia="Times New Roman"/>
          <w:sz w:val="24"/>
          <w:szCs w:val="24"/>
        </w:rPr>
      </w:pPr>
      <w:r>
        <w:rPr>
          <w:rFonts w:eastAsia="Times New Roman"/>
          <w:sz w:val="24"/>
          <w:szCs w:val="24"/>
        </w:rPr>
        <w:t xml:space="preserve">5. </w:t>
      </w:r>
      <w:r w:rsidRPr="00BD4727">
        <w:rPr>
          <w:rFonts w:eastAsia="Times New Roman"/>
          <w:sz w:val="24"/>
          <w:szCs w:val="24"/>
        </w:rPr>
        <w:t>For the definition of “schedule I controlled substance,” see section 18-18-203, C.R.S.</w:t>
      </w:r>
    </w:p>
    <w:p w14:paraId="0AE9AFA3" w14:textId="77777777" w:rsidR="003C5322" w:rsidRDefault="003C5322" w:rsidP="003C5322">
      <w:pPr>
        <w:spacing w:after="240"/>
        <w:ind w:firstLine="720"/>
        <w:rPr>
          <w:rFonts w:eastAsia="Times New Roman"/>
          <w:sz w:val="24"/>
          <w:szCs w:val="24"/>
        </w:rPr>
      </w:pPr>
      <w:r>
        <w:rPr>
          <w:rFonts w:eastAsia="Times New Roman"/>
          <w:sz w:val="24"/>
          <w:szCs w:val="24"/>
        </w:rPr>
        <w:t xml:space="preserve">6. </w:t>
      </w:r>
      <w:r w:rsidRPr="00BD4727">
        <w:rPr>
          <w:rFonts w:eastAsia="Times New Roman"/>
          <w:sz w:val="24"/>
          <w:szCs w:val="24"/>
        </w:rPr>
        <w:t>For the definition of “schedule II controlled substance,” see section 18-18-204, C.R.S.</w:t>
      </w:r>
    </w:p>
    <w:p w14:paraId="4203C646" w14:textId="77777777" w:rsidR="003C5322" w:rsidRPr="0054263B" w:rsidRDefault="003C5322" w:rsidP="003C5322">
      <w:pPr>
        <w:keepNext/>
        <w:spacing w:after="240"/>
        <w:jc w:val="center"/>
        <w:rPr>
          <w:rFonts w:eastAsia="Times New Roman"/>
          <w:b/>
          <w:sz w:val="24"/>
          <w:szCs w:val="24"/>
        </w:rPr>
      </w:pPr>
      <w:r>
        <w:rPr>
          <w:rFonts w:eastAsia="Times New Roman"/>
          <w:b/>
          <w:sz w:val="24"/>
          <w:szCs w:val="24"/>
        </w:rPr>
        <w:t>Source and Authority</w:t>
      </w:r>
    </w:p>
    <w:p w14:paraId="25DA3EE7" w14:textId="77777777" w:rsidR="003C5322" w:rsidRPr="00427199" w:rsidRDefault="003C5322" w:rsidP="003C5322">
      <w:pPr>
        <w:spacing w:after="240"/>
        <w:ind w:firstLine="720"/>
        <w:rPr>
          <w:rFonts w:eastAsia="Times New Roman"/>
          <w:bCs/>
          <w:sz w:val="24"/>
          <w:szCs w:val="24"/>
        </w:rPr>
      </w:pPr>
      <w:r w:rsidRPr="002547C3">
        <w:rPr>
          <w:rFonts w:eastAsia="Times New Roman"/>
          <w:sz w:val="24"/>
          <w:szCs w:val="24"/>
        </w:rPr>
        <w:t>This instruction is supported by</w:t>
      </w:r>
      <w:r>
        <w:rPr>
          <w:rFonts w:eastAsia="Times New Roman"/>
          <w:sz w:val="24"/>
          <w:szCs w:val="24"/>
        </w:rPr>
        <w:t xml:space="preserve"> section 19-3-102(1)(g).</w:t>
      </w:r>
    </w:p>
    <w:p w14:paraId="40ABE4BB" w14:textId="77777777" w:rsidR="00E2617C" w:rsidRDefault="00E2617C">
      <w:pPr>
        <w:rPr>
          <w:rFonts w:eastAsia="Times New Roman"/>
          <w:iCs/>
          <w:sz w:val="24"/>
          <w:szCs w:val="24"/>
        </w:rPr>
      </w:pPr>
      <w:r>
        <w:rPr>
          <w:rFonts w:eastAsia="Times New Roman"/>
          <w:iCs/>
          <w:sz w:val="24"/>
          <w:szCs w:val="24"/>
        </w:rPr>
        <w:br w:type="page"/>
      </w:r>
    </w:p>
    <w:p w14:paraId="1D72B858" w14:textId="77777777" w:rsidR="00E2617C" w:rsidRPr="009E3DA4" w:rsidRDefault="00E2617C" w:rsidP="00E2617C">
      <w:pPr>
        <w:spacing w:after="240"/>
        <w:ind w:left="720" w:hanging="720"/>
        <w:rPr>
          <w:rFonts w:eastAsia="Times New Roman"/>
          <w:b/>
          <w:sz w:val="24"/>
          <w:szCs w:val="24"/>
        </w:rPr>
      </w:pPr>
      <w:bookmarkStart w:id="25" w:name="a41_25"/>
      <w:bookmarkEnd w:id="25"/>
      <w:r>
        <w:rPr>
          <w:rFonts w:eastAsia="Times New Roman"/>
          <w:b/>
          <w:sz w:val="24"/>
          <w:szCs w:val="24"/>
        </w:rPr>
        <w:t>41:25</w:t>
      </w:r>
      <w:r w:rsidRPr="000042E5">
        <w:rPr>
          <w:rFonts w:eastAsia="Times New Roman"/>
          <w:b/>
          <w:sz w:val="24"/>
          <w:szCs w:val="24"/>
        </w:rPr>
        <w:tab/>
      </w:r>
      <w:r w:rsidRPr="002E4ABE">
        <w:rPr>
          <w:rFonts w:ascii="Times New Roman Bold" w:eastAsia="Times New Roman" w:hAnsi="Times New Roman Bold"/>
          <w:b/>
          <w:iCs/>
          <w:caps/>
          <w:sz w:val="24"/>
          <w:szCs w:val="24"/>
        </w:rPr>
        <w:t>DEPENDENT AND NEGLECTED BECAUSE OF Pattern of Habitual Abuse — elements</w:t>
      </w:r>
    </w:p>
    <w:p w14:paraId="5516DCB6" w14:textId="77777777" w:rsidR="00E2617C" w:rsidRPr="000042E5" w:rsidRDefault="00F85413" w:rsidP="00E2617C">
      <w:pPr>
        <w:spacing w:after="240"/>
        <w:ind w:firstLine="720"/>
        <w:rPr>
          <w:rFonts w:eastAsia="Times New Roman"/>
          <w:bCs/>
          <w:sz w:val="24"/>
          <w:szCs w:val="24"/>
        </w:rPr>
      </w:pPr>
      <w:r w:rsidRPr="002E4ABE">
        <w:rPr>
          <w:rFonts w:eastAsia="Times New Roman"/>
          <w:b/>
          <w:sz w:val="24"/>
          <w:szCs w:val="24"/>
        </w:rPr>
        <w:t xml:space="preserve">A child is dependent or neglected based upon a pattern of habitual abuse when all of the following </w:t>
      </w:r>
      <w:r>
        <w:rPr>
          <w:b/>
          <w:sz w:val="24"/>
          <w:szCs w:val="24"/>
        </w:rPr>
        <w:t>have been proved by a preponderance of the evidence:</w:t>
      </w:r>
    </w:p>
    <w:p w14:paraId="691E1CAA" w14:textId="77777777" w:rsidR="00E2617C" w:rsidRPr="00427199" w:rsidRDefault="00E2617C" w:rsidP="00E2617C">
      <w:pPr>
        <w:spacing w:after="240"/>
        <w:ind w:firstLine="720"/>
        <w:rPr>
          <w:rFonts w:eastAsia="Times New Roman"/>
          <w:b/>
          <w:bCs/>
          <w:sz w:val="24"/>
          <w:szCs w:val="24"/>
        </w:rPr>
      </w:pPr>
      <w:r w:rsidRPr="00427199">
        <w:rPr>
          <w:rFonts w:eastAsia="Times New Roman"/>
          <w:b/>
          <w:bCs/>
          <w:sz w:val="24"/>
          <w:szCs w:val="24"/>
        </w:rPr>
        <w:t xml:space="preserve">1. </w:t>
      </w:r>
      <w:r w:rsidR="00F85413" w:rsidRPr="002E4ABE">
        <w:rPr>
          <w:rFonts w:eastAsia="Times New Roman"/>
          <w:b/>
          <w:sz w:val="24"/>
          <w:szCs w:val="24"/>
        </w:rPr>
        <w:t xml:space="preserve">The </w:t>
      </w:r>
      <w:r w:rsidR="00F85413">
        <w:rPr>
          <w:rFonts w:eastAsia="Times New Roman"/>
          <w:b/>
          <w:sz w:val="24"/>
          <w:szCs w:val="24"/>
        </w:rPr>
        <w:t>R</w:t>
      </w:r>
      <w:r w:rsidR="00F85413" w:rsidRPr="002E4ABE">
        <w:rPr>
          <w:rFonts w:eastAsia="Times New Roman"/>
          <w:b/>
          <w:sz w:val="24"/>
          <w:szCs w:val="24"/>
        </w:rPr>
        <w:t>espondent</w:t>
      </w:r>
      <w:r w:rsidR="00F85413">
        <w:rPr>
          <w:rFonts w:eastAsia="Times New Roman"/>
          <w:b/>
          <w:sz w:val="24"/>
          <w:szCs w:val="24"/>
        </w:rPr>
        <w:t>(s),</w:t>
      </w:r>
      <w:r w:rsidR="00F85413" w:rsidRPr="002E4ABE">
        <w:rPr>
          <w:rFonts w:eastAsia="Times New Roman"/>
          <w:b/>
          <w:sz w:val="24"/>
          <w:szCs w:val="24"/>
        </w:rPr>
        <w:t xml:space="preserve"> </w:t>
      </w:r>
      <w:r w:rsidR="00F85413" w:rsidRPr="002E4ABE">
        <w:rPr>
          <w:rFonts w:eastAsia="Times New Roman"/>
          <w:i/>
          <w:sz w:val="24"/>
          <w:szCs w:val="24"/>
        </w:rPr>
        <w:t>(name</w:t>
      </w:r>
      <w:r w:rsidR="00F85413">
        <w:rPr>
          <w:rFonts w:eastAsia="Times New Roman"/>
          <w:i/>
          <w:sz w:val="24"/>
          <w:szCs w:val="24"/>
        </w:rPr>
        <w:t>[s]</w:t>
      </w:r>
      <w:r w:rsidR="00F85413" w:rsidRPr="002E4ABE">
        <w:rPr>
          <w:rFonts w:eastAsia="Times New Roman"/>
          <w:i/>
          <w:sz w:val="24"/>
          <w:szCs w:val="24"/>
        </w:rPr>
        <w:t>)</w:t>
      </w:r>
      <w:r w:rsidR="00F85413">
        <w:rPr>
          <w:rFonts w:eastAsia="Times New Roman"/>
          <w:sz w:val="24"/>
          <w:szCs w:val="24"/>
        </w:rPr>
        <w:t>,</w:t>
      </w:r>
      <w:r w:rsidR="00F85413" w:rsidRPr="002E4ABE">
        <w:rPr>
          <w:rFonts w:eastAsia="Times New Roman"/>
          <w:b/>
          <w:sz w:val="24"/>
          <w:szCs w:val="24"/>
        </w:rPr>
        <w:t xml:space="preserve"> </w:t>
      </w:r>
      <w:r w:rsidR="00F85413">
        <w:rPr>
          <w:rFonts w:eastAsia="Times New Roman"/>
          <w:b/>
          <w:sz w:val="24"/>
          <w:szCs w:val="24"/>
        </w:rPr>
        <w:t>(</w:t>
      </w:r>
      <w:r w:rsidR="00F85413" w:rsidRPr="002E4ABE">
        <w:rPr>
          <w:rFonts w:eastAsia="Times New Roman"/>
          <w:b/>
          <w:sz w:val="24"/>
          <w:szCs w:val="24"/>
        </w:rPr>
        <w:t>has</w:t>
      </w:r>
      <w:r w:rsidR="00F85413">
        <w:rPr>
          <w:rFonts w:eastAsia="Times New Roman"/>
          <w:b/>
          <w:sz w:val="24"/>
          <w:szCs w:val="24"/>
        </w:rPr>
        <w:t>)</w:t>
      </w:r>
      <w:r w:rsidR="00F85413" w:rsidRPr="002E4ABE">
        <w:rPr>
          <w:rFonts w:eastAsia="Times New Roman"/>
          <w:b/>
          <w:sz w:val="24"/>
          <w:szCs w:val="24"/>
        </w:rPr>
        <w:t xml:space="preserve"> </w:t>
      </w:r>
      <w:r w:rsidR="00F85413">
        <w:rPr>
          <w:rFonts w:eastAsia="Times New Roman"/>
          <w:b/>
          <w:sz w:val="24"/>
          <w:szCs w:val="24"/>
        </w:rPr>
        <w:t xml:space="preserve">(have) </w:t>
      </w:r>
      <w:r w:rsidR="00F85413" w:rsidRPr="002E4ABE">
        <w:rPr>
          <w:rFonts w:eastAsia="Times New Roman"/>
          <w:b/>
          <w:sz w:val="24"/>
          <w:szCs w:val="24"/>
        </w:rPr>
        <w:t>subjected another child or other children to a pattern of habitual abuse; and</w:t>
      </w:r>
    </w:p>
    <w:p w14:paraId="433E8AD6" w14:textId="77777777" w:rsidR="00F85413" w:rsidRPr="00427199" w:rsidRDefault="00F85413" w:rsidP="00F85413">
      <w:pPr>
        <w:spacing w:after="240"/>
        <w:ind w:firstLine="720"/>
        <w:rPr>
          <w:rFonts w:eastAsia="Times New Roman"/>
          <w:b/>
          <w:bCs/>
          <w:sz w:val="24"/>
          <w:szCs w:val="24"/>
        </w:rPr>
      </w:pPr>
      <w:r w:rsidRPr="00427199">
        <w:rPr>
          <w:rFonts w:eastAsia="Times New Roman"/>
          <w:b/>
          <w:bCs/>
          <w:sz w:val="24"/>
          <w:szCs w:val="24"/>
        </w:rPr>
        <w:t xml:space="preserve">2. </w:t>
      </w:r>
      <w:r>
        <w:rPr>
          <w:rFonts w:eastAsia="Times New Roman"/>
          <w:b/>
          <w:sz w:val="24"/>
          <w:szCs w:val="24"/>
        </w:rPr>
        <w:t>(</w:t>
      </w:r>
      <w:r w:rsidRPr="002E4ABE">
        <w:rPr>
          <w:rFonts w:eastAsia="Times New Roman"/>
          <w:b/>
          <w:sz w:val="24"/>
          <w:szCs w:val="24"/>
        </w:rPr>
        <w:t>The other child</w:t>
      </w:r>
      <w:r>
        <w:rPr>
          <w:rFonts w:eastAsia="Times New Roman"/>
          <w:b/>
          <w:sz w:val="24"/>
          <w:szCs w:val="24"/>
        </w:rPr>
        <w:t>[</w:t>
      </w:r>
      <w:r w:rsidRPr="002E4ABE">
        <w:rPr>
          <w:rFonts w:eastAsia="Times New Roman"/>
          <w:b/>
          <w:sz w:val="24"/>
          <w:szCs w:val="24"/>
        </w:rPr>
        <w:t>ren</w:t>
      </w:r>
      <w:r>
        <w:rPr>
          <w:rFonts w:eastAsia="Times New Roman"/>
          <w:b/>
          <w:sz w:val="24"/>
          <w:szCs w:val="24"/>
        </w:rPr>
        <w:t>] [</w:t>
      </w:r>
      <w:r w:rsidRPr="002E4ABE">
        <w:rPr>
          <w:rFonts w:eastAsia="Times New Roman"/>
          <w:b/>
          <w:sz w:val="24"/>
          <w:szCs w:val="24"/>
        </w:rPr>
        <w:t>has</w:t>
      </w:r>
      <w:r>
        <w:rPr>
          <w:rFonts w:eastAsia="Times New Roman"/>
          <w:b/>
          <w:sz w:val="24"/>
          <w:szCs w:val="24"/>
        </w:rPr>
        <w:t>]</w:t>
      </w:r>
      <w:r w:rsidRPr="002E4ABE">
        <w:rPr>
          <w:rFonts w:eastAsia="Times New Roman"/>
          <w:b/>
          <w:sz w:val="24"/>
          <w:szCs w:val="24"/>
        </w:rPr>
        <w:t xml:space="preserve"> </w:t>
      </w:r>
      <w:r>
        <w:rPr>
          <w:rFonts w:eastAsia="Times New Roman"/>
          <w:b/>
          <w:sz w:val="24"/>
          <w:szCs w:val="24"/>
        </w:rPr>
        <w:t>[</w:t>
      </w:r>
      <w:r w:rsidRPr="002E4ABE">
        <w:rPr>
          <w:rFonts w:eastAsia="Times New Roman"/>
          <w:b/>
          <w:sz w:val="24"/>
          <w:szCs w:val="24"/>
        </w:rPr>
        <w:t>have</w:t>
      </w:r>
      <w:r>
        <w:rPr>
          <w:rFonts w:eastAsia="Times New Roman"/>
          <w:b/>
          <w:sz w:val="24"/>
          <w:szCs w:val="24"/>
        </w:rPr>
        <w:t>]</w:t>
      </w:r>
      <w:r w:rsidRPr="002E4ABE">
        <w:rPr>
          <w:rFonts w:eastAsia="Times New Roman"/>
          <w:b/>
          <w:sz w:val="24"/>
          <w:szCs w:val="24"/>
        </w:rPr>
        <w:t xml:space="preserve"> been </w:t>
      </w:r>
      <w:r>
        <w:rPr>
          <w:rFonts w:eastAsia="Times New Roman"/>
          <w:b/>
          <w:sz w:val="24"/>
          <w:szCs w:val="24"/>
        </w:rPr>
        <w:t>determined by a court to be</w:t>
      </w:r>
      <w:r w:rsidRPr="002E4ABE">
        <w:rPr>
          <w:rFonts w:eastAsia="Times New Roman"/>
          <w:b/>
          <w:sz w:val="24"/>
          <w:szCs w:val="24"/>
        </w:rPr>
        <w:t xml:space="preserve"> </w:t>
      </w:r>
      <w:r>
        <w:rPr>
          <w:rFonts w:eastAsia="Times New Roman"/>
          <w:b/>
          <w:sz w:val="24"/>
          <w:szCs w:val="24"/>
        </w:rPr>
        <w:t>[</w:t>
      </w:r>
      <w:r w:rsidRPr="002E4ABE">
        <w:rPr>
          <w:rFonts w:eastAsia="Times New Roman"/>
          <w:b/>
          <w:sz w:val="24"/>
          <w:szCs w:val="24"/>
        </w:rPr>
        <w:t>a</w:t>
      </w:r>
      <w:r>
        <w:rPr>
          <w:rFonts w:eastAsia="Times New Roman"/>
          <w:b/>
          <w:sz w:val="24"/>
          <w:szCs w:val="24"/>
        </w:rPr>
        <w:t>]</w:t>
      </w:r>
      <w:r w:rsidRPr="002E4ABE">
        <w:rPr>
          <w:rFonts w:eastAsia="Times New Roman"/>
          <w:b/>
          <w:sz w:val="24"/>
          <w:szCs w:val="24"/>
        </w:rPr>
        <w:t xml:space="preserve"> dependent or neglected child</w:t>
      </w:r>
      <w:r>
        <w:rPr>
          <w:rFonts w:eastAsia="Times New Roman"/>
          <w:b/>
          <w:sz w:val="24"/>
          <w:szCs w:val="24"/>
        </w:rPr>
        <w:t>[</w:t>
      </w:r>
      <w:r w:rsidRPr="002E4ABE">
        <w:rPr>
          <w:rFonts w:eastAsia="Times New Roman"/>
          <w:b/>
          <w:sz w:val="24"/>
          <w:szCs w:val="24"/>
        </w:rPr>
        <w:t>ren</w:t>
      </w:r>
      <w:r>
        <w:rPr>
          <w:rFonts w:eastAsia="Times New Roman"/>
          <w:b/>
          <w:sz w:val="24"/>
          <w:szCs w:val="24"/>
        </w:rPr>
        <w:t>]</w:t>
      </w:r>
      <w:r w:rsidRPr="002E4ABE">
        <w:rPr>
          <w:rFonts w:eastAsia="Times New Roman"/>
          <w:b/>
          <w:sz w:val="24"/>
          <w:szCs w:val="24"/>
        </w:rPr>
        <w:t xml:space="preserve"> based upon s</w:t>
      </w:r>
      <w:r>
        <w:rPr>
          <w:rFonts w:eastAsia="Times New Roman"/>
          <w:b/>
          <w:sz w:val="24"/>
          <w:szCs w:val="24"/>
        </w:rPr>
        <w:t>exual or physical abuse by the R</w:t>
      </w:r>
      <w:r w:rsidRPr="002E4ABE">
        <w:rPr>
          <w:rFonts w:eastAsia="Times New Roman"/>
          <w:b/>
          <w:sz w:val="24"/>
          <w:szCs w:val="24"/>
        </w:rPr>
        <w:t>espondent</w:t>
      </w:r>
      <w:r>
        <w:rPr>
          <w:rFonts w:eastAsia="Times New Roman"/>
          <w:b/>
          <w:sz w:val="24"/>
          <w:szCs w:val="24"/>
        </w:rPr>
        <w:t>) (</w:t>
      </w:r>
      <w:r w:rsidRPr="002E4ABE">
        <w:rPr>
          <w:rFonts w:eastAsia="Times New Roman"/>
          <w:b/>
          <w:sz w:val="24"/>
          <w:szCs w:val="24"/>
        </w:rPr>
        <w:t>or</w:t>
      </w:r>
      <w:r>
        <w:rPr>
          <w:rFonts w:eastAsia="Times New Roman"/>
          <w:b/>
          <w:sz w:val="24"/>
          <w:szCs w:val="24"/>
        </w:rPr>
        <w:t>)</w:t>
      </w:r>
      <w:r w:rsidRPr="002E4ABE">
        <w:rPr>
          <w:rFonts w:eastAsia="Times New Roman"/>
          <w:b/>
          <w:sz w:val="24"/>
          <w:szCs w:val="24"/>
        </w:rPr>
        <w:t xml:space="preserve"> </w:t>
      </w:r>
      <w:r>
        <w:rPr>
          <w:rFonts w:eastAsia="Times New Roman"/>
          <w:b/>
          <w:sz w:val="24"/>
          <w:szCs w:val="24"/>
        </w:rPr>
        <w:t>(A court has determined that the R</w:t>
      </w:r>
      <w:r w:rsidRPr="002E4ABE">
        <w:rPr>
          <w:rFonts w:eastAsia="Times New Roman"/>
          <w:b/>
          <w:sz w:val="24"/>
          <w:szCs w:val="24"/>
        </w:rPr>
        <w:t>espondent’s abuse or neglect has caused the death of another child</w:t>
      </w:r>
      <w:r>
        <w:rPr>
          <w:rFonts w:eastAsia="Times New Roman"/>
          <w:b/>
          <w:sz w:val="24"/>
          <w:szCs w:val="24"/>
        </w:rPr>
        <w:t>)</w:t>
      </w:r>
      <w:r w:rsidRPr="002E4ABE">
        <w:rPr>
          <w:rFonts w:eastAsia="Times New Roman"/>
          <w:b/>
          <w:sz w:val="24"/>
          <w:szCs w:val="24"/>
        </w:rPr>
        <w:t>; and</w:t>
      </w:r>
    </w:p>
    <w:p w14:paraId="51610EDB" w14:textId="77777777" w:rsidR="00E2617C" w:rsidRPr="00427199" w:rsidRDefault="00F85413" w:rsidP="00E2617C">
      <w:pPr>
        <w:spacing w:after="240"/>
        <w:ind w:firstLine="720"/>
        <w:rPr>
          <w:rFonts w:eastAsia="Times New Roman"/>
          <w:b/>
          <w:bCs/>
          <w:sz w:val="24"/>
          <w:szCs w:val="24"/>
        </w:rPr>
      </w:pPr>
      <w:r>
        <w:rPr>
          <w:rFonts w:eastAsia="Times New Roman"/>
          <w:b/>
          <w:bCs/>
          <w:sz w:val="24"/>
          <w:szCs w:val="24"/>
        </w:rPr>
        <w:t>3</w:t>
      </w:r>
      <w:r w:rsidR="00E2617C" w:rsidRPr="00427199">
        <w:rPr>
          <w:rFonts w:eastAsia="Times New Roman"/>
          <w:b/>
          <w:bCs/>
          <w:sz w:val="24"/>
          <w:szCs w:val="24"/>
        </w:rPr>
        <w:t xml:space="preserve">. </w:t>
      </w:r>
      <w:r>
        <w:rPr>
          <w:rFonts w:eastAsia="Times New Roman"/>
          <w:b/>
          <w:sz w:val="24"/>
          <w:szCs w:val="24"/>
        </w:rPr>
        <w:t>T</w:t>
      </w:r>
      <w:r w:rsidRPr="002E4ABE">
        <w:rPr>
          <w:rFonts w:eastAsia="Times New Roman"/>
          <w:b/>
          <w:sz w:val="24"/>
          <w:szCs w:val="24"/>
        </w:rPr>
        <w:t xml:space="preserve">he pattern of habitual abuse in paragraph (1) and the type of abuse in </w:t>
      </w:r>
      <w:r>
        <w:rPr>
          <w:rFonts w:eastAsia="Times New Roman"/>
          <w:b/>
          <w:sz w:val="24"/>
          <w:szCs w:val="24"/>
        </w:rPr>
        <w:t>p</w:t>
      </w:r>
      <w:r w:rsidRPr="002E4ABE">
        <w:rPr>
          <w:rFonts w:eastAsia="Times New Roman"/>
          <w:b/>
          <w:sz w:val="24"/>
          <w:szCs w:val="24"/>
        </w:rPr>
        <w:t xml:space="preserve">aragraph </w:t>
      </w:r>
      <w:r>
        <w:rPr>
          <w:rFonts w:eastAsia="Times New Roman"/>
          <w:b/>
          <w:sz w:val="24"/>
          <w:szCs w:val="24"/>
        </w:rPr>
        <w:t>(2)</w:t>
      </w:r>
      <w:r w:rsidRPr="002E4ABE">
        <w:rPr>
          <w:rFonts w:eastAsia="Times New Roman"/>
          <w:b/>
          <w:sz w:val="24"/>
          <w:szCs w:val="24"/>
        </w:rPr>
        <w:t xml:space="preserve"> pose</w:t>
      </w:r>
      <w:r>
        <w:rPr>
          <w:rFonts w:eastAsia="Times New Roman"/>
          <w:b/>
          <w:sz w:val="24"/>
          <w:szCs w:val="24"/>
        </w:rPr>
        <w:t>s</w:t>
      </w:r>
      <w:r w:rsidRPr="002E4ABE">
        <w:rPr>
          <w:rFonts w:eastAsia="Times New Roman"/>
          <w:b/>
          <w:sz w:val="24"/>
          <w:szCs w:val="24"/>
        </w:rPr>
        <w:t xml:space="preserve"> a current threat to the child, </w:t>
      </w:r>
      <w:r w:rsidRPr="002E4ABE">
        <w:rPr>
          <w:rFonts w:eastAsia="Times New Roman"/>
          <w:i/>
          <w:sz w:val="24"/>
          <w:szCs w:val="24"/>
        </w:rPr>
        <w:t>(</w:t>
      </w:r>
      <w:r>
        <w:rPr>
          <w:rFonts w:eastAsia="Times New Roman"/>
          <w:i/>
          <w:sz w:val="24"/>
          <w:szCs w:val="24"/>
        </w:rPr>
        <w:t>name</w:t>
      </w:r>
      <w:r w:rsidRPr="002E4ABE">
        <w:rPr>
          <w:rFonts w:eastAsia="Times New Roman"/>
          <w:i/>
          <w:sz w:val="24"/>
          <w:szCs w:val="24"/>
        </w:rPr>
        <w:t>)</w:t>
      </w:r>
      <w:r w:rsidRPr="002E4ABE">
        <w:rPr>
          <w:rFonts w:eastAsia="Times New Roman"/>
          <w:b/>
          <w:sz w:val="24"/>
          <w:szCs w:val="24"/>
        </w:rPr>
        <w:t>.</w:t>
      </w:r>
    </w:p>
    <w:p w14:paraId="1383BC9B" w14:textId="77777777" w:rsidR="00E2617C" w:rsidRDefault="00E2617C" w:rsidP="00E2617C">
      <w:pPr>
        <w:jc w:val="center"/>
        <w:rPr>
          <w:rFonts w:eastAsia="Times New Roman"/>
          <w:sz w:val="24"/>
          <w:szCs w:val="24"/>
        </w:rPr>
      </w:pPr>
    </w:p>
    <w:p w14:paraId="3FE74001" w14:textId="77777777" w:rsidR="00E2617C" w:rsidRPr="0054263B" w:rsidRDefault="00E2617C" w:rsidP="00E2617C">
      <w:pPr>
        <w:keepNext/>
        <w:spacing w:after="240"/>
        <w:jc w:val="center"/>
        <w:rPr>
          <w:rFonts w:eastAsia="Times New Roman"/>
          <w:b/>
          <w:sz w:val="24"/>
          <w:szCs w:val="24"/>
        </w:rPr>
      </w:pPr>
      <w:r w:rsidRPr="0054263B">
        <w:rPr>
          <w:rFonts w:eastAsia="Times New Roman"/>
          <w:b/>
          <w:sz w:val="24"/>
          <w:szCs w:val="24"/>
        </w:rPr>
        <w:t>Notes on Use</w:t>
      </w:r>
    </w:p>
    <w:p w14:paraId="258F3AF6" w14:textId="77777777" w:rsidR="00E2617C" w:rsidRPr="00427199" w:rsidRDefault="00E2617C" w:rsidP="00E2617C">
      <w:pPr>
        <w:spacing w:after="240"/>
        <w:ind w:firstLine="720"/>
        <w:rPr>
          <w:rFonts w:eastAsia="Times New Roman"/>
          <w:bCs/>
          <w:sz w:val="24"/>
          <w:szCs w:val="24"/>
        </w:rPr>
      </w:pPr>
      <w:r w:rsidRPr="00427199">
        <w:rPr>
          <w:rFonts w:eastAsia="Times New Roman"/>
          <w:bCs/>
          <w:sz w:val="24"/>
          <w:szCs w:val="24"/>
        </w:rPr>
        <w:t xml:space="preserve">1. </w:t>
      </w:r>
      <w:r w:rsidR="00F85413" w:rsidRPr="002E4ABE">
        <w:rPr>
          <w:rFonts w:eastAsia="Times New Roman"/>
          <w:sz w:val="24"/>
          <w:szCs w:val="24"/>
        </w:rPr>
        <w:t>Use whichever parenthesized or bracketed words are appropriate.</w:t>
      </w:r>
    </w:p>
    <w:p w14:paraId="02D5A59F" w14:textId="77777777" w:rsidR="00E2617C" w:rsidRPr="00427199" w:rsidRDefault="00E2617C" w:rsidP="00E2617C">
      <w:pPr>
        <w:spacing w:after="240"/>
        <w:ind w:firstLine="720"/>
        <w:rPr>
          <w:rFonts w:eastAsia="Times New Roman"/>
          <w:bCs/>
          <w:sz w:val="24"/>
          <w:szCs w:val="24"/>
        </w:rPr>
      </w:pPr>
      <w:r w:rsidRPr="00427199">
        <w:rPr>
          <w:rFonts w:eastAsia="Times New Roman"/>
          <w:bCs/>
          <w:sz w:val="24"/>
          <w:szCs w:val="24"/>
        </w:rPr>
        <w:t xml:space="preserve">2. </w:t>
      </w:r>
      <w:r w:rsidR="00F85413" w:rsidRPr="002E4ABE">
        <w:rPr>
          <w:rFonts w:eastAsia="Times New Roman"/>
          <w:sz w:val="24"/>
          <w:szCs w:val="24"/>
        </w:rPr>
        <w:t>This instruction should be given whenever Question 10 in Instructions 41:</w:t>
      </w:r>
      <w:r w:rsidR="00F85413">
        <w:rPr>
          <w:rFonts w:eastAsia="Times New Roman"/>
          <w:sz w:val="24"/>
          <w:szCs w:val="24"/>
        </w:rPr>
        <w:t>26</w:t>
      </w:r>
      <w:r w:rsidR="00F85413" w:rsidRPr="002E4ABE">
        <w:rPr>
          <w:rFonts w:eastAsia="Times New Roman"/>
          <w:sz w:val="24"/>
          <w:szCs w:val="24"/>
        </w:rPr>
        <w:t xml:space="preserve"> and 41:</w:t>
      </w:r>
      <w:r w:rsidR="00F85413">
        <w:rPr>
          <w:rFonts w:eastAsia="Times New Roman"/>
          <w:sz w:val="24"/>
          <w:szCs w:val="24"/>
        </w:rPr>
        <w:t>27</w:t>
      </w:r>
      <w:r w:rsidR="00F85413" w:rsidRPr="002E4ABE">
        <w:rPr>
          <w:rFonts w:eastAsia="Times New Roman"/>
          <w:sz w:val="24"/>
          <w:szCs w:val="24"/>
        </w:rPr>
        <w:t xml:space="preserve"> is submitted to the jury.</w:t>
      </w:r>
    </w:p>
    <w:p w14:paraId="593F655B" w14:textId="77777777" w:rsidR="00E2617C" w:rsidRPr="00427199" w:rsidRDefault="00E2617C" w:rsidP="00E2617C">
      <w:pPr>
        <w:spacing w:after="240"/>
        <w:ind w:firstLine="720"/>
        <w:rPr>
          <w:rFonts w:eastAsia="Times New Roman"/>
          <w:bCs/>
          <w:sz w:val="24"/>
          <w:szCs w:val="24"/>
        </w:rPr>
      </w:pPr>
      <w:r w:rsidRPr="00427199">
        <w:rPr>
          <w:rFonts w:eastAsia="Times New Roman"/>
          <w:bCs/>
          <w:sz w:val="24"/>
          <w:szCs w:val="24"/>
        </w:rPr>
        <w:t xml:space="preserve">3. </w:t>
      </w:r>
      <w:r w:rsidR="00F85413" w:rsidRPr="002E4ABE">
        <w:rPr>
          <w:rFonts w:eastAsia="Times New Roman"/>
          <w:sz w:val="24"/>
          <w:szCs w:val="24"/>
        </w:rPr>
        <w:t>When this instruction is given, Instruction 41:15 must also be given.</w:t>
      </w:r>
    </w:p>
    <w:p w14:paraId="70202E6C" w14:textId="77777777" w:rsidR="00E2617C" w:rsidRPr="0054263B" w:rsidRDefault="00E2617C" w:rsidP="00E2617C">
      <w:pPr>
        <w:keepNext/>
        <w:spacing w:after="240"/>
        <w:jc w:val="center"/>
        <w:rPr>
          <w:rFonts w:eastAsia="Times New Roman"/>
          <w:b/>
          <w:sz w:val="24"/>
          <w:szCs w:val="24"/>
        </w:rPr>
      </w:pPr>
      <w:r>
        <w:rPr>
          <w:rFonts w:eastAsia="Times New Roman"/>
          <w:b/>
          <w:sz w:val="24"/>
          <w:szCs w:val="24"/>
        </w:rPr>
        <w:t>Source and Authority</w:t>
      </w:r>
    </w:p>
    <w:p w14:paraId="1DA1D854" w14:textId="77777777" w:rsidR="00E2617C" w:rsidRPr="00427199" w:rsidRDefault="00F85413" w:rsidP="00E2617C">
      <w:pPr>
        <w:spacing w:after="240"/>
        <w:ind w:firstLine="720"/>
        <w:rPr>
          <w:rFonts w:eastAsia="Times New Roman"/>
          <w:bCs/>
          <w:sz w:val="24"/>
          <w:szCs w:val="24"/>
        </w:rPr>
      </w:pPr>
      <w:r w:rsidRPr="002E4ABE">
        <w:rPr>
          <w:rFonts w:eastAsia="Times New Roman"/>
          <w:iCs/>
          <w:sz w:val="24"/>
          <w:szCs w:val="24"/>
        </w:rPr>
        <w:t>This instruction is supported by section 19-3-102(2), C.R.S.</w:t>
      </w:r>
    </w:p>
    <w:p w14:paraId="64F4C1FD" w14:textId="77777777" w:rsidR="002E4ABE" w:rsidRDefault="002E4ABE">
      <w:pPr>
        <w:rPr>
          <w:rFonts w:eastAsia="Times New Roman"/>
          <w:iCs/>
          <w:sz w:val="24"/>
          <w:szCs w:val="24"/>
        </w:rPr>
      </w:pPr>
      <w:r>
        <w:rPr>
          <w:rFonts w:eastAsia="Times New Roman"/>
          <w:iCs/>
          <w:sz w:val="24"/>
          <w:szCs w:val="24"/>
        </w:rPr>
        <w:br w:type="page"/>
      </w:r>
    </w:p>
    <w:p w14:paraId="1CC2FEF3" w14:textId="77777777" w:rsidR="002E4ABE" w:rsidRPr="009E3DA4" w:rsidRDefault="002E4ABE" w:rsidP="002E4ABE">
      <w:pPr>
        <w:spacing w:after="240"/>
        <w:ind w:left="720" w:hanging="720"/>
        <w:rPr>
          <w:rFonts w:eastAsia="Times New Roman"/>
          <w:b/>
          <w:sz w:val="24"/>
          <w:szCs w:val="24"/>
        </w:rPr>
      </w:pPr>
      <w:bookmarkStart w:id="26" w:name="a41_26"/>
      <w:bookmarkEnd w:id="26"/>
      <w:r w:rsidRPr="002E4ABE">
        <w:rPr>
          <w:rFonts w:eastAsia="Times New Roman"/>
          <w:b/>
          <w:iCs/>
          <w:sz w:val="24"/>
          <w:szCs w:val="24"/>
        </w:rPr>
        <w:t>41:</w:t>
      </w:r>
      <w:r w:rsidR="00CA40FE">
        <w:rPr>
          <w:rFonts w:eastAsia="Times New Roman"/>
          <w:b/>
          <w:iCs/>
          <w:sz w:val="24"/>
          <w:szCs w:val="24"/>
        </w:rPr>
        <w:t>26</w:t>
      </w:r>
      <w:r w:rsidRPr="002E4ABE">
        <w:rPr>
          <w:rFonts w:eastAsia="Times New Roman"/>
          <w:b/>
          <w:iCs/>
          <w:sz w:val="24"/>
          <w:szCs w:val="24"/>
        </w:rPr>
        <w:t xml:space="preserve"> </w:t>
      </w:r>
      <w:r w:rsidRPr="002E4ABE">
        <w:rPr>
          <w:rFonts w:eastAsia="Times New Roman"/>
          <w:b/>
          <w:iCs/>
          <w:sz w:val="24"/>
          <w:szCs w:val="24"/>
        </w:rPr>
        <w:tab/>
      </w:r>
      <w:r w:rsidRPr="002E4ABE">
        <w:rPr>
          <w:rFonts w:ascii="Times New Roman Bold" w:eastAsia="Times New Roman" w:hAnsi="Times New Roman Bold"/>
          <w:b/>
          <w:iCs/>
          <w:caps/>
          <w:sz w:val="24"/>
          <w:szCs w:val="24"/>
        </w:rPr>
        <w:t>Special VerdicT — MEchanics for Submitting</w:t>
      </w:r>
    </w:p>
    <w:p w14:paraId="7FBB634D"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You are instructed to answer the following question(s) that will be on a form for Special Verdict:</w:t>
      </w:r>
    </w:p>
    <w:p w14:paraId="52DD758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 Did the respondent, </w:t>
      </w:r>
      <w:r w:rsidRPr="002E4ABE">
        <w:rPr>
          <w:rFonts w:eastAsia="Times New Roman"/>
          <w:i/>
          <w:sz w:val="24"/>
          <w:szCs w:val="24"/>
        </w:rPr>
        <w:t>[name]</w:t>
      </w:r>
      <w:r w:rsidRPr="002E4ABE">
        <w:rPr>
          <w:rFonts w:eastAsia="Times New Roman"/>
          <w:b/>
          <w:sz w:val="24"/>
          <w:szCs w:val="24"/>
        </w:rPr>
        <w:t xml:space="preserve">, abandon </w:t>
      </w:r>
      <w:r w:rsidRPr="002E4ABE">
        <w:rPr>
          <w:rFonts w:eastAsia="Times New Roman"/>
          <w:i/>
          <w:sz w:val="24"/>
          <w:szCs w:val="24"/>
        </w:rPr>
        <w:t>[name of child]</w:t>
      </w:r>
      <w:r w:rsidRPr="002E4ABE">
        <w:rPr>
          <w:rFonts w:eastAsia="Times New Roman"/>
          <w:b/>
          <w:sz w:val="24"/>
          <w:szCs w:val="24"/>
        </w:rPr>
        <w:t>?)</w:t>
      </w:r>
    </w:p>
    <w:p w14:paraId="14F3E111"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2: Did the respondent, </w:t>
      </w:r>
      <w:r w:rsidRPr="002E4ABE">
        <w:rPr>
          <w:rFonts w:eastAsia="Times New Roman"/>
          <w:i/>
          <w:sz w:val="24"/>
          <w:szCs w:val="24"/>
        </w:rPr>
        <w:t>[name]</w:t>
      </w:r>
      <w:r w:rsidRPr="002E4ABE">
        <w:rPr>
          <w:rFonts w:eastAsia="Times New Roman"/>
          <w:b/>
          <w:sz w:val="24"/>
          <w:szCs w:val="24"/>
        </w:rPr>
        <w:t xml:space="preserve">, [mistreat or abuse </w:t>
      </w:r>
      <w:r w:rsidRPr="002E4ABE">
        <w:rPr>
          <w:rFonts w:eastAsia="Times New Roman"/>
          <w:i/>
          <w:sz w:val="24"/>
          <w:szCs w:val="24"/>
        </w:rPr>
        <w:t>(name of child)</w:t>
      </w:r>
      <w:r w:rsidRPr="002E4ABE">
        <w:rPr>
          <w:rFonts w:eastAsia="Times New Roman"/>
          <w:b/>
          <w:sz w:val="24"/>
          <w:szCs w:val="24"/>
        </w:rPr>
        <w:t xml:space="preserve">] [or] [tolerate or allow another person to mistreat or abuse </w:t>
      </w:r>
      <w:r w:rsidRPr="002E4ABE">
        <w:rPr>
          <w:rFonts w:eastAsia="Times New Roman"/>
          <w:i/>
          <w:sz w:val="24"/>
          <w:szCs w:val="24"/>
        </w:rPr>
        <w:t>(name of child)</w:t>
      </w:r>
      <w:r w:rsidRPr="002E4ABE">
        <w:rPr>
          <w:rFonts w:eastAsia="Times New Roman"/>
          <w:b/>
          <w:sz w:val="24"/>
          <w:szCs w:val="24"/>
        </w:rPr>
        <w:t xml:space="preserve"> without taking lawful means to stop such mistreatment or abuse and prevent it from being repeated]?)</w:t>
      </w:r>
    </w:p>
    <w:p w14:paraId="6B0E1527"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3: Is </w:t>
      </w:r>
      <w:r w:rsidRPr="002E4ABE">
        <w:rPr>
          <w:rFonts w:eastAsia="Times New Roman"/>
          <w:i/>
          <w:sz w:val="24"/>
          <w:szCs w:val="24"/>
        </w:rPr>
        <w:t>[name of child]</w:t>
      </w:r>
      <w:r w:rsidRPr="002E4ABE">
        <w:rPr>
          <w:rFonts w:eastAsia="Times New Roman"/>
          <w:b/>
          <w:sz w:val="24"/>
          <w:szCs w:val="24"/>
        </w:rPr>
        <w:t xml:space="preserve"> lacking proper parental care as a result of respondent, </w:t>
      </w:r>
      <w:r w:rsidRPr="002E4ABE">
        <w:rPr>
          <w:rFonts w:eastAsia="Times New Roman"/>
          <w:i/>
          <w:sz w:val="24"/>
          <w:szCs w:val="24"/>
        </w:rPr>
        <w:t>[name]</w:t>
      </w:r>
      <w:r w:rsidRPr="002E4ABE">
        <w:rPr>
          <w:rFonts w:eastAsia="Times New Roman"/>
          <w:b/>
          <w:sz w:val="24"/>
          <w:szCs w:val="24"/>
        </w:rPr>
        <w:t>’s, acts or failures to act?)</w:t>
      </w:r>
    </w:p>
    <w:p w14:paraId="164E5A0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4: Is </w:t>
      </w:r>
      <w:r w:rsidRPr="002E4ABE">
        <w:rPr>
          <w:rFonts w:eastAsia="Times New Roman"/>
          <w:i/>
          <w:sz w:val="24"/>
          <w:szCs w:val="24"/>
        </w:rPr>
        <w:t>[name of child]</w:t>
      </w:r>
      <w:r w:rsidRPr="002E4ABE">
        <w:rPr>
          <w:rFonts w:eastAsia="Times New Roman"/>
          <w:b/>
          <w:sz w:val="24"/>
          <w:szCs w:val="24"/>
        </w:rPr>
        <w:t>’s environment injurious to the child’s welfare?)</w:t>
      </w:r>
    </w:p>
    <w:p w14:paraId="56E17951"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5: Is the respondent, </w:t>
      </w:r>
      <w:r w:rsidRPr="002E4ABE">
        <w:rPr>
          <w:rFonts w:eastAsia="Times New Roman"/>
          <w:i/>
          <w:sz w:val="24"/>
          <w:szCs w:val="24"/>
        </w:rPr>
        <w:t>[name]</w:t>
      </w:r>
      <w:r w:rsidRPr="002E4ABE">
        <w:rPr>
          <w:rFonts w:eastAsia="Times New Roman"/>
          <w:b/>
          <w:sz w:val="24"/>
          <w:szCs w:val="24"/>
        </w:rPr>
        <w:t xml:space="preserve">, failing or refusing to provide </w:t>
      </w:r>
      <w:r w:rsidRPr="002E4ABE">
        <w:rPr>
          <w:rFonts w:eastAsia="Times New Roman"/>
          <w:i/>
          <w:sz w:val="24"/>
          <w:szCs w:val="24"/>
        </w:rPr>
        <w:t xml:space="preserve">[name of child] </w:t>
      </w:r>
      <w:r w:rsidRPr="002E4ABE">
        <w:rPr>
          <w:rFonts w:eastAsia="Times New Roman"/>
          <w:b/>
          <w:sz w:val="24"/>
          <w:szCs w:val="24"/>
        </w:rPr>
        <w:t>with proper or necessary subsistence, education, medical care, or any other care necessary for [his] [her] health, guidance, or well-being?)</w:t>
      </w:r>
    </w:p>
    <w:p w14:paraId="22F7F50A"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6: Is </w:t>
      </w:r>
      <w:r w:rsidRPr="002E4ABE">
        <w:rPr>
          <w:rFonts w:eastAsia="Times New Roman"/>
          <w:i/>
          <w:sz w:val="24"/>
          <w:szCs w:val="24"/>
        </w:rPr>
        <w:t>[name of child]</w:t>
      </w:r>
      <w:r w:rsidRPr="002E4ABE">
        <w:rPr>
          <w:rFonts w:eastAsia="Times New Roman"/>
          <w:b/>
          <w:sz w:val="24"/>
          <w:szCs w:val="24"/>
        </w:rPr>
        <w:t xml:space="preserve"> [homeless] [or] [without proper care], through no fault of the respondent, </w:t>
      </w:r>
      <w:r w:rsidRPr="002E4ABE">
        <w:rPr>
          <w:rFonts w:eastAsia="Times New Roman"/>
          <w:i/>
          <w:sz w:val="24"/>
          <w:szCs w:val="24"/>
        </w:rPr>
        <w:t>[name]</w:t>
      </w:r>
      <w:r w:rsidRPr="002E4ABE">
        <w:rPr>
          <w:rFonts w:eastAsia="Times New Roman"/>
          <w:b/>
          <w:sz w:val="24"/>
          <w:szCs w:val="24"/>
        </w:rPr>
        <w:t>?)</w:t>
      </w:r>
    </w:p>
    <w:p w14:paraId="1D80479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7: Is </w:t>
      </w:r>
      <w:r w:rsidRPr="002E4ABE">
        <w:rPr>
          <w:rFonts w:eastAsia="Times New Roman"/>
          <w:i/>
          <w:sz w:val="24"/>
          <w:szCs w:val="24"/>
        </w:rPr>
        <w:t>[name of child]</w:t>
      </w:r>
      <w:r w:rsidRPr="002E4ABE">
        <w:rPr>
          <w:rFonts w:eastAsia="Times New Roman"/>
          <w:b/>
          <w:sz w:val="24"/>
          <w:szCs w:val="24"/>
        </w:rPr>
        <w:t xml:space="preserve"> not living at home with the respondent, </w:t>
      </w:r>
      <w:r w:rsidRPr="002E4ABE">
        <w:rPr>
          <w:rFonts w:eastAsia="Times New Roman"/>
          <w:i/>
          <w:sz w:val="24"/>
          <w:szCs w:val="24"/>
        </w:rPr>
        <w:t>[name]</w:t>
      </w:r>
      <w:r w:rsidRPr="002E4ABE">
        <w:rPr>
          <w:rFonts w:eastAsia="Times New Roman"/>
          <w:b/>
          <w:sz w:val="24"/>
          <w:szCs w:val="24"/>
        </w:rPr>
        <w:t>, through no fault of the respondent?)</w:t>
      </w:r>
    </w:p>
    <w:p w14:paraId="5D47463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8: Did </w:t>
      </w:r>
      <w:r w:rsidRPr="002E4ABE">
        <w:rPr>
          <w:rFonts w:eastAsia="Times New Roman"/>
          <w:i/>
          <w:sz w:val="24"/>
          <w:szCs w:val="24"/>
        </w:rPr>
        <w:t>[name of child]</w:t>
      </w:r>
      <w:r w:rsidRPr="002E4ABE">
        <w:rPr>
          <w:rFonts w:eastAsia="Times New Roman"/>
          <w:b/>
          <w:sz w:val="24"/>
          <w:szCs w:val="24"/>
        </w:rPr>
        <w:t xml:space="preserve"> run away from home or is [he] [she] otherwise beyond the control of the respondent, </w:t>
      </w:r>
      <w:r w:rsidRPr="002E4ABE">
        <w:rPr>
          <w:rFonts w:eastAsia="Times New Roman"/>
          <w:i/>
          <w:sz w:val="24"/>
          <w:szCs w:val="24"/>
        </w:rPr>
        <w:t>[name]</w:t>
      </w:r>
      <w:r w:rsidRPr="002E4ABE">
        <w:rPr>
          <w:rFonts w:eastAsia="Times New Roman"/>
          <w:b/>
          <w:sz w:val="24"/>
          <w:szCs w:val="24"/>
        </w:rPr>
        <w:t>?)</w:t>
      </w:r>
    </w:p>
    <w:p w14:paraId="125DAE6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9: Did </w:t>
      </w:r>
      <w:r w:rsidRPr="002E4ABE">
        <w:rPr>
          <w:rFonts w:eastAsia="Times New Roman"/>
          <w:i/>
          <w:sz w:val="24"/>
          <w:szCs w:val="24"/>
        </w:rPr>
        <w:t>[name of child]</w:t>
      </w:r>
      <w:r w:rsidRPr="002E4ABE">
        <w:rPr>
          <w:rFonts w:eastAsia="Times New Roman"/>
          <w:b/>
          <w:sz w:val="24"/>
          <w:szCs w:val="24"/>
        </w:rPr>
        <w:t xml:space="preserve"> test positive at birth for [a schedule I] [a schedule II] controlled substance]?) </w:t>
      </w:r>
    </w:p>
    <w:p w14:paraId="2EF994D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10: Is </w:t>
      </w:r>
      <w:r w:rsidRPr="002E4ABE">
        <w:rPr>
          <w:rFonts w:eastAsia="Times New Roman"/>
          <w:i/>
          <w:sz w:val="24"/>
          <w:szCs w:val="24"/>
        </w:rPr>
        <w:t>[name of child]</w:t>
      </w:r>
      <w:r w:rsidRPr="002E4ABE">
        <w:rPr>
          <w:rFonts w:eastAsia="Times New Roman"/>
          <w:b/>
          <w:sz w:val="24"/>
          <w:szCs w:val="24"/>
        </w:rPr>
        <w:t xml:space="preserve"> dependent or neglected based upon a pattern of habitual abuse?)</w:t>
      </w:r>
    </w:p>
    <w:p w14:paraId="37D0D97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Before you return the Special Verdict answering (this) (these) question(s), you must all agree upon the answer(s) to (each of) the question(s). Upon arriving at such agreement, your foreperson will insert (the) (each) answer in the verdict form and then he or she and all the jurors will sign it (upon completion of all answers).</w:t>
      </w:r>
    </w:p>
    <w:p w14:paraId="6234B699" w14:textId="77777777" w:rsidR="002E4ABE" w:rsidRDefault="002E4ABE" w:rsidP="002E4ABE">
      <w:pPr>
        <w:jc w:val="center"/>
        <w:rPr>
          <w:rFonts w:eastAsia="Times New Roman"/>
          <w:sz w:val="24"/>
          <w:szCs w:val="24"/>
        </w:rPr>
      </w:pPr>
    </w:p>
    <w:p w14:paraId="1B4E0724"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1B74B7B6"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The court should use only those numbered questions on which there is sufficient evidence, renumbering the questions as is necessary and using those bracketed or parenthesized words or phrases which are appropriate. </w:t>
      </w:r>
    </w:p>
    <w:p w14:paraId="67B88D78"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2. For instructions defining the operative terms in questions 1, 3, 8 and </w:t>
      </w:r>
      <w:r w:rsidR="000B2F7A">
        <w:rPr>
          <w:rFonts w:eastAsia="Times New Roman"/>
          <w:sz w:val="24"/>
          <w:szCs w:val="24"/>
        </w:rPr>
        <w:t>10</w:t>
      </w:r>
      <w:r w:rsidRPr="002E4ABE">
        <w:rPr>
          <w:rFonts w:eastAsia="Times New Roman"/>
          <w:sz w:val="24"/>
          <w:szCs w:val="24"/>
        </w:rPr>
        <w:t xml:space="preserve"> of this instruction, see Instructions 41:6, 41:7, 41:13, </w:t>
      </w:r>
      <w:r w:rsidR="000B2F7A">
        <w:rPr>
          <w:rFonts w:eastAsia="Times New Roman"/>
          <w:sz w:val="24"/>
          <w:szCs w:val="24"/>
        </w:rPr>
        <w:t xml:space="preserve">and </w:t>
      </w:r>
      <w:r w:rsidRPr="002E4ABE">
        <w:rPr>
          <w:rFonts w:eastAsia="Times New Roman"/>
          <w:sz w:val="24"/>
          <w:szCs w:val="24"/>
        </w:rPr>
        <w:t>41:14, respectively.</w:t>
      </w:r>
    </w:p>
    <w:p w14:paraId="2E1811F5"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3. If Question 9 is applicable, an additional instruction should be used defining a schedule I or schedule II controlled substance as is appropriate to the case. </w:t>
      </w:r>
      <w:r w:rsidRPr="002E4ABE">
        <w:rPr>
          <w:rFonts w:eastAsia="Times New Roman"/>
          <w:i/>
          <w:sz w:val="24"/>
          <w:szCs w:val="24"/>
        </w:rPr>
        <w:t>See</w:t>
      </w:r>
      <w:r w:rsidRPr="002E4ABE">
        <w:rPr>
          <w:rFonts w:eastAsia="Times New Roman"/>
          <w:sz w:val="24"/>
          <w:szCs w:val="24"/>
        </w:rPr>
        <w:t xml:space="preserve"> § 19-3-102(1)(g), C.R.S.</w:t>
      </w:r>
    </w:p>
    <w:p w14:paraId="6C75A3EA"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4. Under Question 7, a non-custodial parent may not use his or her own admission that the child is not living with him or her through no fault of his or her own to have the child adjudicated neglected or dependent with respect to the custodial parent, although the literal language of the statute would seem to permit it. </w:t>
      </w:r>
      <w:r w:rsidRPr="002E4ABE">
        <w:rPr>
          <w:rFonts w:eastAsia="Times New Roman"/>
          <w:b/>
          <w:sz w:val="24"/>
          <w:szCs w:val="24"/>
        </w:rPr>
        <w:t>People in Interest of T.R.W.</w:t>
      </w:r>
      <w:r w:rsidRPr="002E4ABE">
        <w:rPr>
          <w:rFonts w:eastAsia="Times New Roman"/>
          <w:sz w:val="24"/>
          <w:szCs w:val="24"/>
        </w:rPr>
        <w:t>, 759 P.2d 768 (Colo. App. 1988) (construing previous version of section 19-3-102(1)(e)).</w:t>
      </w:r>
    </w:p>
    <w:p w14:paraId="781E45E2"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5. Note 4 of the Notes on Use to Instruction 4:4 is also applicable to this instruction, as is Note 4 of the Notes on Use to Instruction 4:15.</w:t>
      </w:r>
    </w:p>
    <w:p w14:paraId="3C6BF54C"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14AE4ABD"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section 19-3-102; and </w:t>
      </w:r>
      <w:r w:rsidRPr="002E4ABE">
        <w:rPr>
          <w:rFonts w:eastAsia="Times New Roman"/>
          <w:b/>
          <w:iCs/>
          <w:sz w:val="24"/>
          <w:szCs w:val="24"/>
        </w:rPr>
        <w:t>People in Interest of J.G.</w:t>
      </w:r>
      <w:r w:rsidRPr="002E4ABE">
        <w:rPr>
          <w:rFonts w:eastAsia="Times New Roman"/>
          <w:iCs/>
          <w:sz w:val="24"/>
          <w:szCs w:val="24"/>
        </w:rPr>
        <w:t xml:space="preserve">, 2016 CO 39, ¶¶ 41-42, 370 P.3d 1151. For a general discussion of the statute, see </w:t>
      </w:r>
      <w:r w:rsidRPr="002E4ABE">
        <w:rPr>
          <w:rFonts w:eastAsia="Times New Roman"/>
          <w:b/>
          <w:iCs/>
          <w:sz w:val="24"/>
          <w:szCs w:val="24"/>
        </w:rPr>
        <w:t>People in Interest of S.S.T.</w:t>
      </w:r>
      <w:r w:rsidRPr="002E4ABE">
        <w:rPr>
          <w:rFonts w:eastAsia="Times New Roman"/>
          <w:iCs/>
          <w:sz w:val="24"/>
          <w:szCs w:val="24"/>
        </w:rPr>
        <w:t xml:space="preserve">, 38 Colo. App. 110, 553 P.2d 82 (1976). </w:t>
      </w:r>
    </w:p>
    <w:p w14:paraId="7D75FE3C" w14:textId="77777777" w:rsidR="00852B82" w:rsidRDefault="00852B82">
      <w:pPr>
        <w:rPr>
          <w:rFonts w:eastAsia="Times New Roman"/>
          <w:iCs/>
          <w:sz w:val="24"/>
          <w:szCs w:val="24"/>
        </w:rPr>
      </w:pPr>
      <w:r>
        <w:rPr>
          <w:rFonts w:eastAsia="Times New Roman"/>
          <w:iCs/>
          <w:sz w:val="24"/>
          <w:szCs w:val="24"/>
        </w:rPr>
        <w:br w:type="page"/>
      </w:r>
    </w:p>
    <w:p w14:paraId="32A7523D" w14:textId="77777777" w:rsidR="00852B82" w:rsidRPr="009E3DA4" w:rsidRDefault="00C87F77" w:rsidP="00852B82">
      <w:pPr>
        <w:spacing w:after="240"/>
        <w:ind w:left="720" w:hanging="720"/>
        <w:rPr>
          <w:rFonts w:eastAsia="Times New Roman"/>
          <w:b/>
          <w:sz w:val="24"/>
          <w:szCs w:val="24"/>
        </w:rPr>
      </w:pPr>
      <w:bookmarkStart w:id="27" w:name="a41_27"/>
      <w:bookmarkEnd w:id="27"/>
      <w:r w:rsidRPr="00C87F77">
        <w:rPr>
          <w:rFonts w:eastAsia="Times New Roman"/>
          <w:b/>
          <w:iCs/>
          <w:sz w:val="24"/>
          <w:szCs w:val="24"/>
        </w:rPr>
        <w:t>41:</w:t>
      </w:r>
      <w:r w:rsidR="00CA40FE">
        <w:rPr>
          <w:rFonts w:eastAsia="Times New Roman"/>
          <w:b/>
          <w:iCs/>
          <w:sz w:val="24"/>
          <w:szCs w:val="24"/>
        </w:rPr>
        <w:t>27</w:t>
      </w:r>
      <w:r w:rsidRPr="00C87F77">
        <w:rPr>
          <w:rFonts w:eastAsia="Times New Roman"/>
          <w:b/>
          <w:iCs/>
          <w:sz w:val="24"/>
          <w:szCs w:val="24"/>
        </w:rPr>
        <w:t xml:space="preserve"> </w:t>
      </w:r>
      <w:r w:rsidRPr="00C87F77">
        <w:rPr>
          <w:rFonts w:eastAsia="Times New Roman"/>
          <w:b/>
          <w:iCs/>
          <w:sz w:val="24"/>
          <w:szCs w:val="24"/>
        </w:rPr>
        <w:tab/>
      </w:r>
      <w:r w:rsidRPr="00C87F77">
        <w:rPr>
          <w:rFonts w:ascii="Times New Roman Bold" w:eastAsia="Times New Roman" w:hAnsi="Times New Roman Bold"/>
          <w:b/>
          <w:iCs/>
          <w:caps/>
          <w:sz w:val="24"/>
          <w:szCs w:val="24"/>
        </w:rPr>
        <w:t>Special Verdict Form</w:t>
      </w:r>
    </w:p>
    <w:p w14:paraId="580AAD2C" w14:textId="77777777" w:rsidR="00C87F77" w:rsidRPr="00C87F77" w:rsidRDefault="00C87F77" w:rsidP="00C87F77">
      <w:pPr>
        <w:jc w:val="center"/>
        <w:rPr>
          <w:rFonts w:eastAsia="Times New Roman"/>
          <w:b/>
          <w:sz w:val="24"/>
          <w:szCs w:val="24"/>
        </w:rPr>
      </w:pPr>
      <w:r w:rsidRPr="00C87F77">
        <w:rPr>
          <w:rFonts w:eastAsia="Times New Roman"/>
          <w:b/>
          <w:sz w:val="24"/>
          <w:szCs w:val="24"/>
        </w:rPr>
        <w:t>IN THE (JUVENILE) (DISTRICT) COURT IN</w:t>
      </w:r>
    </w:p>
    <w:p w14:paraId="2CA267F9" w14:textId="77777777" w:rsidR="00C87F77" w:rsidRPr="00C87F77" w:rsidRDefault="00C87F77" w:rsidP="00C87F77">
      <w:pPr>
        <w:jc w:val="center"/>
        <w:rPr>
          <w:rFonts w:eastAsia="Times New Roman"/>
          <w:b/>
          <w:sz w:val="24"/>
          <w:szCs w:val="24"/>
        </w:rPr>
      </w:pPr>
      <w:r w:rsidRPr="00C87F77">
        <w:rPr>
          <w:rFonts w:eastAsia="Times New Roman"/>
          <w:b/>
          <w:sz w:val="24"/>
          <w:szCs w:val="24"/>
        </w:rPr>
        <w:t>AND FOR THE (CITY AND) COUNTY</w:t>
      </w:r>
    </w:p>
    <w:p w14:paraId="6D7B8004" w14:textId="77777777" w:rsidR="00C87F77" w:rsidRPr="00C87F77" w:rsidRDefault="00C87F77" w:rsidP="00C87F77">
      <w:pPr>
        <w:jc w:val="center"/>
        <w:rPr>
          <w:rFonts w:eastAsia="Times New Roman"/>
          <w:b/>
          <w:sz w:val="24"/>
          <w:szCs w:val="24"/>
        </w:rPr>
      </w:pPr>
      <w:r w:rsidRPr="00C87F77">
        <w:rPr>
          <w:rFonts w:eastAsia="Times New Roman"/>
          <w:b/>
          <w:sz w:val="24"/>
          <w:szCs w:val="24"/>
        </w:rPr>
        <w:t>OF _______, STATE OF COLORADO</w:t>
      </w:r>
    </w:p>
    <w:p w14:paraId="35EAFB03" w14:textId="77777777" w:rsidR="00C87F77" w:rsidRPr="00C87F77" w:rsidRDefault="00C87F77" w:rsidP="00C87F77">
      <w:pPr>
        <w:jc w:val="center"/>
        <w:rPr>
          <w:rFonts w:eastAsia="Times New Roman"/>
          <w:b/>
          <w:sz w:val="24"/>
          <w:szCs w:val="24"/>
        </w:rPr>
      </w:pPr>
    </w:p>
    <w:p w14:paraId="12AC68C0" w14:textId="77777777" w:rsidR="00C87F77" w:rsidRPr="00C87F77" w:rsidRDefault="00C87F77" w:rsidP="00C87F77">
      <w:pPr>
        <w:jc w:val="center"/>
        <w:rPr>
          <w:rFonts w:eastAsia="Times New Roman"/>
          <w:b/>
          <w:sz w:val="24"/>
          <w:szCs w:val="24"/>
        </w:rPr>
      </w:pPr>
      <w:r w:rsidRPr="00C87F77">
        <w:rPr>
          <w:rFonts w:eastAsia="Times New Roman"/>
          <w:b/>
          <w:sz w:val="24"/>
          <w:szCs w:val="24"/>
        </w:rPr>
        <w:t>Action No. _______</w:t>
      </w:r>
    </w:p>
    <w:p w14:paraId="7B3B4C3D" w14:textId="77777777" w:rsidR="00C87F77" w:rsidRPr="00C87F77" w:rsidRDefault="00C87F77" w:rsidP="00C87F77">
      <w:pPr>
        <w:rPr>
          <w:rFonts w:eastAsia="Times New Roman"/>
          <w:b/>
          <w:sz w:val="24"/>
          <w:szCs w:val="24"/>
        </w:rPr>
      </w:pPr>
    </w:p>
    <w:p w14:paraId="2CE8ACBC" w14:textId="77777777" w:rsidR="00C87F77" w:rsidRPr="00C87F77" w:rsidRDefault="00C87F77" w:rsidP="00C87F77">
      <w:pPr>
        <w:rPr>
          <w:rFonts w:eastAsia="Times New Roman"/>
          <w:b/>
          <w:sz w:val="24"/>
          <w:szCs w:val="24"/>
        </w:rPr>
      </w:pPr>
    </w:p>
    <w:p w14:paraId="7537636A" w14:textId="77777777" w:rsidR="00C87F77" w:rsidRPr="00C87F77" w:rsidRDefault="00C87F77" w:rsidP="00C87F77">
      <w:pPr>
        <w:rPr>
          <w:rFonts w:eastAsia="Times New Roman"/>
          <w:b/>
          <w:sz w:val="24"/>
          <w:szCs w:val="24"/>
        </w:rPr>
      </w:pPr>
    </w:p>
    <w:p w14:paraId="68EDBF68" w14:textId="77777777" w:rsidR="00C87F77" w:rsidRPr="00C87F77" w:rsidRDefault="00C87F77" w:rsidP="00C87F77">
      <w:pPr>
        <w:rPr>
          <w:rFonts w:eastAsia="Times New Roman"/>
          <w:b/>
          <w:sz w:val="24"/>
          <w:szCs w:val="24"/>
        </w:rPr>
      </w:pPr>
      <w:r w:rsidRPr="00C87F77">
        <w:rPr>
          <w:rFonts w:eastAsia="Times New Roman"/>
          <w:b/>
          <w:sz w:val="24"/>
          <w:szCs w:val="24"/>
        </w:rPr>
        <w:t xml:space="preserve">     THE PEOPLE OF THE</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03D4FA30" w14:textId="77777777" w:rsidR="00C87F77" w:rsidRPr="00C87F77" w:rsidRDefault="00C87F77" w:rsidP="00C87F77">
      <w:pPr>
        <w:rPr>
          <w:rFonts w:eastAsia="Times New Roman"/>
          <w:b/>
          <w:sz w:val="24"/>
          <w:szCs w:val="24"/>
        </w:rPr>
      </w:pPr>
      <w:r w:rsidRPr="00C87F77">
        <w:rPr>
          <w:rFonts w:eastAsia="Times New Roman"/>
          <w:b/>
          <w:sz w:val="24"/>
          <w:szCs w:val="24"/>
        </w:rPr>
        <w:t xml:space="preserve">     STATE OF COLORADO</w:t>
      </w:r>
      <w:r w:rsidRPr="00C87F77">
        <w:rPr>
          <w:rFonts w:eastAsia="Times New Roman"/>
          <w:b/>
          <w:sz w:val="24"/>
          <w:szCs w:val="24"/>
        </w:rPr>
        <w:tab/>
        <w:t xml:space="preserve"> </w:t>
      </w:r>
      <w:r w:rsidRPr="00C87F77">
        <w:rPr>
          <w:rFonts w:eastAsia="Times New Roman"/>
          <w:b/>
          <w:sz w:val="24"/>
          <w:szCs w:val="24"/>
        </w:rPr>
        <w:tab/>
        <w:t>)</w:t>
      </w:r>
    </w:p>
    <w:p w14:paraId="1C8EAB27" w14:textId="77777777" w:rsidR="00C87F77" w:rsidRPr="00C87F77" w:rsidRDefault="00C87F77" w:rsidP="00C87F77">
      <w:pPr>
        <w:rPr>
          <w:rFonts w:eastAsia="Times New Roman"/>
          <w:b/>
          <w:sz w:val="24"/>
          <w:szCs w:val="24"/>
        </w:rPr>
      </w:pPr>
      <w:r w:rsidRPr="00C87F77">
        <w:rPr>
          <w:rFonts w:eastAsia="Times New Roman"/>
          <w:b/>
          <w:sz w:val="24"/>
          <w:szCs w:val="24"/>
        </w:rPr>
        <w:t xml:space="preserve">     In the Interest of</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  SPECIAL</w:t>
      </w:r>
    </w:p>
    <w:p w14:paraId="2848B4FC"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 a child,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  VERDICT</w:t>
      </w:r>
    </w:p>
    <w:p w14:paraId="0853FBC5" w14:textId="77777777" w:rsidR="00C87F77" w:rsidRPr="00C87F77" w:rsidRDefault="00C87F77" w:rsidP="00C87F77">
      <w:pPr>
        <w:rPr>
          <w:rFonts w:eastAsia="Times New Roman"/>
          <w:b/>
          <w:sz w:val="24"/>
          <w:szCs w:val="24"/>
        </w:rPr>
      </w:pPr>
      <w:r w:rsidRPr="00C87F77">
        <w:rPr>
          <w:rFonts w:eastAsia="Times New Roman"/>
          <w:b/>
          <w:sz w:val="24"/>
          <w:szCs w:val="24"/>
        </w:rPr>
        <w:t xml:space="preserve">     and Concerning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18EE6E57"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 Respondent(s).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0E0BB4CF" w14:textId="77777777" w:rsidR="00C87F77" w:rsidRPr="00C87F77" w:rsidRDefault="00C87F77" w:rsidP="00C87F77">
      <w:pPr>
        <w:rPr>
          <w:rFonts w:eastAsia="Times New Roman"/>
          <w:b/>
          <w:sz w:val="24"/>
          <w:szCs w:val="24"/>
        </w:rPr>
      </w:pPr>
    </w:p>
    <w:p w14:paraId="72241B53" w14:textId="77777777" w:rsidR="00C87F77" w:rsidRPr="00C87F77" w:rsidRDefault="00C87F77" w:rsidP="00C87F77">
      <w:pPr>
        <w:rPr>
          <w:rFonts w:eastAsia="Times New Roman"/>
          <w:b/>
          <w:sz w:val="24"/>
          <w:szCs w:val="24"/>
        </w:rPr>
      </w:pPr>
    </w:p>
    <w:p w14:paraId="6E392CD8" w14:textId="77777777" w:rsidR="00C87F77" w:rsidRPr="00C87F77" w:rsidRDefault="00C87F77" w:rsidP="00C87F77">
      <w:pPr>
        <w:ind w:firstLine="720"/>
        <w:rPr>
          <w:rFonts w:eastAsia="Times New Roman"/>
          <w:b/>
          <w:sz w:val="24"/>
          <w:szCs w:val="24"/>
        </w:rPr>
      </w:pPr>
      <w:r w:rsidRPr="00C87F77">
        <w:rPr>
          <w:rFonts w:eastAsia="Times New Roman"/>
          <w:b/>
          <w:sz w:val="24"/>
          <w:szCs w:val="24"/>
        </w:rPr>
        <w:t>We, the jury, present our Answer(s) to the Question(s) submitted by the Court to which we have all agreed:</w:t>
      </w:r>
    </w:p>
    <w:p w14:paraId="227A57AD" w14:textId="77777777" w:rsidR="00C87F77" w:rsidRPr="00C87F77" w:rsidRDefault="00C87F77" w:rsidP="00C87F77">
      <w:pPr>
        <w:ind w:firstLine="720"/>
        <w:rPr>
          <w:rFonts w:eastAsia="Times New Roman"/>
          <w:b/>
          <w:sz w:val="24"/>
          <w:szCs w:val="24"/>
        </w:rPr>
      </w:pPr>
    </w:p>
    <w:p w14:paraId="4A824F6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 Did the respondent, </w:t>
      </w:r>
      <w:r w:rsidRPr="00C87F77">
        <w:rPr>
          <w:rFonts w:eastAsia="Times New Roman"/>
          <w:i/>
          <w:sz w:val="24"/>
          <w:szCs w:val="24"/>
        </w:rPr>
        <w:t>[name]</w:t>
      </w:r>
      <w:r w:rsidRPr="00C87F77">
        <w:rPr>
          <w:rFonts w:eastAsia="Times New Roman"/>
          <w:b/>
          <w:sz w:val="24"/>
          <w:szCs w:val="24"/>
        </w:rPr>
        <w:t xml:space="preserve">, abandon </w:t>
      </w:r>
      <w:r w:rsidRPr="00C87F77">
        <w:rPr>
          <w:rFonts w:eastAsia="Times New Roman"/>
          <w:i/>
          <w:sz w:val="24"/>
          <w:szCs w:val="24"/>
        </w:rPr>
        <w:t>[name of child]</w:t>
      </w:r>
      <w:r w:rsidRPr="00C87F77">
        <w:rPr>
          <w:rFonts w:eastAsia="Times New Roman"/>
          <w:b/>
          <w:sz w:val="24"/>
          <w:szCs w:val="24"/>
        </w:rPr>
        <w:t>? [yes or no]</w:t>
      </w:r>
    </w:p>
    <w:p w14:paraId="042D0E2B" w14:textId="77777777" w:rsidR="00C87F77" w:rsidRPr="00C87F77" w:rsidRDefault="00C87F77" w:rsidP="00C87F77">
      <w:pPr>
        <w:ind w:firstLine="720"/>
        <w:rPr>
          <w:rFonts w:eastAsia="Times New Roman"/>
          <w:b/>
          <w:sz w:val="24"/>
          <w:szCs w:val="24"/>
        </w:rPr>
      </w:pPr>
    </w:p>
    <w:p w14:paraId="4F8542BD"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 _______)</w:t>
      </w:r>
    </w:p>
    <w:p w14:paraId="465E3290" w14:textId="77777777" w:rsidR="00C87F77" w:rsidRPr="00C87F77" w:rsidRDefault="00C87F77" w:rsidP="00C87F77">
      <w:pPr>
        <w:ind w:firstLine="720"/>
        <w:rPr>
          <w:rFonts w:eastAsia="Times New Roman"/>
          <w:b/>
          <w:sz w:val="24"/>
          <w:szCs w:val="24"/>
        </w:rPr>
      </w:pPr>
    </w:p>
    <w:p w14:paraId="26C6995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2: Did the respondent, </w:t>
      </w:r>
      <w:r w:rsidRPr="00C87F77">
        <w:rPr>
          <w:rFonts w:eastAsia="Times New Roman"/>
          <w:i/>
          <w:sz w:val="24"/>
          <w:szCs w:val="24"/>
        </w:rPr>
        <w:t>[name]</w:t>
      </w:r>
      <w:r w:rsidRPr="00C87F77">
        <w:rPr>
          <w:rFonts w:eastAsia="Times New Roman"/>
          <w:b/>
          <w:sz w:val="24"/>
          <w:szCs w:val="24"/>
        </w:rPr>
        <w:t xml:space="preserve">, [mistreat or abuse </w:t>
      </w:r>
      <w:r w:rsidRPr="00C87F77">
        <w:rPr>
          <w:rFonts w:eastAsia="Times New Roman"/>
          <w:i/>
          <w:sz w:val="24"/>
          <w:szCs w:val="24"/>
        </w:rPr>
        <w:t>(name of child)</w:t>
      </w:r>
      <w:r w:rsidRPr="00C87F77">
        <w:rPr>
          <w:rFonts w:eastAsia="Times New Roman"/>
          <w:b/>
          <w:sz w:val="24"/>
          <w:szCs w:val="24"/>
        </w:rPr>
        <w:t xml:space="preserve">] [or] [tolerate or allow another person to mistreat or abuse </w:t>
      </w:r>
      <w:r w:rsidRPr="00C87F77">
        <w:rPr>
          <w:rFonts w:eastAsia="Times New Roman"/>
          <w:i/>
          <w:sz w:val="24"/>
          <w:szCs w:val="24"/>
        </w:rPr>
        <w:t xml:space="preserve">(name of child) </w:t>
      </w:r>
      <w:r w:rsidRPr="00C87F77">
        <w:rPr>
          <w:rFonts w:eastAsia="Times New Roman"/>
          <w:b/>
          <w:sz w:val="24"/>
          <w:szCs w:val="24"/>
        </w:rPr>
        <w:t>without taking lawful means to stop such mistreatment or abuse and prevent it from being repeated]? [yes or no]</w:t>
      </w:r>
    </w:p>
    <w:p w14:paraId="2BF5DFC6" w14:textId="77777777" w:rsidR="00C87F77" w:rsidRPr="00C87F77" w:rsidRDefault="00C87F77" w:rsidP="00C87F77">
      <w:pPr>
        <w:ind w:firstLine="720"/>
        <w:rPr>
          <w:rFonts w:eastAsia="Times New Roman"/>
          <w:b/>
          <w:sz w:val="24"/>
          <w:szCs w:val="24"/>
        </w:rPr>
      </w:pPr>
    </w:p>
    <w:p w14:paraId="12966CC0"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2: _______)</w:t>
      </w:r>
    </w:p>
    <w:p w14:paraId="2FD6AF9C" w14:textId="77777777" w:rsidR="00C87F77" w:rsidRPr="00C87F77" w:rsidRDefault="00C87F77" w:rsidP="00C87F77">
      <w:pPr>
        <w:ind w:firstLine="720"/>
        <w:rPr>
          <w:rFonts w:eastAsia="Times New Roman"/>
          <w:b/>
          <w:sz w:val="24"/>
          <w:szCs w:val="24"/>
        </w:rPr>
      </w:pPr>
    </w:p>
    <w:p w14:paraId="5A1BAD71"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3: Is </w:t>
      </w:r>
      <w:r w:rsidRPr="00C87F77">
        <w:rPr>
          <w:rFonts w:eastAsia="Times New Roman"/>
          <w:i/>
          <w:sz w:val="24"/>
          <w:szCs w:val="24"/>
        </w:rPr>
        <w:t>[name of child]</w:t>
      </w:r>
      <w:r w:rsidRPr="00C87F77">
        <w:rPr>
          <w:rFonts w:eastAsia="Times New Roman"/>
          <w:b/>
          <w:sz w:val="24"/>
          <w:szCs w:val="24"/>
        </w:rPr>
        <w:t xml:space="preserve"> lacking proper parental care as a result of the respondent, </w:t>
      </w:r>
      <w:r w:rsidRPr="00C87F77">
        <w:rPr>
          <w:rFonts w:eastAsia="Times New Roman"/>
          <w:i/>
          <w:sz w:val="24"/>
          <w:szCs w:val="24"/>
        </w:rPr>
        <w:t>[name’s]</w:t>
      </w:r>
      <w:r w:rsidRPr="00C87F77">
        <w:rPr>
          <w:rFonts w:eastAsia="Times New Roman"/>
          <w:b/>
          <w:sz w:val="24"/>
          <w:szCs w:val="24"/>
        </w:rPr>
        <w:t>, acts or failures to act? [yes or no]</w:t>
      </w:r>
    </w:p>
    <w:p w14:paraId="72D9A39C" w14:textId="77777777" w:rsidR="00C87F77" w:rsidRPr="00C87F77" w:rsidRDefault="00C87F77" w:rsidP="00C87F77">
      <w:pPr>
        <w:ind w:firstLine="720"/>
        <w:rPr>
          <w:rFonts w:eastAsia="Times New Roman"/>
          <w:b/>
          <w:sz w:val="24"/>
          <w:szCs w:val="24"/>
        </w:rPr>
      </w:pPr>
    </w:p>
    <w:p w14:paraId="2266968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3: _______)</w:t>
      </w:r>
    </w:p>
    <w:p w14:paraId="54A98073" w14:textId="77777777" w:rsidR="00C87F77" w:rsidRPr="00C87F77" w:rsidRDefault="00C87F77" w:rsidP="00C87F77">
      <w:pPr>
        <w:ind w:firstLine="720"/>
        <w:rPr>
          <w:rFonts w:eastAsia="Times New Roman"/>
          <w:b/>
          <w:sz w:val="24"/>
          <w:szCs w:val="24"/>
        </w:rPr>
      </w:pPr>
    </w:p>
    <w:p w14:paraId="05B1999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4: Is </w:t>
      </w:r>
      <w:r w:rsidRPr="00C87F77">
        <w:rPr>
          <w:rFonts w:eastAsia="Times New Roman"/>
          <w:i/>
          <w:sz w:val="24"/>
          <w:szCs w:val="24"/>
        </w:rPr>
        <w:t>[name of child]’s</w:t>
      </w:r>
      <w:r w:rsidRPr="00C87F77">
        <w:rPr>
          <w:rFonts w:eastAsia="Times New Roman"/>
          <w:b/>
          <w:sz w:val="24"/>
          <w:szCs w:val="24"/>
        </w:rPr>
        <w:t xml:space="preserve"> environment injurious to the child’s</w:t>
      </w:r>
      <w:r>
        <w:rPr>
          <w:rFonts w:eastAsia="Times New Roman"/>
          <w:b/>
          <w:sz w:val="24"/>
          <w:szCs w:val="24"/>
        </w:rPr>
        <w:br/>
      </w:r>
      <w:r w:rsidRPr="00C87F77">
        <w:rPr>
          <w:rFonts w:eastAsia="Times New Roman"/>
          <w:b/>
          <w:sz w:val="24"/>
          <w:szCs w:val="24"/>
        </w:rPr>
        <w:t>welfare? [yes or no]</w:t>
      </w:r>
    </w:p>
    <w:p w14:paraId="095DF938" w14:textId="77777777" w:rsidR="00C87F77" w:rsidRPr="00C87F77" w:rsidRDefault="00C87F77" w:rsidP="00C87F77">
      <w:pPr>
        <w:ind w:firstLine="720"/>
        <w:rPr>
          <w:rFonts w:eastAsia="Times New Roman"/>
          <w:b/>
          <w:sz w:val="24"/>
          <w:szCs w:val="24"/>
        </w:rPr>
      </w:pPr>
    </w:p>
    <w:p w14:paraId="752E9821"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4: _______)</w:t>
      </w:r>
    </w:p>
    <w:p w14:paraId="178F326F" w14:textId="77777777" w:rsidR="00C87F77" w:rsidRPr="00C87F77" w:rsidRDefault="00C87F77" w:rsidP="00C87F77">
      <w:pPr>
        <w:ind w:firstLine="720"/>
        <w:rPr>
          <w:rFonts w:eastAsia="Times New Roman"/>
          <w:b/>
          <w:sz w:val="24"/>
          <w:szCs w:val="24"/>
        </w:rPr>
      </w:pPr>
    </w:p>
    <w:p w14:paraId="6B8E9D52"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5: Is the respondent, </w:t>
      </w:r>
      <w:r w:rsidRPr="00C87F77">
        <w:rPr>
          <w:rFonts w:eastAsia="Times New Roman"/>
          <w:i/>
          <w:sz w:val="24"/>
          <w:szCs w:val="24"/>
        </w:rPr>
        <w:t>[name]</w:t>
      </w:r>
      <w:r w:rsidRPr="00C87F77">
        <w:rPr>
          <w:rFonts w:eastAsia="Times New Roman"/>
          <w:b/>
          <w:sz w:val="24"/>
          <w:szCs w:val="24"/>
        </w:rPr>
        <w:t xml:space="preserve">, failing or refusing to provide </w:t>
      </w:r>
      <w:r w:rsidRPr="00C87F77">
        <w:rPr>
          <w:rFonts w:eastAsia="Times New Roman"/>
          <w:i/>
          <w:sz w:val="24"/>
          <w:szCs w:val="24"/>
        </w:rPr>
        <w:t>[name of child]</w:t>
      </w:r>
      <w:r w:rsidRPr="00C87F77">
        <w:rPr>
          <w:rFonts w:eastAsia="Times New Roman"/>
          <w:b/>
          <w:sz w:val="24"/>
          <w:szCs w:val="24"/>
        </w:rPr>
        <w:t xml:space="preserve"> proper or necessary subsistence, education, medical care, or any other care necessary to [his] [her] health, guidance, or well-being? [yes or no]</w:t>
      </w:r>
    </w:p>
    <w:p w14:paraId="59363A30" w14:textId="77777777" w:rsidR="00C87F77" w:rsidRPr="00C87F77" w:rsidRDefault="00C87F77" w:rsidP="00C87F77">
      <w:pPr>
        <w:ind w:firstLine="720"/>
        <w:rPr>
          <w:rFonts w:eastAsia="Times New Roman"/>
          <w:b/>
          <w:sz w:val="24"/>
          <w:szCs w:val="24"/>
        </w:rPr>
      </w:pPr>
    </w:p>
    <w:p w14:paraId="106336C1"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5: _______)</w:t>
      </w:r>
    </w:p>
    <w:p w14:paraId="4938527E" w14:textId="77777777" w:rsidR="00C87F77" w:rsidRPr="00C87F77" w:rsidRDefault="00C87F77" w:rsidP="00C87F77">
      <w:pPr>
        <w:ind w:firstLine="720"/>
        <w:rPr>
          <w:rFonts w:eastAsia="Times New Roman"/>
          <w:b/>
          <w:sz w:val="24"/>
          <w:szCs w:val="24"/>
        </w:rPr>
      </w:pPr>
    </w:p>
    <w:p w14:paraId="10C19773"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6: Is </w:t>
      </w:r>
      <w:r w:rsidRPr="00C87F77">
        <w:rPr>
          <w:rFonts w:eastAsia="Times New Roman"/>
          <w:i/>
          <w:sz w:val="24"/>
          <w:szCs w:val="24"/>
        </w:rPr>
        <w:t>[name of child]</w:t>
      </w:r>
      <w:r w:rsidRPr="00C87F77">
        <w:rPr>
          <w:rFonts w:eastAsia="Times New Roman"/>
          <w:b/>
          <w:sz w:val="24"/>
          <w:szCs w:val="24"/>
        </w:rPr>
        <w:t xml:space="preserve"> [homeless] [or] [without proper care], through no fault of the respondent, </w:t>
      </w:r>
      <w:r w:rsidRPr="00C87F77">
        <w:rPr>
          <w:rFonts w:eastAsia="Times New Roman"/>
          <w:i/>
          <w:sz w:val="24"/>
          <w:szCs w:val="24"/>
        </w:rPr>
        <w:t>[name]</w:t>
      </w:r>
      <w:r w:rsidRPr="00C87F77">
        <w:rPr>
          <w:rFonts w:eastAsia="Times New Roman"/>
          <w:b/>
          <w:sz w:val="24"/>
          <w:szCs w:val="24"/>
        </w:rPr>
        <w:t>? [yes or no]</w:t>
      </w:r>
    </w:p>
    <w:p w14:paraId="6DDBCAED" w14:textId="77777777" w:rsidR="00C87F77" w:rsidRPr="00C87F77" w:rsidRDefault="00C87F77" w:rsidP="00C87F77">
      <w:pPr>
        <w:ind w:firstLine="720"/>
        <w:rPr>
          <w:rFonts w:eastAsia="Times New Roman"/>
          <w:b/>
          <w:sz w:val="24"/>
          <w:szCs w:val="24"/>
        </w:rPr>
      </w:pPr>
    </w:p>
    <w:p w14:paraId="2404D020"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6: _______)</w:t>
      </w:r>
    </w:p>
    <w:p w14:paraId="67B10FFF" w14:textId="77777777" w:rsidR="00C87F77" w:rsidRPr="00C87F77" w:rsidRDefault="00C87F77" w:rsidP="00C87F77">
      <w:pPr>
        <w:ind w:firstLine="720"/>
        <w:rPr>
          <w:rFonts w:eastAsia="Times New Roman"/>
          <w:b/>
          <w:sz w:val="24"/>
          <w:szCs w:val="24"/>
        </w:rPr>
      </w:pPr>
    </w:p>
    <w:p w14:paraId="0EBFA892"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7: Is </w:t>
      </w:r>
      <w:r w:rsidRPr="00C87F77">
        <w:rPr>
          <w:rFonts w:eastAsia="Times New Roman"/>
          <w:i/>
          <w:sz w:val="24"/>
          <w:szCs w:val="24"/>
        </w:rPr>
        <w:t>[name of child]</w:t>
      </w:r>
      <w:r w:rsidRPr="00C87F77">
        <w:rPr>
          <w:rFonts w:eastAsia="Times New Roman"/>
          <w:b/>
          <w:sz w:val="24"/>
          <w:szCs w:val="24"/>
        </w:rPr>
        <w:t xml:space="preserve"> not living at home with the respondent, </w:t>
      </w:r>
      <w:r w:rsidRPr="00C87F77">
        <w:rPr>
          <w:rFonts w:eastAsia="Times New Roman"/>
          <w:i/>
          <w:sz w:val="24"/>
          <w:szCs w:val="24"/>
        </w:rPr>
        <w:t>[name]</w:t>
      </w:r>
      <w:r w:rsidRPr="00C87F77">
        <w:rPr>
          <w:rFonts w:eastAsia="Times New Roman"/>
          <w:b/>
          <w:sz w:val="24"/>
          <w:szCs w:val="24"/>
        </w:rPr>
        <w:t>, through no fault of the respondent? [yes or no]</w:t>
      </w:r>
    </w:p>
    <w:p w14:paraId="69B290F9" w14:textId="77777777" w:rsidR="00C87F77" w:rsidRPr="00C87F77" w:rsidRDefault="00C87F77" w:rsidP="00C87F77">
      <w:pPr>
        <w:ind w:firstLine="720"/>
        <w:rPr>
          <w:rFonts w:eastAsia="Times New Roman"/>
          <w:b/>
          <w:sz w:val="24"/>
          <w:szCs w:val="24"/>
        </w:rPr>
      </w:pPr>
    </w:p>
    <w:p w14:paraId="0270998C"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7: _______)</w:t>
      </w:r>
    </w:p>
    <w:p w14:paraId="34BF315A" w14:textId="77777777" w:rsidR="00C87F77" w:rsidRPr="00C87F77" w:rsidRDefault="00C87F77" w:rsidP="00C87F77">
      <w:pPr>
        <w:ind w:firstLine="720"/>
        <w:rPr>
          <w:rFonts w:eastAsia="Times New Roman"/>
          <w:b/>
          <w:sz w:val="24"/>
          <w:szCs w:val="24"/>
        </w:rPr>
      </w:pPr>
    </w:p>
    <w:p w14:paraId="25D52AF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8: Did </w:t>
      </w:r>
      <w:r w:rsidRPr="00C87F77">
        <w:rPr>
          <w:rFonts w:eastAsia="Times New Roman"/>
          <w:i/>
          <w:sz w:val="24"/>
          <w:szCs w:val="24"/>
        </w:rPr>
        <w:t>[name of child]</w:t>
      </w:r>
      <w:r w:rsidRPr="00C87F77">
        <w:rPr>
          <w:rFonts w:eastAsia="Times New Roman"/>
          <w:b/>
          <w:sz w:val="24"/>
          <w:szCs w:val="24"/>
        </w:rPr>
        <w:t xml:space="preserve"> run away from home or is [he] [she] otherwise beyond the control of the respondent, </w:t>
      </w:r>
      <w:r w:rsidRPr="00C87F77">
        <w:rPr>
          <w:rFonts w:eastAsia="Times New Roman"/>
          <w:i/>
          <w:sz w:val="24"/>
          <w:szCs w:val="24"/>
        </w:rPr>
        <w:t>[name]</w:t>
      </w:r>
      <w:r w:rsidRPr="00C87F77">
        <w:rPr>
          <w:rFonts w:eastAsia="Times New Roman"/>
          <w:b/>
          <w:sz w:val="24"/>
          <w:szCs w:val="24"/>
        </w:rPr>
        <w:t>? [yes or no]</w:t>
      </w:r>
    </w:p>
    <w:p w14:paraId="7DDDBAA3" w14:textId="77777777" w:rsidR="00C87F77" w:rsidRPr="00C87F77" w:rsidRDefault="00C87F77" w:rsidP="00C87F77">
      <w:pPr>
        <w:ind w:firstLine="720"/>
        <w:rPr>
          <w:rFonts w:eastAsia="Times New Roman"/>
          <w:b/>
          <w:sz w:val="24"/>
          <w:szCs w:val="24"/>
        </w:rPr>
      </w:pPr>
    </w:p>
    <w:p w14:paraId="3E4E03E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8: _______)</w:t>
      </w:r>
    </w:p>
    <w:p w14:paraId="51F8F5DC" w14:textId="77777777" w:rsidR="00C87F77" w:rsidRPr="00C87F77" w:rsidRDefault="00C87F77" w:rsidP="00C87F77">
      <w:pPr>
        <w:ind w:firstLine="720"/>
        <w:rPr>
          <w:rFonts w:eastAsia="Times New Roman"/>
          <w:b/>
          <w:sz w:val="24"/>
          <w:szCs w:val="24"/>
        </w:rPr>
      </w:pPr>
    </w:p>
    <w:p w14:paraId="56FCC832"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9: Did </w:t>
      </w:r>
      <w:r w:rsidRPr="00C87F77">
        <w:rPr>
          <w:rFonts w:eastAsia="Times New Roman"/>
          <w:i/>
          <w:sz w:val="24"/>
          <w:szCs w:val="24"/>
        </w:rPr>
        <w:t>[name of child]</w:t>
      </w:r>
      <w:r w:rsidRPr="00C87F77">
        <w:rPr>
          <w:rFonts w:eastAsia="Times New Roman"/>
          <w:sz w:val="24"/>
          <w:szCs w:val="24"/>
        </w:rPr>
        <w:t xml:space="preserve"> </w:t>
      </w:r>
      <w:r w:rsidRPr="00C87F77">
        <w:rPr>
          <w:rFonts w:eastAsia="Times New Roman"/>
          <w:b/>
          <w:sz w:val="24"/>
          <w:szCs w:val="24"/>
        </w:rPr>
        <w:t>test positive at birth for a [schedule I]  [schedule II] controlled substance? [yes or no]</w:t>
      </w:r>
    </w:p>
    <w:p w14:paraId="3A9906BF" w14:textId="77777777" w:rsidR="00C87F77" w:rsidRPr="00C87F77" w:rsidRDefault="00C87F77" w:rsidP="00C87F77">
      <w:pPr>
        <w:ind w:firstLine="720"/>
        <w:rPr>
          <w:rFonts w:eastAsia="Times New Roman"/>
          <w:b/>
          <w:sz w:val="24"/>
          <w:szCs w:val="24"/>
        </w:rPr>
      </w:pPr>
    </w:p>
    <w:p w14:paraId="1BA4AC6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ANSWER 9: </w:t>
      </w:r>
      <w:r w:rsidRPr="00C87F77">
        <w:rPr>
          <w:rFonts w:eastAsia="Times New Roman"/>
          <w:b/>
          <w:sz w:val="24"/>
          <w:szCs w:val="24"/>
          <w:u w:val="single"/>
        </w:rPr>
        <w:t xml:space="preserve">              </w:t>
      </w:r>
      <w:r w:rsidRPr="00C87F77">
        <w:rPr>
          <w:rFonts w:eastAsia="Times New Roman"/>
          <w:b/>
          <w:sz w:val="24"/>
          <w:szCs w:val="24"/>
        </w:rPr>
        <w:t>)</w:t>
      </w:r>
    </w:p>
    <w:p w14:paraId="177684D2" w14:textId="77777777" w:rsidR="00C87F77" w:rsidRPr="00C87F77" w:rsidRDefault="00C87F77" w:rsidP="00C87F77">
      <w:pPr>
        <w:ind w:firstLine="720"/>
        <w:rPr>
          <w:rFonts w:eastAsia="Times New Roman"/>
          <w:b/>
          <w:sz w:val="24"/>
          <w:szCs w:val="24"/>
        </w:rPr>
      </w:pPr>
    </w:p>
    <w:p w14:paraId="38D235DF"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10: Is </w:t>
      </w:r>
      <w:r w:rsidRPr="00C87F77">
        <w:rPr>
          <w:rFonts w:eastAsia="Times New Roman"/>
          <w:i/>
          <w:sz w:val="24"/>
          <w:szCs w:val="24"/>
        </w:rPr>
        <w:t>[name of child]</w:t>
      </w:r>
      <w:r w:rsidRPr="00C87F77">
        <w:rPr>
          <w:rFonts w:eastAsia="Times New Roman"/>
          <w:b/>
          <w:sz w:val="24"/>
          <w:szCs w:val="24"/>
        </w:rPr>
        <w:t xml:space="preserve"> dependent or neglected based upon a pattern of habitual abuse? [yes or no]</w:t>
      </w:r>
    </w:p>
    <w:p w14:paraId="73696DB9" w14:textId="77777777" w:rsidR="00C87F77" w:rsidRPr="00C87F77" w:rsidRDefault="00C87F77" w:rsidP="00C87F77">
      <w:pPr>
        <w:ind w:firstLine="720"/>
        <w:rPr>
          <w:rFonts w:eastAsia="Times New Roman"/>
          <w:b/>
          <w:sz w:val="24"/>
          <w:szCs w:val="24"/>
        </w:rPr>
      </w:pPr>
    </w:p>
    <w:p w14:paraId="2EA33783"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10: _______)</w:t>
      </w:r>
    </w:p>
    <w:p w14:paraId="4695663F" w14:textId="77777777" w:rsidR="00C87F77" w:rsidRPr="00C87F77" w:rsidRDefault="00C87F77" w:rsidP="00C87F77">
      <w:pPr>
        <w:rPr>
          <w:rFonts w:eastAsia="Times New Roman"/>
          <w:b/>
          <w:sz w:val="24"/>
          <w:szCs w:val="24"/>
        </w:rPr>
      </w:pPr>
    </w:p>
    <w:p w14:paraId="6C804791" w14:textId="77777777" w:rsidR="00C87F77" w:rsidRPr="00C87F77" w:rsidRDefault="00C87F77" w:rsidP="00C87F77">
      <w:pPr>
        <w:rPr>
          <w:rFonts w:eastAsia="Times New Roman"/>
          <w:b/>
          <w:sz w:val="24"/>
          <w:szCs w:val="24"/>
        </w:rPr>
      </w:pPr>
    </w:p>
    <w:p w14:paraId="104666DC"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77E4D006" w14:textId="77777777" w:rsidR="00C87F77" w:rsidRPr="00C87F77" w:rsidRDefault="00C87F77" w:rsidP="00C87F77">
      <w:pPr>
        <w:rPr>
          <w:rFonts w:eastAsia="Times New Roman"/>
          <w:b/>
          <w:sz w:val="24"/>
          <w:szCs w:val="24"/>
        </w:rPr>
      </w:pP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Foreperson</w:t>
      </w:r>
    </w:p>
    <w:p w14:paraId="200D68AC"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3D7556F1" w14:textId="77777777" w:rsidR="00C87F77" w:rsidRPr="00C87F77" w:rsidRDefault="00C87F77" w:rsidP="00C87F77">
      <w:pPr>
        <w:rPr>
          <w:rFonts w:eastAsia="Times New Roman"/>
          <w:b/>
          <w:sz w:val="24"/>
          <w:szCs w:val="24"/>
        </w:rPr>
      </w:pPr>
    </w:p>
    <w:p w14:paraId="599527D4"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4A25C668" w14:textId="77777777" w:rsidR="00852B82" w:rsidRDefault="00852B82" w:rsidP="00852B82">
      <w:pPr>
        <w:jc w:val="center"/>
        <w:rPr>
          <w:rFonts w:eastAsia="Times New Roman"/>
          <w:b/>
          <w:sz w:val="24"/>
          <w:szCs w:val="24"/>
        </w:rPr>
      </w:pPr>
    </w:p>
    <w:p w14:paraId="26396E2E" w14:textId="77777777" w:rsidR="00C87F77" w:rsidRDefault="00C87F77" w:rsidP="00852B82">
      <w:pPr>
        <w:jc w:val="center"/>
        <w:rPr>
          <w:rFonts w:eastAsia="Times New Roman"/>
          <w:sz w:val="24"/>
          <w:szCs w:val="24"/>
        </w:rPr>
      </w:pPr>
    </w:p>
    <w:p w14:paraId="0444B1DB" w14:textId="77777777" w:rsidR="00852B82" w:rsidRPr="0054263B" w:rsidRDefault="00852B82" w:rsidP="00852B82">
      <w:pPr>
        <w:keepNext/>
        <w:spacing w:after="240"/>
        <w:jc w:val="center"/>
        <w:rPr>
          <w:rFonts w:eastAsia="Times New Roman"/>
          <w:b/>
          <w:sz w:val="24"/>
          <w:szCs w:val="24"/>
        </w:rPr>
      </w:pPr>
      <w:r w:rsidRPr="0054263B">
        <w:rPr>
          <w:rFonts w:eastAsia="Times New Roman"/>
          <w:b/>
          <w:sz w:val="24"/>
          <w:szCs w:val="24"/>
        </w:rPr>
        <w:t>Notes on Use</w:t>
      </w:r>
    </w:p>
    <w:p w14:paraId="5A67DB8D"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See the Notes on Use to Instruction 41:</w:t>
      </w:r>
      <w:r w:rsidR="00F9111A">
        <w:rPr>
          <w:rFonts w:eastAsia="Times New Roman"/>
          <w:sz w:val="24"/>
          <w:szCs w:val="24"/>
        </w:rPr>
        <w:t>26</w:t>
      </w:r>
      <w:r w:rsidRPr="00C87F77">
        <w:rPr>
          <w:rFonts w:eastAsia="Times New Roman"/>
          <w:sz w:val="24"/>
          <w:szCs w:val="24"/>
        </w:rPr>
        <w:t>.</w:t>
      </w:r>
    </w:p>
    <w:p w14:paraId="5D5E8484" w14:textId="77777777" w:rsidR="00852B82" w:rsidRPr="0054263B" w:rsidRDefault="00852B82" w:rsidP="00852B82">
      <w:pPr>
        <w:keepNext/>
        <w:spacing w:after="240"/>
        <w:jc w:val="center"/>
        <w:rPr>
          <w:rFonts w:eastAsia="Times New Roman"/>
          <w:b/>
          <w:sz w:val="24"/>
          <w:szCs w:val="24"/>
        </w:rPr>
      </w:pPr>
      <w:r>
        <w:rPr>
          <w:rFonts w:eastAsia="Times New Roman"/>
          <w:b/>
          <w:sz w:val="24"/>
          <w:szCs w:val="24"/>
        </w:rPr>
        <w:t>Source and Authority</w:t>
      </w:r>
    </w:p>
    <w:p w14:paraId="0E0EA30F" w14:textId="77777777" w:rsidR="00C87F77" w:rsidRPr="00C87F77" w:rsidRDefault="00C87F77" w:rsidP="00C87F77">
      <w:pPr>
        <w:spacing w:after="240"/>
        <w:ind w:firstLine="720"/>
        <w:rPr>
          <w:rFonts w:eastAsia="Times New Roman"/>
          <w:iCs/>
          <w:sz w:val="24"/>
          <w:szCs w:val="24"/>
        </w:rPr>
      </w:pPr>
      <w:r w:rsidRPr="00C87F77">
        <w:rPr>
          <w:rFonts w:eastAsia="Times New Roman"/>
          <w:iCs/>
          <w:sz w:val="24"/>
          <w:szCs w:val="24"/>
        </w:rPr>
        <w:t>This instruction is supported by the authority cited in the Source and Authority to Instruction 41:</w:t>
      </w:r>
      <w:r w:rsidR="00F9111A">
        <w:rPr>
          <w:rFonts w:eastAsia="Times New Roman"/>
          <w:iCs/>
          <w:sz w:val="24"/>
          <w:szCs w:val="24"/>
        </w:rPr>
        <w:t>26</w:t>
      </w:r>
      <w:r w:rsidRPr="00C87F77">
        <w:rPr>
          <w:rFonts w:eastAsia="Times New Roman"/>
          <w:iCs/>
          <w:sz w:val="24"/>
          <w:szCs w:val="24"/>
        </w:rPr>
        <w:t>.</w:t>
      </w:r>
    </w:p>
    <w:p w14:paraId="62922787" w14:textId="77777777" w:rsidR="00C87F77" w:rsidRDefault="00C87F77">
      <w:pPr>
        <w:rPr>
          <w:rFonts w:eastAsia="Times New Roman"/>
          <w:iCs/>
          <w:sz w:val="24"/>
          <w:szCs w:val="24"/>
        </w:rPr>
      </w:pPr>
      <w:r>
        <w:rPr>
          <w:rFonts w:eastAsia="Times New Roman"/>
          <w:iCs/>
          <w:sz w:val="24"/>
          <w:szCs w:val="24"/>
        </w:rPr>
        <w:br w:type="page"/>
      </w:r>
    </w:p>
    <w:p w14:paraId="1C033EE9" w14:textId="77777777" w:rsidR="00C87F77" w:rsidRPr="009E3DA4" w:rsidRDefault="00C87F77" w:rsidP="00C87F77">
      <w:pPr>
        <w:spacing w:after="240"/>
        <w:ind w:left="720" w:hanging="720"/>
        <w:rPr>
          <w:rFonts w:eastAsia="Times New Roman"/>
          <w:b/>
          <w:sz w:val="24"/>
          <w:szCs w:val="24"/>
        </w:rPr>
      </w:pPr>
      <w:bookmarkStart w:id="28" w:name="a41_28"/>
      <w:bookmarkEnd w:id="28"/>
      <w:r w:rsidRPr="00C87F77">
        <w:rPr>
          <w:rFonts w:eastAsia="Times New Roman"/>
          <w:b/>
          <w:iCs/>
          <w:sz w:val="24"/>
          <w:szCs w:val="24"/>
        </w:rPr>
        <w:t>41:</w:t>
      </w:r>
      <w:r w:rsidR="00CA40FE">
        <w:rPr>
          <w:rFonts w:eastAsia="Times New Roman"/>
          <w:b/>
          <w:iCs/>
          <w:sz w:val="24"/>
          <w:szCs w:val="24"/>
        </w:rPr>
        <w:t>28</w:t>
      </w:r>
      <w:r w:rsidRPr="00C87F77">
        <w:rPr>
          <w:rFonts w:eastAsia="Times New Roman"/>
          <w:b/>
          <w:iCs/>
          <w:sz w:val="24"/>
          <w:szCs w:val="24"/>
        </w:rPr>
        <w:t xml:space="preserve"> </w:t>
      </w:r>
      <w:r w:rsidRPr="00C87F77">
        <w:rPr>
          <w:rFonts w:eastAsia="Times New Roman"/>
          <w:b/>
          <w:iCs/>
          <w:sz w:val="24"/>
          <w:szCs w:val="24"/>
        </w:rPr>
        <w:tab/>
      </w:r>
      <w:r w:rsidRPr="00C87F77">
        <w:rPr>
          <w:rFonts w:ascii="Times New Roman Bold" w:eastAsia="Times New Roman" w:hAnsi="Times New Roman Bold"/>
          <w:b/>
          <w:iCs/>
          <w:caps/>
          <w:sz w:val="24"/>
          <w:szCs w:val="24"/>
        </w:rPr>
        <w:t>USE OF PRESENT TENSE — Dependency and Neglect</w:t>
      </w:r>
    </w:p>
    <w:p w14:paraId="43913474" w14:textId="77777777" w:rsidR="00C87F77" w:rsidRPr="00C87F77" w:rsidRDefault="00C87F77" w:rsidP="00C87F77">
      <w:pPr>
        <w:spacing w:after="240"/>
        <w:ind w:firstLine="720"/>
        <w:rPr>
          <w:rFonts w:eastAsia="Times New Roman"/>
          <w:b/>
          <w:sz w:val="24"/>
          <w:szCs w:val="24"/>
        </w:rPr>
      </w:pPr>
      <w:r w:rsidRPr="00C87F77">
        <w:rPr>
          <w:rFonts w:eastAsia="Times New Roman"/>
          <w:b/>
          <w:sz w:val="24"/>
          <w:szCs w:val="24"/>
        </w:rPr>
        <w:t xml:space="preserve">A finding of dependency and neglect may be based on evidence that the child was subjected to neglect or abuse in the past (and will likely be neglected or abused in the future, if returned to the parent’s care). The present tense as used in these instructions and verdict forms includes the future tense. </w:t>
      </w:r>
    </w:p>
    <w:p w14:paraId="34962EBE" w14:textId="77777777" w:rsidR="00C87F77" w:rsidRDefault="00C87F77" w:rsidP="00C87F77">
      <w:pPr>
        <w:jc w:val="center"/>
        <w:rPr>
          <w:rFonts w:eastAsia="Times New Roman"/>
          <w:sz w:val="24"/>
          <w:szCs w:val="24"/>
        </w:rPr>
      </w:pPr>
    </w:p>
    <w:p w14:paraId="008BF862" w14:textId="77777777" w:rsidR="00C87F77" w:rsidRPr="0054263B" w:rsidRDefault="00C87F77" w:rsidP="00C87F77">
      <w:pPr>
        <w:keepNext/>
        <w:spacing w:after="240"/>
        <w:jc w:val="center"/>
        <w:rPr>
          <w:rFonts w:eastAsia="Times New Roman"/>
          <w:b/>
          <w:sz w:val="24"/>
          <w:szCs w:val="24"/>
        </w:rPr>
      </w:pPr>
      <w:r w:rsidRPr="0054263B">
        <w:rPr>
          <w:rFonts w:eastAsia="Times New Roman"/>
          <w:b/>
          <w:sz w:val="24"/>
          <w:szCs w:val="24"/>
        </w:rPr>
        <w:t>Notes on Use</w:t>
      </w:r>
    </w:p>
    <w:p w14:paraId="14C47469"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1. This instruction should be given in dependency and neglect cases if the court concludes that the jury may be confused by the instructions and verdict forms use of present tense because there is evidence that, at the time of the hearing, “the child has been removed from harm and is doing well.” </w:t>
      </w:r>
      <w:r w:rsidRPr="00C87F77">
        <w:rPr>
          <w:rFonts w:eastAsia="Times New Roman"/>
          <w:b/>
          <w:sz w:val="24"/>
          <w:szCs w:val="24"/>
        </w:rPr>
        <w:t>People in Interest of S.X.M.</w:t>
      </w:r>
      <w:r w:rsidRPr="00C87F77">
        <w:rPr>
          <w:rFonts w:eastAsia="Times New Roman"/>
          <w:sz w:val="24"/>
          <w:szCs w:val="24"/>
        </w:rPr>
        <w:t>, 271 P.3d 1124, 1130 (Colo. App. 2011).</w:t>
      </w:r>
    </w:p>
    <w:p w14:paraId="4FB2AB73"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2. Use parenthesized words as appropriate. </w:t>
      </w:r>
    </w:p>
    <w:p w14:paraId="14682ED0" w14:textId="77777777" w:rsidR="00C87F77" w:rsidRPr="0054263B" w:rsidRDefault="00C87F77" w:rsidP="00C87F77">
      <w:pPr>
        <w:keepNext/>
        <w:spacing w:after="240"/>
        <w:jc w:val="center"/>
        <w:rPr>
          <w:rFonts w:eastAsia="Times New Roman"/>
          <w:b/>
          <w:sz w:val="24"/>
          <w:szCs w:val="24"/>
        </w:rPr>
      </w:pPr>
      <w:r>
        <w:rPr>
          <w:rFonts w:eastAsia="Times New Roman"/>
          <w:b/>
          <w:sz w:val="24"/>
          <w:szCs w:val="24"/>
        </w:rPr>
        <w:t>Source and Authority</w:t>
      </w:r>
    </w:p>
    <w:p w14:paraId="7BD89D0D" w14:textId="77777777" w:rsidR="00C87540" w:rsidRPr="00C87540" w:rsidRDefault="00C87F77" w:rsidP="00C87540">
      <w:pPr>
        <w:spacing w:after="240"/>
        <w:ind w:firstLine="720"/>
        <w:rPr>
          <w:rFonts w:eastAsia="Times New Roman"/>
          <w:iCs/>
          <w:sz w:val="24"/>
          <w:szCs w:val="24"/>
        </w:rPr>
      </w:pPr>
      <w:r w:rsidRPr="00C87F77">
        <w:rPr>
          <w:rFonts w:eastAsia="Times New Roman"/>
          <w:iCs/>
          <w:sz w:val="24"/>
          <w:szCs w:val="24"/>
        </w:rPr>
        <w:t xml:space="preserve">This instruction is supported by </w:t>
      </w:r>
      <w:r w:rsidRPr="00C87F77">
        <w:rPr>
          <w:rFonts w:eastAsia="Times New Roman"/>
          <w:b/>
          <w:iCs/>
          <w:sz w:val="24"/>
          <w:szCs w:val="24"/>
        </w:rPr>
        <w:t>People in Interest of S.X.M.</w:t>
      </w:r>
      <w:r w:rsidRPr="00C87F77">
        <w:rPr>
          <w:rFonts w:eastAsia="Times New Roman"/>
          <w:iCs/>
          <w:sz w:val="24"/>
          <w:szCs w:val="24"/>
        </w:rPr>
        <w:t>, 271 P.3d at 1130-31.</w:t>
      </w:r>
    </w:p>
    <w:sectPr w:rsidR="00C87540" w:rsidRPr="00C87540" w:rsidSect="0054263B">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9386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938630" w16cid:durableId="1F97D6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D8332" w14:textId="77777777" w:rsidR="000B3622" w:rsidRDefault="000B3622" w:rsidP="0054263B">
      <w:r>
        <w:separator/>
      </w:r>
    </w:p>
    <w:p w14:paraId="454EE2B7" w14:textId="77777777" w:rsidR="000B3622" w:rsidRDefault="000B3622"/>
  </w:endnote>
  <w:endnote w:type="continuationSeparator" w:id="0">
    <w:p w14:paraId="38E51B97" w14:textId="77777777" w:rsidR="000B3622" w:rsidRDefault="000B3622" w:rsidP="0054263B">
      <w:r>
        <w:continuationSeparator/>
      </w:r>
    </w:p>
    <w:p w14:paraId="48604D71" w14:textId="77777777" w:rsidR="000B3622" w:rsidRDefault="000B3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1F4413B7" w14:textId="77777777" w:rsidR="004C50CC" w:rsidRDefault="004C50CC">
        <w:pPr>
          <w:pStyle w:val="Footer"/>
          <w:jc w:val="center"/>
        </w:pPr>
        <w:r>
          <w:fldChar w:fldCharType="begin"/>
        </w:r>
        <w:r>
          <w:instrText xml:space="preserve"> PAGE   \* MERGEFORMAT </w:instrText>
        </w:r>
        <w:r>
          <w:fldChar w:fldCharType="separate"/>
        </w:r>
        <w:r w:rsidR="00EE61AC">
          <w:rPr>
            <w:noProof/>
          </w:rPr>
          <w:t>31</w:t>
        </w:r>
        <w:r>
          <w:rPr>
            <w:noProof/>
          </w:rPr>
          <w:fldChar w:fldCharType="end"/>
        </w:r>
      </w:p>
    </w:sdtContent>
  </w:sdt>
  <w:p w14:paraId="11B50922" w14:textId="77777777" w:rsidR="004C50CC" w:rsidRDefault="004C50CC">
    <w:pPr>
      <w:pStyle w:val="Footer"/>
    </w:pPr>
  </w:p>
  <w:p w14:paraId="692C12EC" w14:textId="77777777" w:rsidR="004C50CC" w:rsidRDefault="004C50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5530F" w14:textId="77777777" w:rsidR="000B3622" w:rsidRDefault="000B3622" w:rsidP="0054263B">
      <w:r>
        <w:separator/>
      </w:r>
    </w:p>
    <w:p w14:paraId="73906B72" w14:textId="77777777" w:rsidR="000B3622" w:rsidRDefault="000B3622"/>
  </w:footnote>
  <w:footnote w:type="continuationSeparator" w:id="0">
    <w:p w14:paraId="1934C9F2" w14:textId="77777777" w:rsidR="000B3622" w:rsidRDefault="000B3622" w:rsidP="0054263B">
      <w:r>
        <w:continuationSeparator/>
      </w:r>
    </w:p>
    <w:p w14:paraId="19340B9A" w14:textId="77777777" w:rsidR="000B3622" w:rsidRDefault="000B36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74481"/>
    <w:multiLevelType w:val="hybridMultilevel"/>
    <w:tmpl w:val="8D1CE3C0"/>
    <w:lvl w:ilvl="0" w:tplc="87C66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90BB0"/>
    <w:multiLevelType w:val="hybridMultilevel"/>
    <w:tmpl w:val="4AC6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E7EA3"/>
    <w:multiLevelType w:val="hybridMultilevel"/>
    <w:tmpl w:val="F5A43A26"/>
    <w:lvl w:ilvl="0" w:tplc="C3A2A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85116F"/>
    <w:multiLevelType w:val="hybridMultilevel"/>
    <w:tmpl w:val="0C740EB2"/>
    <w:lvl w:ilvl="0" w:tplc="A52C3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359A5"/>
    <w:multiLevelType w:val="hybridMultilevel"/>
    <w:tmpl w:val="44BC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75615"/>
    <w:multiLevelType w:val="hybridMultilevel"/>
    <w:tmpl w:val="78E8FA0C"/>
    <w:lvl w:ilvl="0" w:tplc="706EA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1D3FB9"/>
    <w:multiLevelType w:val="hybridMultilevel"/>
    <w:tmpl w:val="3BA6D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4308A1"/>
    <w:multiLevelType w:val="hybridMultilevel"/>
    <w:tmpl w:val="5580AAE2"/>
    <w:lvl w:ilvl="0" w:tplc="FDAA0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9201C5"/>
    <w:multiLevelType w:val="hybridMultilevel"/>
    <w:tmpl w:val="44BC476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5"/>
  </w:num>
  <w:num w:numId="3">
    <w:abstractNumId w:val="6"/>
  </w:num>
  <w:num w:numId="4">
    <w:abstractNumId w:val="11"/>
  </w:num>
  <w:num w:numId="5">
    <w:abstractNumId w:val="7"/>
  </w:num>
  <w:num w:numId="6">
    <w:abstractNumId w:val="2"/>
  </w:num>
  <w:num w:numId="7">
    <w:abstractNumId w:val="9"/>
  </w:num>
  <w:num w:numId="8">
    <w:abstractNumId w:val="3"/>
  </w:num>
  <w:num w:numId="9">
    <w:abstractNumId w:val="8"/>
  </w:num>
  <w:num w:numId="10">
    <w:abstractNumId w:val="10"/>
  </w:num>
  <w:num w:numId="11">
    <w:abstractNumId w:val="4"/>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515"/>
    <w:rsid w:val="0000321C"/>
    <w:rsid w:val="000042E5"/>
    <w:rsid w:val="00004B85"/>
    <w:rsid w:val="000155C7"/>
    <w:rsid w:val="00020CF1"/>
    <w:rsid w:val="0002211F"/>
    <w:rsid w:val="00036B79"/>
    <w:rsid w:val="00037111"/>
    <w:rsid w:val="0006367C"/>
    <w:rsid w:val="000701F4"/>
    <w:rsid w:val="00074558"/>
    <w:rsid w:val="00074E3E"/>
    <w:rsid w:val="00081B09"/>
    <w:rsid w:val="000824C8"/>
    <w:rsid w:val="00085495"/>
    <w:rsid w:val="000921F1"/>
    <w:rsid w:val="0009462F"/>
    <w:rsid w:val="000962C8"/>
    <w:rsid w:val="000A040F"/>
    <w:rsid w:val="000A546B"/>
    <w:rsid w:val="000B1B7A"/>
    <w:rsid w:val="000B2F7A"/>
    <w:rsid w:val="000B3622"/>
    <w:rsid w:val="000C204E"/>
    <w:rsid w:val="000C503A"/>
    <w:rsid w:val="000C6F97"/>
    <w:rsid w:val="000C7523"/>
    <w:rsid w:val="000D4856"/>
    <w:rsid w:val="000E4090"/>
    <w:rsid w:val="000E72CD"/>
    <w:rsid w:val="000F205C"/>
    <w:rsid w:val="000F3210"/>
    <w:rsid w:val="001117D9"/>
    <w:rsid w:val="00112C8E"/>
    <w:rsid w:val="00112FF9"/>
    <w:rsid w:val="00125209"/>
    <w:rsid w:val="00126B7A"/>
    <w:rsid w:val="00144917"/>
    <w:rsid w:val="00150E02"/>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2648"/>
    <w:rsid w:val="001B228C"/>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597C"/>
    <w:rsid w:val="002547C3"/>
    <w:rsid w:val="002654B4"/>
    <w:rsid w:val="002655FC"/>
    <w:rsid w:val="0026610A"/>
    <w:rsid w:val="00267805"/>
    <w:rsid w:val="00273777"/>
    <w:rsid w:val="00290935"/>
    <w:rsid w:val="002915CC"/>
    <w:rsid w:val="00293F7E"/>
    <w:rsid w:val="002A0BAD"/>
    <w:rsid w:val="002A23B0"/>
    <w:rsid w:val="002A6EC7"/>
    <w:rsid w:val="002A75F6"/>
    <w:rsid w:val="002B2994"/>
    <w:rsid w:val="002B5FCF"/>
    <w:rsid w:val="002D0987"/>
    <w:rsid w:val="002D163D"/>
    <w:rsid w:val="002E0970"/>
    <w:rsid w:val="002E1D1B"/>
    <w:rsid w:val="002E4ABE"/>
    <w:rsid w:val="002E562A"/>
    <w:rsid w:val="002F0E75"/>
    <w:rsid w:val="002F48D6"/>
    <w:rsid w:val="00304398"/>
    <w:rsid w:val="00316D33"/>
    <w:rsid w:val="00317364"/>
    <w:rsid w:val="00320613"/>
    <w:rsid w:val="003212E3"/>
    <w:rsid w:val="0032367C"/>
    <w:rsid w:val="003247EA"/>
    <w:rsid w:val="003259EE"/>
    <w:rsid w:val="00333886"/>
    <w:rsid w:val="00333907"/>
    <w:rsid w:val="00335934"/>
    <w:rsid w:val="00336CE4"/>
    <w:rsid w:val="00345533"/>
    <w:rsid w:val="00352111"/>
    <w:rsid w:val="00352433"/>
    <w:rsid w:val="00352696"/>
    <w:rsid w:val="00353044"/>
    <w:rsid w:val="00355C56"/>
    <w:rsid w:val="003613FE"/>
    <w:rsid w:val="00382177"/>
    <w:rsid w:val="003837B6"/>
    <w:rsid w:val="003916C4"/>
    <w:rsid w:val="003937B8"/>
    <w:rsid w:val="0039769C"/>
    <w:rsid w:val="003A2F1C"/>
    <w:rsid w:val="003A5A75"/>
    <w:rsid w:val="003B1B52"/>
    <w:rsid w:val="003B47A9"/>
    <w:rsid w:val="003C5322"/>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2595"/>
    <w:rsid w:val="004A32E6"/>
    <w:rsid w:val="004B00EF"/>
    <w:rsid w:val="004B753E"/>
    <w:rsid w:val="004C50CC"/>
    <w:rsid w:val="004C62F9"/>
    <w:rsid w:val="004C723A"/>
    <w:rsid w:val="004D2C99"/>
    <w:rsid w:val="004D4840"/>
    <w:rsid w:val="004E0408"/>
    <w:rsid w:val="004E7EF1"/>
    <w:rsid w:val="004F003D"/>
    <w:rsid w:val="00502D97"/>
    <w:rsid w:val="005065E6"/>
    <w:rsid w:val="0051385E"/>
    <w:rsid w:val="005156F1"/>
    <w:rsid w:val="00516447"/>
    <w:rsid w:val="00520CB7"/>
    <w:rsid w:val="0052537F"/>
    <w:rsid w:val="00527A18"/>
    <w:rsid w:val="00527AD3"/>
    <w:rsid w:val="00531F87"/>
    <w:rsid w:val="00533E74"/>
    <w:rsid w:val="0053544D"/>
    <w:rsid w:val="00537401"/>
    <w:rsid w:val="0054263B"/>
    <w:rsid w:val="00547D97"/>
    <w:rsid w:val="00550AFD"/>
    <w:rsid w:val="00555B52"/>
    <w:rsid w:val="00557FCC"/>
    <w:rsid w:val="00561ED1"/>
    <w:rsid w:val="005648EF"/>
    <w:rsid w:val="0057771F"/>
    <w:rsid w:val="005860F5"/>
    <w:rsid w:val="005A22A6"/>
    <w:rsid w:val="005B12DB"/>
    <w:rsid w:val="005B27FE"/>
    <w:rsid w:val="005B3A78"/>
    <w:rsid w:val="005B430A"/>
    <w:rsid w:val="005C56C9"/>
    <w:rsid w:val="005C5CCB"/>
    <w:rsid w:val="005D1AD3"/>
    <w:rsid w:val="005D1F16"/>
    <w:rsid w:val="005D3156"/>
    <w:rsid w:val="005E712D"/>
    <w:rsid w:val="005F0680"/>
    <w:rsid w:val="005F1017"/>
    <w:rsid w:val="005F19FD"/>
    <w:rsid w:val="005F5A94"/>
    <w:rsid w:val="00604F03"/>
    <w:rsid w:val="006053F6"/>
    <w:rsid w:val="006153FA"/>
    <w:rsid w:val="00625453"/>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2996"/>
    <w:rsid w:val="00693C32"/>
    <w:rsid w:val="00697DF2"/>
    <w:rsid w:val="006A74B6"/>
    <w:rsid w:val="006B2457"/>
    <w:rsid w:val="006B26D7"/>
    <w:rsid w:val="006C23FE"/>
    <w:rsid w:val="006D1D57"/>
    <w:rsid w:val="006D2E09"/>
    <w:rsid w:val="006E0D06"/>
    <w:rsid w:val="006E3575"/>
    <w:rsid w:val="006E62F0"/>
    <w:rsid w:val="006F590D"/>
    <w:rsid w:val="006F7581"/>
    <w:rsid w:val="006F7B49"/>
    <w:rsid w:val="006F7DC0"/>
    <w:rsid w:val="00702B5A"/>
    <w:rsid w:val="0070752A"/>
    <w:rsid w:val="007119D8"/>
    <w:rsid w:val="0071225B"/>
    <w:rsid w:val="00713866"/>
    <w:rsid w:val="007216DA"/>
    <w:rsid w:val="00724230"/>
    <w:rsid w:val="00726E21"/>
    <w:rsid w:val="007340B5"/>
    <w:rsid w:val="0075148F"/>
    <w:rsid w:val="007532AB"/>
    <w:rsid w:val="00766545"/>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5AA2"/>
    <w:rsid w:val="0083763B"/>
    <w:rsid w:val="00837F81"/>
    <w:rsid w:val="00845F81"/>
    <w:rsid w:val="008476ED"/>
    <w:rsid w:val="00850A48"/>
    <w:rsid w:val="00852B82"/>
    <w:rsid w:val="00853ECF"/>
    <w:rsid w:val="008557E1"/>
    <w:rsid w:val="0086735A"/>
    <w:rsid w:val="008703EF"/>
    <w:rsid w:val="00875064"/>
    <w:rsid w:val="008812A8"/>
    <w:rsid w:val="00881431"/>
    <w:rsid w:val="008857D3"/>
    <w:rsid w:val="008859AF"/>
    <w:rsid w:val="00895065"/>
    <w:rsid w:val="00896032"/>
    <w:rsid w:val="0089741F"/>
    <w:rsid w:val="008A1099"/>
    <w:rsid w:val="008A475A"/>
    <w:rsid w:val="008A6339"/>
    <w:rsid w:val="008A637B"/>
    <w:rsid w:val="008A673E"/>
    <w:rsid w:val="008B1617"/>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3327"/>
    <w:rsid w:val="009355C5"/>
    <w:rsid w:val="00935DA8"/>
    <w:rsid w:val="00936D0A"/>
    <w:rsid w:val="00943E13"/>
    <w:rsid w:val="00950692"/>
    <w:rsid w:val="00952BBB"/>
    <w:rsid w:val="0095709A"/>
    <w:rsid w:val="00965EB0"/>
    <w:rsid w:val="009725D8"/>
    <w:rsid w:val="00973884"/>
    <w:rsid w:val="00982CEA"/>
    <w:rsid w:val="009902F2"/>
    <w:rsid w:val="009931B9"/>
    <w:rsid w:val="00995833"/>
    <w:rsid w:val="009A10F1"/>
    <w:rsid w:val="009A5AA6"/>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2AD2"/>
    <w:rsid w:val="00AD4B56"/>
    <w:rsid w:val="00AE1C04"/>
    <w:rsid w:val="00AF40E1"/>
    <w:rsid w:val="00AF7D47"/>
    <w:rsid w:val="00B00D91"/>
    <w:rsid w:val="00B0264D"/>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6833"/>
    <w:rsid w:val="00B97801"/>
    <w:rsid w:val="00BA2389"/>
    <w:rsid w:val="00BA27A8"/>
    <w:rsid w:val="00BA510E"/>
    <w:rsid w:val="00BB344E"/>
    <w:rsid w:val="00BC29F9"/>
    <w:rsid w:val="00BC49BF"/>
    <w:rsid w:val="00BC60AE"/>
    <w:rsid w:val="00BC65EF"/>
    <w:rsid w:val="00BC741C"/>
    <w:rsid w:val="00BE2B09"/>
    <w:rsid w:val="00BE654D"/>
    <w:rsid w:val="00BE6634"/>
    <w:rsid w:val="00BF5DF3"/>
    <w:rsid w:val="00C018F8"/>
    <w:rsid w:val="00C21D93"/>
    <w:rsid w:val="00C225C9"/>
    <w:rsid w:val="00C26751"/>
    <w:rsid w:val="00C40968"/>
    <w:rsid w:val="00C473A2"/>
    <w:rsid w:val="00C54805"/>
    <w:rsid w:val="00C60E95"/>
    <w:rsid w:val="00C610EC"/>
    <w:rsid w:val="00C621FD"/>
    <w:rsid w:val="00C63547"/>
    <w:rsid w:val="00C641B0"/>
    <w:rsid w:val="00C70560"/>
    <w:rsid w:val="00C724B6"/>
    <w:rsid w:val="00C737F3"/>
    <w:rsid w:val="00C84E71"/>
    <w:rsid w:val="00C87463"/>
    <w:rsid w:val="00C87540"/>
    <w:rsid w:val="00C8797B"/>
    <w:rsid w:val="00C87F77"/>
    <w:rsid w:val="00C91B1F"/>
    <w:rsid w:val="00C93B0B"/>
    <w:rsid w:val="00C94C5E"/>
    <w:rsid w:val="00CA40FE"/>
    <w:rsid w:val="00CA41CC"/>
    <w:rsid w:val="00CA7EF2"/>
    <w:rsid w:val="00CB008B"/>
    <w:rsid w:val="00CC0502"/>
    <w:rsid w:val="00CC1AC8"/>
    <w:rsid w:val="00CC3993"/>
    <w:rsid w:val="00CC6A95"/>
    <w:rsid w:val="00CC7E17"/>
    <w:rsid w:val="00CD4A7D"/>
    <w:rsid w:val="00CE2DF4"/>
    <w:rsid w:val="00CE48C8"/>
    <w:rsid w:val="00CE593D"/>
    <w:rsid w:val="00CE7262"/>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5A5"/>
    <w:rsid w:val="00DB2C90"/>
    <w:rsid w:val="00DC0393"/>
    <w:rsid w:val="00DC2219"/>
    <w:rsid w:val="00DC63A9"/>
    <w:rsid w:val="00DC657B"/>
    <w:rsid w:val="00DC66A6"/>
    <w:rsid w:val="00DC7188"/>
    <w:rsid w:val="00DC7533"/>
    <w:rsid w:val="00DD2C31"/>
    <w:rsid w:val="00DD5492"/>
    <w:rsid w:val="00DE2930"/>
    <w:rsid w:val="00DF2CB7"/>
    <w:rsid w:val="00DF3BF1"/>
    <w:rsid w:val="00DF7595"/>
    <w:rsid w:val="00E007F8"/>
    <w:rsid w:val="00E058BA"/>
    <w:rsid w:val="00E111AA"/>
    <w:rsid w:val="00E14F99"/>
    <w:rsid w:val="00E172C8"/>
    <w:rsid w:val="00E21120"/>
    <w:rsid w:val="00E2145F"/>
    <w:rsid w:val="00E24E10"/>
    <w:rsid w:val="00E2617C"/>
    <w:rsid w:val="00E2724A"/>
    <w:rsid w:val="00E30D4B"/>
    <w:rsid w:val="00E32C6D"/>
    <w:rsid w:val="00E372EA"/>
    <w:rsid w:val="00E37338"/>
    <w:rsid w:val="00E43BF9"/>
    <w:rsid w:val="00E50187"/>
    <w:rsid w:val="00E5119F"/>
    <w:rsid w:val="00E55147"/>
    <w:rsid w:val="00E551EB"/>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0150"/>
    <w:rsid w:val="00ED5E52"/>
    <w:rsid w:val="00ED7176"/>
    <w:rsid w:val="00ED75EA"/>
    <w:rsid w:val="00EE11EE"/>
    <w:rsid w:val="00EE61AC"/>
    <w:rsid w:val="00EF4043"/>
    <w:rsid w:val="00EF5096"/>
    <w:rsid w:val="00F022D4"/>
    <w:rsid w:val="00F062A4"/>
    <w:rsid w:val="00F32AA4"/>
    <w:rsid w:val="00F573CF"/>
    <w:rsid w:val="00F57A28"/>
    <w:rsid w:val="00F57A2B"/>
    <w:rsid w:val="00F658E5"/>
    <w:rsid w:val="00F755B7"/>
    <w:rsid w:val="00F764F4"/>
    <w:rsid w:val="00F85413"/>
    <w:rsid w:val="00F86F49"/>
    <w:rsid w:val="00F9111A"/>
    <w:rsid w:val="00F94E0B"/>
    <w:rsid w:val="00FA333E"/>
    <w:rsid w:val="00FA7B76"/>
    <w:rsid w:val="00FC544C"/>
    <w:rsid w:val="00FD2DF4"/>
    <w:rsid w:val="00FD6663"/>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
    <w:name w:val="Unresolved Mention"/>
    <w:basedOn w:val="DefaultParagraphFont"/>
    <w:uiPriority w:val="99"/>
    <w:semiHidden/>
    <w:unhideWhenUsed/>
    <w:rsid w:val="00E5119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
    <w:name w:val="Unresolved Mention"/>
    <w:basedOn w:val="DefaultParagraphFont"/>
    <w:uiPriority w:val="99"/>
    <w:semiHidden/>
    <w:unhideWhenUsed/>
    <w:rsid w:val="00E511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2BB1-2918-4A0B-8A09-A7968247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8570</Words>
  <Characters>48855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2018-12-15T20:37:00Z</dcterms:created>
  <dcterms:modified xsi:type="dcterms:W3CDTF">2018-12-15T20:38:00Z</dcterms:modified>
</cp:coreProperties>
</file>