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600"/>
      </w:tblGrid>
      <w:tr w:rsidR="00DD0C91" w:rsidRPr="002F7241" w14:paraId="0B6E7DD7" w14:textId="77777777" w:rsidTr="003261CA">
        <w:trPr>
          <w:jc w:val="center"/>
        </w:trPr>
        <w:tc>
          <w:tcPr>
            <w:tcW w:w="5760" w:type="dxa"/>
          </w:tcPr>
          <w:p w14:paraId="74B3835A" w14:textId="059F92B5"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 xml:space="preserve">DISTRICT COURT, </w:t>
            </w:r>
            <w:smartTag w:uri="urn:schemas-microsoft-com:office:smarttags" w:element="stockticker">
              <w:r w:rsidRPr="002F7241">
                <w:rPr>
                  <w:rFonts w:ascii="Bookman Old Style" w:hAnsi="Bookman Old Style"/>
                  <w:sz w:val="24"/>
                  <w:szCs w:val="24"/>
                </w:rPr>
                <w:t>CITY</w:t>
              </w:r>
            </w:smartTag>
            <w:r w:rsidRPr="002F7241">
              <w:rPr>
                <w:rFonts w:ascii="Bookman Old Style" w:hAnsi="Bookman Old Style"/>
                <w:sz w:val="24"/>
                <w:szCs w:val="24"/>
              </w:rPr>
              <w:t xml:space="preserve"> </w:t>
            </w:r>
            <w:smartTag w:uri="urn:schemas-microsoft-com:office:smarttags" w:element="stockticker">
              <w:r w:rsidRPr="002F7241">
                <w:rPr>
                  <w:rFonts w:ascii="Bookman Old Style" w:hAnsi="Bookman Old Style"/>
                  <w:sz w:val="24"/>
                  <w:szCs w:val="24"/>
                </w:rPr>
                <w:t>AND</w:t>
              </w:r>
            </w:smartTag>
            <w:r w:rsidRPr="002F7241">
              <w:rPr>
                <w:rFonts w:ascii="Bookman Old Style" w:hAnsi="Bookman Old Style"/>
                <w:sz w:val="24"/>
                <w:szCs w:val="24"/>
              </w:rPr>
              <w:t xml:space="preserve"> COUNTY OF DENVER, COLORADO</w:t>
            </w:r>
          </w:p>
          <w:p w14:paraId="55CBDC54" w14:textId="77777777" w:rsidR="004514A1" w:rsidRPr="002F7241" w:rsidRDefault="004514A1" w:rsidP="002F7241">
            <w:pPr>
              <w:rPr>
                <w:rFonts w:ascii="Bookman Old Style" w:hAnsi="Bookman Old Style"/>
                <w:sz w:val="24"/>
                <w:szCs w:val="24"/>
              </w:rPr>
            </w:pPr>
          </w:p>
          <w:p w14:paraId="25C3018B" w14:textId="77777777"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Court Address:</w:t>
            </w:r>
            <w:r w:rsidRPr="002F7241">
              <w:rPr>
                <w:rFonts w:ascii="Bookman Old Style" w:hAnsi="Bookman Old Style"/>
                <w:sz w:val="24"/>
                <w:szCs w:val="24"/>
              </w:rPr>
              <w:tab/>
              <w:t>520 West Colfax Ave</w:t>
            </w:r>
          </w:p>
          <w:p w14:paraId="451EF010" w14:textId="7FA32F2D" w:rsidR="00DD0C91" w:rsidRPr="002F7241" w:rsidRDefault="00DD0C91" w:rsidP="002F7241">
            <w:pPr>
              <w:pBdr>
                <w:bottom w:val="single" w:sz="6" w:space="1" w:color="auto"/>
              </w:pBdr>
              <w:rPr>
                <w:rFonts w:ascii="Bookman Old Style" w:hAnsi="Bookman Old Style"/>
                <w:sz w:val="24"/>
                <w:szCs w:val="24"/>
              </w:rPr>
            </w:pPr>
            <w:r w:rsidRPr="002F7241">
              <w:rPr>
                <w:rFonts w:ascii="Bookman Old Style" w:hAnsi="Bookman Old Style"/>
                <w:sz w:val="24"/>
                <w:szCs w:val="24"/>
              </w:rPr>
              <w:tab/>
            </w:r>
            <w:r w:rsidR="00F72428">
              <w:rPr>
                <w:rFonts w:ascii="Bookman Old Style" w:hAnsi="Bookman Old Style"/>
                <w:sz w:val="24"/>
                <w:szCs w:val="24"/>
              </w:rPr>
              <w:t xml:space="preserve">                   </w:t>
            </w:r>
            <w:r w:rsidRPr="002F7241">
              <w:rPr>
                <w:rFonts w:ascii="Bookman Old Style" w:hAnsi="Bookman Old Style"/>
                <w:sz w:val="24"/>
                <w:szCs w:val="24"/>
              </w:rPr>
              <w:t>Denver, Colorado 80204</w:t>
            </w:r>
          </w:p>
          <w:p w14:paraId="4EEC62FD" w14:textId="77777777" w:rsidR="00DD0C91" w:rsidRPr="002F7241" w:rsidRDefault="00DD0C91" w:rsidP="002F7241">
            <w:pPr>
              <w:rPr>
                <w:rFonts w:ascii="Bookman Old Style" w:hAnsi="Bookman Old Style"/>
                <w:b/>
                <w:sz w:val="24"/>
                <w:szCs w:val="24"/>
              </w:rPr>
            </w:pPr>
          </w:p>
          <w:p w14:paraId="5D9E6132" w14:textId="77777777" w:rsidR="00DD0C91" w:rsidRPr="00F72428" w:rsidRDefault="00DD0C91" w:rsidP="002F7241">
            <w:pPr>
              <w:pStyle w:val="Heading2"/>
              <w:widowControl w:val="0"/>
              <w:rPr>
                <w:rFonts w:ascii="Bookman Old Style" w:hAnsi="Bookman Old Style"/>
                <w:szCs w:val="24"/>
              </w:rPr>
            </w:pPr>
            <w:r w:rsidRPr="00F72428">
              <w:rPr>
                <w:rFonts w:ascii="Bookman Old Style" w:hAnsi="Bookman Old Style"/>
                <w:szCs w:val="24"/>
              </w:rPr>
              <w:t xml:space="preserve">Plaintiff:  </w:t>
            </w:r>
          </w:p>
          <w:p w14:paraId="20039A7A" w14:textId="77777777" w:rsidR="00DD0C91" w:rsidRPr="00F72428" w:rsidRDefault="00DD0C91" w:rsidP="002F7241">
            <w:pPr>
              <w:rPr>
                <w:rFonts w:ascii="Bookman Old Style" w:hAnsi="Bookman Old Style"/>
              </w:rPr>
            </w:pPr>
          </w:p>
          <w:p w14:paraId="4549EF98" w14:textId="3CBFFBFD" w:rsidR="00DD0C91" w:rsidRPr="00F72428" w:rsidRDefault="00713011" w:rsidP="002F7241">
            <w:pPr>
              <w:pStyle w:val="Heading2"/>
              <w:widowControl w:val="0"/>
              <w:rPr>
                <w:rFonts w:ascii="Bookman Old Style" w:hAnsi="Bookman Old Style"/>
                <w:szCs w:val="24"/>
              </w:rPr>
            </w:pPr>
            <w:r w:rsidRPr="00F72428">
              <w:rPr>
                <w:rFonts w:ascii="Bookman Old Style" w:hAnsi="Bookman Old Style"/>
                <w:szCs w:val="24"/>
              </w:rPr>
              <w:t>The People of the State of Colorado</w:t>
            </w:r>
          </w:p>
          <w:p w14:paraId="407979AD" w14:textId="77777777" w:rsidR="00DD0C91" w:rsidRPr="00F72428" w:rsidRDefault="00DD0C91" w:rsidP="002F7241">
            <w:pPr>
              <w:rPr>
                <w:rFonts w:ascii="Bookman Old Style" w:hAnsi="Bookman Old Style"/>
                <w:sz w:val="24"/>
                <w:szCs w:val="24"/>
              </w:rPr>
            </w:pPr>
          </w:p>
          <w:p w14:paraId="0F3DCB6D"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v.</w:t>
            </w:r>
          </w:p>
          <w:p w14:paraId="50B1C573" w14:textId="77777777" w:rsidR="00DD0C91" w:rsidRPr="00F72428" w:rsidRDefault="00DD0C91" w:rsidP="002F7241">
            <w:pPr>
              <w:rPr>
                <w:rFonts w:ascii="Bookman Old Style" w:hAnsi="Bookman Old Style"/>
                <w:sz w:val="24"/>
                <w:szCs w:val="24"/>
              </w:rPr>
            </w:pPr>
          </w:p>
          <w:p w14:paraId="4EF0B71A"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Defendant:</w:t>
            </w:r>
          </w:p>
          <w:p w14:paraId="03AD309F" w14:textId="77777777" w:rsidR="00DD0C91" w:rsidRPr="002F7241" w:rsidRDefault="00DD0C91" w:rsidP="002F7241">
            <w:pPr>
              <w:rPr>
                <w:rFonts w:ascii="Bookman Old Style" w:hAnsi="Bookman Old Style"/>
                <w:b/>
                <w:sz w:val="24"/>
                <w:szCs w:val="24"/>
              </w:rPr>
            </w:pPr>
          </w:p>
          <w:p w14:paraId="2394DCC1" w14:textId="77777777" w:rsidR="00DD0C91" w:rsidRDefault="009B2B50" w:rsidP="002F7241">
            <w:pPr>
              <w:rPr>
                <w:rFonts w:ascii="Bookman Old Style" w:hAnsi="Bookman Old Style"/>
                <w:sz w:val="24"/>
                <w:szCs w:val="24"/>
              </w:rPr>
            </w:pPr>
            <w:r>
              <w:rPr>
                <w:rFonts w:ascii="Bookman Old Style" w:hAnsi="Bookman Old Style"/>
                <w:sz w:val="24"/>
                <w:szCs w:val="24"/>
              </w:rPr>
              <w:fldChar w:fldCharType="begin">
                <w:ffData>
                  <w:name w:val="Text36"/>
                  <w:enabled/>
                  <w:calcOnExit w:val="0"/>
                  <w:textInput/>
                </w:ffData>
              </w:fldChar>
            </w:r>
            <w:bookmarkStart w:id="0" w:name="Text3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0"/>
          </w:p>
          <w:p w14:paraId="0ACEFCDF" w14:textId="44E2EFC2" w:rsidR="009B2B50" w:rsidRPr="002F7241" w:rsidRDefault="009B2B50" w:rsidP="002F7241">
            <w:pPr>
              <w:rPr>
                <w:rFonts w:ascii="Bookman Old Style" w:hAnsi="Bookman Old Style"/>
                <w:sz w:val="24"/>
                <w:szCs w:val="24"/>
              </w:rPr>
            </w:pPr>
          </w:p>
        </w:tc>
        <w:tc>
          <w:tcPr>
            <w:tcW w:w="3600" w:type="dxa"/>
          </w:tcPr>
          <w:p w14:paraId="41C7BCC5" w14:textId="77777777" w:rsidR="00DD0C91" w:rsidRPr="002F7241" w:rsidRDefault="00DD0C91" w:rsidP="002F7241">
            <w:pPr>
              <w:rPr>
                <w:rFonts w:ascii="Bookman Old Style" w:hAnsi="Bookman Old Style"/>
                <w:sz w:val="24"/>
                <w:szCs w:val="24"/>
              </w:rPr>
            </w:pPr>
          </w:p>
          <w:p w14:paraId="26A1AF87" w14:textId="77777777" w:rsidR="00DD0C91" w:rsidRPr="002F7241" w:rsidRDefault="00DD0C91" w:rsidP="002F7241">
            <w:pPr>
              <w:rPr>
                <w:rFonts w:ascii="Bookman Old Style" w:hAnsi="Bookman Old Style"/>
                <w:sz w:val="24"/>
                <w:szCs w:val="24"/>
              </w:rPr>
            </w:pPr>
          </w:p>
          <w:p w14:paraId="23D79F58" w14:textId="77777777" w:rsidR="00DD0C91" w:rsidRPr="002F7241" w:rsidRDefault="00DD0C91" w:rsidP="002F7241">
            <w:pPr>
              <w:rPr>
                <w:rFonts w:ascii="Bookman Old Style" w:hAnsi="Bookman Old Style"/>
                <w:sz w:val="24"/>
                <w:szCs w:val="24"/>
              </w:rPr>
            </w:pPr>
          </w:p>
          <w:p w14:paraId="2208A985" w14:textId="77777777" w:rsidR="00DD0C91" w:rsidRPr="002F7241" w:rsidRDefault="00DD0C91" w:rsidP="002F7241">
            <w:pPr>
              <w:rPr>
                <w:rFonts w:ascii="Bookman Old Style" w:hAnsi="Bookman Old Style"/>
                <w:sz w:val="24"/>
                <w:szCs w:val="24"/>
              </w:rPr>
            </w:pPr>
          </w:p>
          <w:p w14:paraId="415C0FC9" w14:textId="77777777" w:rsidR="00DD0C91" w:rsidRPr="002F7241" w:rsidRDefault="00DD0C91" w:rsidP="002F7241">
            <w:pPr>
              <w:rPr>
                <w:rFonts w:ascii="Bookman Old Style" w:hAnsi="Bookman Old Style"/>
                <w:sz w:val="24"/>
                <w:szCs w:val="24"/>
              </w:rPr>
            </w:pPr>
          </w:p>
          <w:p w14:paraId="03D65BE7"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51906424"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2B5E8DE6" w14:textId="77777777" w:rsidR="00DD0C91" w:rsidRPr="002F7241" w:rsidRDefault="00DD0C91" w:rsidP="002F7241">
            <w:pPr>
              <w:pStyle w:val="Header"/>
              <w:widowControl w:val="0"/>
              <w:pBdr>
                <w:bottom w:val="single" w:sz="6" w:space="1" w:color="auto"/>
              </w:pBdr>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jc w:val="center"/>
              <w:rPr>
                <w:rFonts w:ascii="Bookman Old Style" w:hAnsi="Bookman Old Style"/>
                <w:sz w:val="24"/>
                <w:szCs w:val="24"/>
              </w:rPr>
            </w:pPr>
            <w:r w:rsidRPr="002F7241">
              <w:rPr>
                <w:rFonts w:ascii="Bookman Old Style" w:hAnsi="Bookman Old Style"/>
                <w:sz w:val="24"/>
                <w:szCs w:val="24"/>
              </w:rPr>
              <w:t>▲  COURT USE ONLY  ▲</w:t>
            </w:r>
          </w:p>
          <w:p w14:paraId="65767BB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D74AFB7" w14:textId="4A855E38"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Case Number: </w:t>
            </w:r>
            <w:r w:rsidR="009B2B50">
              <w:rPr>
                <w:rFonts w:ascii="Bookman Old Style" w:hAnsi="Bookman Old Style"/>
                <w:sz w:val="24"/>
                <w:szCs w:val="24"/>
              </w:rPr>
              <w:fldChar w:fldCharType="begin">
                <w:ffData>
                  <w:name w:val="Text37"/>
                  <w:enabled/>
                  <w:calcOnExit w:val="0"/>
                  <w:textInput/>
                </w:ffData>
              </w:fldChar>
            </w:r>
            <w:bookmarkStart w:id="1" w:name="Text37"/>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1"/>
            <w:r w:rsidRPr="002F7241">
              <w:rPr>
                <w:rFonts w:ascii="Bookman Old Style" w:hAnsi="Bookman Old Style"/>
                <w:sz w:val="24"/>
                <w:szCs w:val="24"/>
              </w:rPr>
              <w:t>CR</w:t>
            </w:r>
            <w:r w:rsidR="009B2B50">
              <w:rPr>
                <w:rFonts w:ascii="Bookman Old Style" w:hAnsi="Bookman Old Style"/>
                <w:sz w:val="24"/>
                <w:szCs w:val="24"/>
              </w:rPr>
              <w:fldChar w:fldCharType="begin">
                <w:ffData>
                  <w:name w:val="Text38"/>
                  <w:enabled/>
                  <w:calcOnExit w:val="0"/>
                  <w:textInput/>
                </w:ffData>
              </w:fldChar>
            </w:r>
            <w:bookmarkStart w:id="2" w:name="Text38"/>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2"/>
          </w:p>
          <w:p w14:paraId="5085B49B"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          </w:t>
            </w:r>
          </w:p>
          <w:p w14:paraId="346E6FD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BC509D6" w14:textId="5812D4D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C</w:t>
            </w:r>
            <w:r w:rsidR="00713011" w:rsidRPr="002F7241">
              <w:rPr>
                <w:rFonts w:ascii="Bookman Old Style" w:hAnsi="Bookman Old Style"/>
                <w:sz w:val="24"/>
                <w:szCs w:val="24"/>
              </w:rPr>
              <w:t>ourtroom</w:t>
            </w:r>
            <w:r w:rsidRPr="002F7241">
              <w:rPr>
                <w:rFonts w:ascii="Bookman Old Style" w:hAnsi="Bookman Old Style"/>
                <w:sz w:val="24"/>
                <w:szCs w:val="24"/>
              </w:rPr>
              <w:t xml:space="preserve">:  </w:t>
            </w:r>
            <w:r w:rsidR="002B1A21" w:rsidRPr="002F7241">
              <w:rPr>
                <w:rFonts w:ascii="Bookman Old Style" w:hAnsi="Bookman Old Style"/>
                <w:sz w:val="24"/>
                <w:szCs w:val="24"/>
              </w:rPr>
              <w:t>4G</w:t>
            </w:r>
          </w:p>
          <w:p w14:paraId="211706D9"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tc>
      </w:tr>
      <w:tr w:rsidR="00DD0C91" w:rsidRPr="002F7241" w14:paraId="735A1591" w14:textId="77777777" w:rsidTr="003261CA">
        <w:trPr>
          <w:cantSplit/>
          <w:jc w:val="center"/>
        </w:trPr>
        <w:tc>
          <w:tcPr>
            <w:tcW w:w="9360" w:type="dxa"/>
            <w:gridSpan w:val="2"/>
          </w:tcPr>
          <w:p w14:paraId="28DE4DC4" w14:textId="77777777" w:rsidR="00DD0C91" w:rsidRPr="002F7241" w:rsidRDefault="00DD0C91" w:rsidP="002F7241">
            <w:pPr>
              <w:spacing w:before="120" w:after="120"/>
              <w:jc w:val="center"/>
              <w:rPr>
                <w:rFonts w:ascii="Bookman Old Style" w:hAnsi="Bookman Old Style"/>
                <w:b/>
                <w:sz w:val="24"/>
                <w:szCs w:val="24"/>
              </w:rPr>
            </w:pPr>
            <w:r w:rsidRPr="002F7241">
              <w:rPr>
                <w:rFonts w:ascii="Bookman Old Style" w:hAnsi="Bookman Old Style"/>
                <w:b/>
                <w:sz w:val="24"/>
                <w:szCs w:val="24"/>
              </w:rPr>
              <w:t>JURY INSTRUCTIONS</w:t>
            </w:r>
          </w:p>
        </w:tc>
      </w:tr>
    </w:tbl>
    <w:p w14:paraId="61FA52CF" w14:textId="77777777" w:rsidR="00DD0C91" w:rsidRPr="002F7241" w:rsidRDefault="00DD0C91"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Bookman Old Style" w:hAnsi="Bookman Old Style"/>
          <w:sz w:val="24"/>
          <w:szCs w:val="24"/>
        </w:rPr>
      </w:pPr>
    </w:p>
    <w:p w14:paraId="3A293490" w14:textId="4F0E9A84" w:rsidR="00E02A9C" w:rsidRPr="002F7241" w:rsidRDefault="00E02A9C" w:rsidP="002F7241">
      <w:pPr>
        <w:widowControl/>
        <w:spacing w:after="200" w:line="480" w:lineRule="auto"/>
        <w:ind w:firstLine="720"/>
        <w:contextualSpacing/>
        <w:rPr>
          <w:rFonts w:ascii="Bookman Old Style" w:eastAsia="Calibri" w:hAnsi="Bookman Old Style"/>
          <w:sz w:val="24"/>
          <w:szCs w:val="24"/>
        </w:rPr>
      </w:pPr>
      <w:r w:rsidRPr="002F7241">
        <w:rPr>
          <w:rFonts w:ascii="Bookman Old Style" w:hAnsi="Bookman Old Style"/>
          <w:bCs/>
          <w:sz w:val="24"/>
          <w:szCs w:val="24"/>
        </w:rPr>
        <w:t>Submitted</w:t>
      </w:r>
      <w:r w:rsidRPr="002F7241">
        <w:rPr>
          <w:rFonts w:ascii="Bookman Old Style" w:hAnsi="Bookman Old Style"/>
          <w:sz w:val="24"/>
          <w:szCs w:val="24"/>
        </w:rPr>
        <w:t xml:space="preserve"> </w:t>
      </w:r>
      <w:r w:rsidRPr="002F7241">
        <w:rPr>
          <w:rFonts w:ascii="Bookman Old Style" w:eastAsia="Calibri" w:hAnsi="Bookman Old Style"/>
          <w:sz w:val="24"/>
          <w:szCs w:val="24"/>
        </w:rPr>
        <w:t>this</w:t>
      </w:r>
      <w:r w:rsidR="000B709E" w:rsidRPr="002F7241">
        <w:rPr>
          <w:rFonts w:ascii="Bookman Old Style" w:eastAsia="Calibri" w:hAnsi="Bookman Old Style"/>
          <w:sz w:val="24"/>
          <w:szCs w:val="24"/>
        </w:rPr>
        <w:t xml:space="preserve"> </w:t>
      </w:r>
      <w:r w:rsidR="000528DA" w:rsidRPr="002F7241">
        <w:rPr>
          <w:rFonts w:ascii="Bookman Old Style" w:eastAsia="Calibri" w:hAnsi="Bookman Old Style"/>
          <w:sz w:val="24"/>
          <w:szCs w:val="24"/>
        </w:rPr>
        <w:fldChar w:fldCharType="begin"/>
      </w:r>
      <w:r w:rsidR="000528DA" w:rsidRPr="002F7241">
        <w:rPr>
          <w:rFonts w:ascii="Bookman Old Style" w:eastAsia="Calibri" w:hAnsi="Bookman Old Style"/>
          <w:sz w:val="24"/>
          <w:szCs w:val="24"/>
        </w:rPr>
        <w:instrText xml:space="preserve"> DATE \@ "dddd, MMMM d, yyyy" </w:instrText>
      </w:r>
      <w:r w:rsidR="000528DA" w:rsidRPr="002F7241">
        <w:rPr>
          <w:rFonts w:ascii="Bookman Old Style" w:eastAsia="Calibri" w:hAnsi="Bookman Old Style"/>
          <w:sz w:val="24"/>
          <w:szCs w:val="24"/>
        </w:rPr>
        <w:fldChar w:fldCharType="separate"/>
      </w:r>
      <w:r w:rsidR="00911305">
        <w:rPr>
          <w:rFonts w:ascii="Bookman Old Style" w:eastAsia="Calibri" w:hAnsi="Bookman Old Style"/>
          <w:noProof/>
          <w:sz w:val="24"/>
          <w:szCs w:val="24"/>
        </w:rPr>
        <w:t>Thursday, October 10, 2024</w:t>
      </w:r>
      <w:r w:rsidR="000528DA" w:rsidRPr="002F7241">
        <w:rPr>
          <w:rFonts w:ascii="Bookman Old Style" w:eastAsia="Calibri" w:hAnsi="Bookman Old Style"/>
          <w:sz w:val="24"/>
          <w:szCs w:val="24"/>
        </w:rPr>
        <w:fldChar w:fldCharType="end"/>
      </w:r>
      <w:r w:rsidR="000528DA" w:rsidRPr="002F7241">
        <w:rPr>
          <w:rFonts w:ascii="Bookman Old Style" w:eastAsia="Calibri" w:hAnsi="Bookman Old Style"/>
          <w:sz w:val="24"/>
          <w:szCs w:val="24"/>
        </w:rPr>
        <w:t>.</w:t>
      </w:r>
    </w:p>
    <w:p w14:paraId="59D23DD8" w14:textId="7B0007CA" w:rsidR="00E02A9C" w:rsidRPr="002F7241" w:rsidRDefault="00E02A9C" w:rsidP="002F7241">
      <w:pPr>
        <w:widowControl/>
        <w:spacing w:after="200" w:line="276" w:lineRule="auto"/>
        <w:contextualSpacing/>
        <w:rPr>
          <w:rFonts w:ascii="Bookman Old Style" w:eastAsia="Calibri" w:hAnsi="Bookman Old Style"/>
          <w:b/>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b/>
          <w:sz w:val="24"/>
          <w:szCs w:val="24"/>
        </w:rPr>
        <w:t>BY THE COURT:</w:t>
      </w:r>
    </w:p>
    <w:p w14:paraId="4B37B922" w14:textId="77777777" w:rsidR="00390081" w:rsidRPr="002F7241" w:rsidRDefault="00390081" w:rsidP="002F7241">
      <w:pPr>
        <w:widowControl/>
        <w:spacing w:after="200" w:line="276" w:lineRule="auto"/>
        <w:contextualSpacing/>
        <w:rPr>
          <w:rFonts w:ascii="Bookman Old Style" w:eastAsia="Calibri" w:hAnsi="Bookman Old Style"/>
          <w:b/>
          <w:sz w:val="24"/>
          <w:szCs w:val="24"/>
        </w:rPr>
      </w:pPr>
    </w:p>
    <w:p w14:paraId="719B76E2" w14:textId="33C624CB" w:rsidR="00E02A9C" w:rsidRPr="002F7241" w:rsidRDefault="00E02A9C" w:rsidP="002F7241">
      <w:pPr>
        <w:widowControl/>
        <w:spacing w:after="200" w:line="276" w:lineRule="auto"/>
        <w:contextualSpacing/>
        <w:rPr>
          <w:rFonts w:ascii="Bookman Old Style" w:eastAsia="Calibri" w:hAnsi="Bookman Old Style"/>
          <w:b/>
          <w:sz w:val="24"/>
          <w:szCs w:val="24"/>
        </w:rPr>
      </w:pPr>
    </w:p>
    <w:p w14:paraId="537E589C" w14:textId="77777777" w:rsidR="00390081" w:rsidRPr="002F7241" w:rsidRDefault="00390081" w:rsidP="002F7241">
      <w:pPr>
        <w:widowControl/>
        <w:spacing w:after="200" w:line="276" w:lineRule="auto"/>
        <w:contextualSpacing/>
        <w:rPr>
          <w:rFonts w:ascii="Bookman Old Style" w:eastAsia="Calibri" w:hAnsi="Bookman Old Style"/>
          <w:sz w:val="24"/>
          <w:szCs w:val="24"/>
        </w:rPr>
      </w:pPr>
    </w:p>
    <w:p w14:paraId="742CC01F" w14:textId="3C6EA015" w:rsidR="00E02A9C" w:rsidRPr="002F7241" w:rsidRDefault="00390081" w:rsidP="002F7241">
      <w:pPr>
        <w:widowControl/>
        <w:spacing w:after="200" w:line="276" w:lineRule="auto"/>
        <w:contextualSpacing/>
        <w:rPr>
          <w:rFonts w:ascii="Bookman Old Style" w:eastAsia="Calibri" w:hAnsi="Bookman Old Style"/>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t>____________________________________</w:t>
      </w:r>
    </w:p>
    <w:p w14:paraId="404A3E5D" w14:textId="654C788E" w:rsidR="00E02A9C" w:rsidRPr="002F7241" w:rsidRDefault="00180FB9" w:rsidP="002F7241">
      <w:pPr>
        <w:widowControl/>
        <w:autoSpaceDE w:val="0"/>
        <w:autoSpaceDN w:val="0"/>
        <w:adjustRightInd w:val="0"/>
        <w:ind w:left="4320"/>
        <w:contextualSpacing/>
        <w:rPr>
          <w:rFonts w:ascii="Bookman Old Style" w:eastAsia="Calibri" w:hAnsi="Bookman Old Style"/>
          <w:color w:val="000000"/>
          <w:sz w:val="24"/>
          <w:szCs w:val="24"/>
        </w:rPr>
      </w:pPr>
      <w:r w:rsidRPr="002F7241">
        <w:rPr>
          <w:rFonts w:ascii="Bookman Old Style" w:eastAsia="Calibri" w:hAnsi="Bookman Old Style"/>
          <w:color w:val="000000"/>
          <w:sz w:val="24"/>
          <w:szCs w:val="24"/>
        </w:rPr>
        <w:t>Eric M. Johnson</w:t>
      </w:r>
    </w:p>
    <w:p w14:paraId="7B474E6C" w14:textId="77777777" w:rsidR="00E02A9C" w:rsidRPr="002F7241" w:rsidRDefault="00E02A9C"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t>Denver District Court Judge</w:t>
      </w:r>
    </w:p>
    <w:p w14:paraId="2108AF19"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sz w:val="24"/>
          <w:szCs w:val="24"/>
        </w:rPr>
      </w:pPr>
    </w:p>
    <w:p w14:paraId="4E4ACB3F"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4F6684FD" w14:textId="35048D66" w:rsidR="00566431" w:rsidRPr="002F7241" w:rsidRDefault="00DD0C9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br w:type="page"/>
      </w:r>
      <w:r w:rsidR="00566431" w:rsidRPr="002F7241">
        <w:rPr>
          <w:rFonts w:ascii="Bookman Old Style" w:hAnsi="Bookman Old Style"/>
          <w:sz w:val="24"/>
          <w:szCs w:val="24"/>
        </w:rPr>
        <w:lastRenderedPageBreak/>
        <w:t>INSTRUCTION NO. _____</w:t>
      </w:r>
    </w:p>
    <w:p w14:paraId="2B08C550"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A865B04"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5F5E70D5"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1B870D"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C18D83C"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02C5FD1"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164D5F3"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Defendant’s Theory of the Case</w:t>
      </w:r>
    </w:p>
    <w:p w14:paraId="16798817" w14:textId="4470C363" w:rsidR="00566431" w:rsidRDefault="00566431">
      <w:pPr>
        <w:widowControl/>
        <w:spacing w:after="200" w:line="276" w:lineRule="auto"/>
        <w:rPr>
          <w:rFonts w:ascii="Bookman Old Style" w:hAnsi="Bookman Old Style"/>
          <w:sz w:val="24"/>
          <w:szCs w:val="24"/>
        </w:rPr>
      </w:pPr>
    </w:p>
    <w:p w14:paraId="4FCEE0FE" w14:textId="77777777" w:rsidR="00566431" w:rsidRDefault="00566431">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B47C835" w14:textId="0AB15321"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 w:name="E_01_DUTIES_OF_JUDGE_AND_JURY"/>
      <w:bookmarkEnd w:id="3"/>
      <w:r w:rsidRPr="002F7241">
        <w:rPr>
          <w:rFonts w:ascii="Bookman Old Style" w:hAnsi="Bookman Old Style"/>
          <w:sz w:val="24"/>
          <w:szCs w:val="24"/>
        </w:rPr>
        <w:t>NSTRUCTION NO.</w:t>
      </w:r>
      <w:r w:rsidR="00CE1BB1" w:rsidRPr="002F7241">
        <w:rPr>
          <w:rFonts w:ascii="Bookman Old Style" w:hAnsi="Bookman Old Style"/>
          <w:sz w:val="24"/>
          <w:szCs w:val="24"/>
        </w:rPr>
        <w:t xml:space="preserve"> </w:t>
      </w:r>
      <w:r w:rsidRPr="002F7241">
        <w:rPr>
          <w:rFonts w:ascii="Bookman Old Style" w:hAnsi="Bookman Old Style"/>
          <w:sz w:val="24"/>
          <w:szCs w:val="24"/>
        </w:rPr>
        <w:t>_____</w:t>
      </w:r>
    </w:p>
    <w:p w14:paraId="6BD88081"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Members of the jury, the evidence in this case has been completed.  In a moment, I will read to you jury instructions that contain the rules of law you must apply to reach your verdict.  You will have copies of what I read to take with you to the jury room.  But first, I want to mention a few things you need to keep in mind when you are discussing this case in the jury room.</w:t>
      </w:r>
    </w:p>
    <w:p w14:paraId="6BC6BA3D"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Until you have returned a verdict, you must not do any research about this case or this kind of case using any source, including dictionaries, reference materials, the internet or any other electronic means.  You must not communicate in any way with anyone else about this case or this kind of case until you have returned a verdict in court.  This includes your family and friends.  If you have a cell phone or other electronic device, you must keep it turned off during jury deliberations.</w:t>
      </w:r>
    </w:p>
    <w:p w14:paraId="41E3AD39"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It is my job to decide what rules of law apply to the case.</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 While the attorneys may comment on some of these rules, you must follow the instructions I give you.  Even if you disagree with or do not understand the reasons for some of the rules of law, you must follow them.  No single instruction describes all the law which must be applied; the instructions must be considered together as a whole.</w:t>
      </w:r>
    </w:p>
    <w:p w14:paraId="56792F4F" w14:textId="3C1F96F9"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During the trial, you received all of the evidence that you may properly consider in deciding the case.  Your decision must be made by applying the rules of law that I give you to the evidence presented at trial.  Remember, you must not be influenced by sympathy, bias or prejudice in reaching your decision</w:t>
      </w:r>
      <w:r w:rsidRPr="00566431">
        <w:rPr>
          <w:rFonts w:ascii="Bookman Old Style" w:hAnsi="Bookman Old Style"/>
          <w:sz w:val="24"/>
          <w:szCs w:val="24"/>
        </w:rPr>
        <w:t>.</w:t>
      </w:r>
      <w:r w:rsidR="009A2E65" w:rsidRPr="00566431">
        <w:rPr>
          <w:rFonts w:ascii="Bookman Old Style" w:hAnsi="Bookman Old Style"/>
          <w:sz w:val="24"/>
          <w:szCs w:val="24"/>
        </w:rPr>
        <w:t xml:space="preserve">  You should not allow bias or any kind of prejudice based upon </w:t>
      </w:r>
      <w:r w:rsidR="00566431" w:rsidRPr="00566431">
        <w:rPr>
          <w:rFonts w:ascii="Bookman Old Style" w:hAnsi="Bookman Old Style"/>
          <w:sz w:val="24"/>
          <w:szCs w:val="24"/>
          <w:highlight w:val="yellow"/>
        </w:rPr>
        <w:t xml:space="preserve">race, </w:t>
      </w:r>
      <w:r w:rsidR="009A2E65" w:rsidRPr="00566431">
        <w:rPr>
          <w:rFonts w:ascii="Bookman Old Style" w:hAnsi="Bookman Old Style"/>
          <w:sz w:val="24"/>
          <w:szCs w:val="24"/>
          <w:highlight w:val="yellow"/>
        </w:rPr>
        <w:t>gender</w:t>
      </w:r>
      <w:r w:rsidR="00566431" w:rsidRPr="00566431">
        <w:rPr>
          <w:rFonts w:ascii="Bookman Old Style" w:hAnsi="Bookman Old Style"/>
          <w:sz w:val="24"/>
          <w:szCs w:val="24"/>
          <w:highlight w:val="yellow"/>
        </w:rPr>
        <w:t>, or sexual orientation</w:t>
      </w:r>
      <w:r w:rsidR="009A2E65" w:rsidRPr="00566431">
        <w:rPr>
          <w:rFonts w:ascii="Bookman Old Style" w:hAnsi="Bookman Old Style"/>
          <w:sz w:val="24"/>
          <w:szCs w:val="24"/>
        </w:rPr>
        <w:t xml:space="preserve"> to influence your decision.</w:t>
      </w:r>
    </w:p>
    <w:p w14:paraId="0218CE1B"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If you decide that the prosecution has proved beyond a reasonable doubt that the Defendant is guilty, it will be my job to decide what the punishment will be. </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In making your decision, you must not consider punishment at all.  At times during the trial, attorneys made objections.  Do not draw any conclusions from the objections or from my rulings on the objections.  These only related to legal questions I had to decide and should not influence your thinking. </w:t>
      </w:r>
      <w:r w:rsidR="00D40A1C" w:rsidRPr="002F7241">
        <w:rPr>
          <w:rFonts w:ascii="Bookman Old Style" w:hAnsi="Bookman Old Style"/>
          <w:sz w:val="24"/>
          <w:szCs w:val="24"/>
        </w:rPr>
        <w:t xml:space="preserve"> </w:t>
      </w:r>
      <w:r w:rsidRPr="002F7241">
        <w:rPr>
          <w:rFonts w:ascii="Bookman Old Style" w:hAnsi="Bookman Old Style"/>
          <w:sz w:val="24"/>
          <w:szCs w:val="24"/>
        </w:rPr>
        <w:t>If I told you not to consider a particular statement that was made during the trial, you must not consider it in your deliberations.</w:t>
      </w:r>
    </w:p>
    <w:p w14:paraId="0CA7A493"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If I have asked questions of witnesses during the trial, that did not mean I had any opinion about the facts in the case. </w:t>
      </w:r>
    </w:p>
    <w:p w14:paraId="166148D0" w14:textId="77777777" w:rsidR="0035373F" w:rsidRPr="002F7241" w:rsidRDefault="00DD0C91" w:rsidP="00491E98">
      <w:pPr>
        <w:spacing w:before="240" w:line="276" w:lineRule="auto"/>
        <w:rPr>
          <w:rFonts w:ascii="Bookman Old Style" w:hAnsi="Bookman Old Style"/>
          <w:sz w:val="24"/>
          <w:szCs w:val="24"/>
        </w:rPr>
      </w:pPr>
      <w:r w:rsidRPr="002F7241">
        <w:rPr>
          <w:rFonts w:ascii="Bookman Old Style" w:hAnsi="Bookman Old Style"/>
          <w:sz w:val="24"/>
          <w:szCs w:val="24"/>
        </w:rPr>
        <w:lastRenderedPageBreak/>
        <w:tab/>
        <w:t>Finally, you should consider all the evidence in light of your experience in life.</w:t>
      </w:r>
    </w:p>
    <w:p w14:paraId="2D3320E1"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1D8133B7" w14:textId="10D7DDB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4" w:name="E_02_THE_CHARGE_AGAINST_THE_DEFENDANT"/>
      <w:bookmarkEnd w:id="4"/>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00A9B8C2" w14:textId="585A599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charges against</w:t>
      </w:r>
      <w:r w:rsidR="00CE7F83">
        <w:rPr>
          <w:rFonts w:ascii="Bookman Old Style" w:hAnsi="Bookman Old Style"/>
          <w:sz w:val="24"/>
          <w:szCs w:val="24"/>
        </w:rPr>
        <w:t xml:space="preserve"> </w:t>
      </w:r>
      <w:r w:rsidR="00E72B29">
        <w:rPr>
          <w:rFonts w:ascii="Bookman Old Style" w:hAnsi="Bookman Old Style"/>
          <w:sz w:val="24"/>
          <w:szCs w:val="24"/>
        </w:rPr>
        <w:fldChar w:fldCharType="begin">
          <w:ffData>
            <w:name w:val="Text47"/>
            <w:enabled/>
            <w:calcOnExit w:val="0"/>
            <w:textInput/>
          </w:ffData>
        </w:fldChar>
      </w:r>
      <w:bookmarkStart w:id="5" w:name="Text47"/>
      <w:r w:rsidR="00E72B29">
        <w:rPr>
          <w:rFonts w:ascii="Bookman Old Style" w:hAnsi="Bookman Old Style"/>
          <w:sz w:val="24"/>
          <w:szCs w:val="24"/>
        </w:rPr>
        <w:instrText xml:space="preserve"> FORMTEXT </w:instrText>
      </w:r>
      <w:r w:rsidR="00E72B29">
        <w:rPr>
          <w:rFonts w:ascii="Bookman Old Style" w:hAnsi="Bookman Old Style"/>
          <w:sz w:val="24"/>
          <w:szCs w:val="24"/>
        </w:rPr>
      </w:r>
      <w:r w:rsidR="00E72B29">
        <w:rPr>
          <w:rFonts w:ascii="Bookman Old Style" w:hAnsi="Bookman Old Style"/>
          <w:sz w:val="24"/>
          <w:szCs w:val="24"/>
        </w:rPr>
        <w:fldChar w:fldCharType="separate"/>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sz w:val="24"/>
          <w:szCs w:val="24"/>
        </w:rPr>
        <w:fldChar w:fldCharType="end"/>
      </w:r>
      <w:bookmarkEnd w:id="5"/>
      <w:r w:rsidR="009B2B50">
        <w:rPr>
          <w:rFonts w:ascii="Bookman Old Style" w:hAnsi="Bookman Old Style"/>
          <w:sz w:val="24"/>
          <w:szCs w:val="24"/>
        </w:rPr>
        <w:t xml:space="preserve"> </w:t>
      </w:r>
      <w:r w:rsidRPr="002F7241">
        <w:rPr>
          <w:rFonts w:ascii="Bookman Old Style" w:hAnsi="Bookman Old Style"/>
          <w:sz w:val="24"/>
          <w:szCs w:val="24"/>
        </w:rPr>
        <w:t>are not evidence</w:t>
      </w:r>
      <w:r w:rsidR="00FE56B7">
        <w:rPr>
          <w:rFonts w:ascii="Bookman Old Style" w:hAnsi="Bookman Old Style"/>
          <w:sz w:val="24"/>
          <w:szCs w:val="24"/>
        </w:rPr>
        <w:t>; they are just accusations</w:t>
      </w:r>
      <w:r w:rsidRPr="002F7241">
        <w:rPr>
          <w:rFonts w:ascii="Bookman Old Style" w:hAnsi="Bookman Old Style"/>
          <w:sz w:val="24"/>
          <w:szCs w:val="24"/>
        </w:rPr>
        <w:t xml:space="preserve">.  The fact that </w:t>
      </w:r>
      <w:r w:rsidR="00CE7F83">
        <w:rPr>
          <w:rFonts w:ascii="Bookman Old Style" w:hAnsi="Bookman Old Style"/>
          <w:sz w:val="24"/>
          <w:szCs w:val="24"/>
        </w:rPr>
        <w:fldChar w:fldCharType="begin">
          <w:ffData>
            <w:name w:val="Dropdown1"/>
            <w:enabled/>
            <w:calcOnExit w:val="0"/>
            <w:ddList>
              <w:result w:val="1"/>
              <w:listEntry w:val="(Select one)"/>
              <w:listEntry w:val="he"/>
              <w:listEntry w:val="she"/>
            </w:ddList>
          </w:ffData>
        </w:fldChar>
      </w:r>
      <w:bookmarkStart w:id="6" w:name="Dropdown1"/>
      <w:r w:rsidR="00CE7F83">
        <w:rPr>
          <w:rFonts w:ascii="Bookman Old Style" w:hAnsi="Bookman Old Style"/>
          <w:sz w:val="24"/>
          <w:szCs w:val="24"/>
        </w:rPr>
        <w:instrText xml:space="preserve"> FORMDROPDOWN </w:instrText>
      </w:r>
      <w:r w:rsidR="00CE7F83">
        <w:rPr>
          <w:rFonts w:ascii="Bookman Old Style" w:hAnsi="Bookman Old Style"/>
          <w:sz w:val="24"/>
          <w:szCs w:val="24"/>
        </w:rPr>
      </w:r>
      <w:r w:rsidR="00CE7F83">
        <w:rPr>
          <w:rFonts w:ascii="Bookman Old Style" w:hAnsi="Bookman Old Style"/>
          <w:sz w:val="24"/>
          <w:szCs w:val="24"/>
        </w:rPr>
        <w:fldChar w:fldCharType="separate"/>
      </w:r>
      <w:r w:rsidR="00CE7F83">
        <w:rPr>
          <w:rFonts w:ascii="Bookman Old Style" w:hAnsi="Bookman Old Style"/>
          <w:sz w:val="24"/>
          <w:szCs w:val="24"/>
        </w:rPr>
        <w:fldChar w:fldCharType="end"/>
      </w:r>
      <w:bookmarkEnd w:id="6"/>
      <w:r w:rsidR="00CE7F83">
        <w:rPr>
          <w:rFonts w:ascii="Bookman Old Style" w:hAnsi="Bookman Old Style"/>
          <w:sz w:val="24"/>
          <w:szCs w:val="24"/>
        </w:rPr>
        <w:t xml:space="preserve"> </w:t>
      </w:r>
      <w:r w:rsidRPr="002F7241">
        <w:rPr>
          <w:rFonts w:ascii="Bookman Old Style" w:hAnsi="Bookman Old Style"/>
          <w:sz w:val="24"/>
          <w:szCs w:val="24"/>
        </w:rPr>
        <w:t>has been accused is not evidence that</w:t>
      </w:r>
      <w:r w:rsidR="00CE7F83">
        <w:rPr>
          <w:rFonts w:ascii="Bookman Old Style" w:hAnsi="Bookman Old Style"/>
          <w:sz w:val="24"/>
          <w:szCs w:val="24"/>
        </w:rPr>
        <w:t xml:space="preserve"> </w:t>
      </w:r>
      <w:r w:rsidR="00CE7F83">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CE7F83">
        <w:rPr>
          <w:rFonts w:ascii="Bookman Old Style" w:hAnsi="Bookman Old Style"/>
          <w:sz w:val="24"/>
          <w:szCs w:val="24"/>
        </w:rPr>
        <w:instrText xml:space="preserve"> FORMDROPDOWN </w:instrText>
      </w:r>
      <w:r w:rsidR="00CE7F83">
        <w:rPr>
          <w:rFonts w:ascii="Bookman Old Style" w:hAnsi="Bookman Old Style"/>
          <w:sz w:val="24"/>
          <w:szCs w:val="24"/>
        </w:rPr>
      </w:r>
      <w:r w:rsidR="00CE7F83">
        <w:rPr>
          <w:rFonts w:ascii="Bookman Old Style" w:hAnsi="Bookman Old Style"/>
          <w:sz w:val="24"/>
          <w:szCs w:val="24"/>
        </w:rPr>
        <w:fldChar w:fldCharType="separate"/>
      </w:r>
      <w:r w:rsidR="00CE7F83">
        <w:rPr>
          <w:rFonts w:ascii="Bookman Old Style" w:hAnsi="Bookman Old Style"/>
          <w:sz w:val="24"/>
          <w:szCs w:val="24"/>
        </w:rPr>
        <w:fldChar w:fldCharType="end"/>
      </w:r>
      <w:r w:rsidR="00FE56B7">
        <w:rPr>
          <w:rFonts w:ascii="Bookman Old Style" w:hAnsi="Bookman Old Style"/>
          <w:sz w:val="24"/>
          <w:szCs w:val="24"/>
        </w:rPr>
        <w:t xml:space="preserve"> has</w:t>
      </w:r>
      <w:r w:rsidRPr="002F7241">
        <w:rPr>
          <w:rFonts w:ascii="Bookman Old Style" w:hAnsi="Bookman Old Style"/>
          <w:sz w:val="24"/>
          <w:szCs w:val="24"/>
        </w:rPr>
        <w:t xml:space="preserve"> committed any crime.</w:t>
      </w:r>
      <w:r w:rsidR="00CE7F83">
        <w:rPr>
          <w:rFonts w:ascii="Bookman Old Style" w:hAnsi="Bookman Old Style"/>
          <w:sz w:val="24"/>
          <w:szCs w:val="24"/>
        </w:rPr>
        <w:t xml:space="preserve"> </w:t>
      </w:r>
    </w:p>
    <w:p w14:paraId="0A2187F7" w14:textId="0AE1939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8D3F70">
        <w:rPr>
          <w:rFonts w:ascii="Bookman Old Style" w:hAnsi="Bookman Old Style"/>
          <w:sz w:val="24"/>
          <w:szCs w:val="24"/>
        </w:rPr>
        <w:fldChar w:fldCharType="begin">
          <w:ffData>
            <w:name w:val="Text48"/>
            <w:enabled/>
            <w:calcOnExit w:val="0"/>
            <w:textInput/>
          </w:ffData>
        </w:fldChar>
      </w:r>
      <w:bookmarkStart w:id="7" w:name="Text48"/>
      <w:r w:rsidR="008D3F70">
        <w:rPr>
          <w:rFonts w:ascii="Bookman Old Style" w:hAnsi="Bookman Old Style"/>
          <w:sz w:val="24"/>
          <w:szCs w:val="24"/>
        </w:rPr>
        <w:instrText xml:space="preserve"> FORMTEXT </w:instrText>
      </w:r>
      <w:r w:rsidR="008D3F70">
        <w:rPr>
          <w:rFonts w:ascii="Bookman Old Style" w:hAnsi="Bookman Old Style"/>
          <w:sz w:val="24"/>
          <w:szCs w:val="24"/>
        </w:rPr>
      </w:r>
      <w:r w:rsidR="008D3F70">
        <w:rPr>
          <w:rFonts w:ascii="Bookman Old Style" w:hAnsi="Bookman Old Style"/>
          <w:sz w:val="24"/>
          <w:szCs w:val="24"/>
        </w:rPr>
        <w:fldChar w:fldCharType="separate"/>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sz w:val="24"/>
          <w:szCs w:val="24"/>
        </w:rPr>
        <w:fldChar w:fldCharType="end"/>
      </w:r>
      <w:bookmarkEnd w:id="7"/>
      <w:r w:rsidR="00AF4CCD">
        <w:rPr>
          <w:rFonts w:ascii="Bookman Old Style" w:hAnsi="Bookman Old Style"/>
          <w:sz w:val="24"/>
          <w:szCs w:val="24"/>
        </w:rPr>
        <w:t xml:space="preserve"> </w:t>
      </w:r>
      <w:r w:rsidRPr="002F7241">
        <w:rPr>
          <w:rFonts w:ascii="Bookman Old Style" w:hAnsi="Bookman Old Style"/>
          <w:sz w:val="24"/>
          <w:szCs w:val="24"/>
        </w:rPr>
        <w:t xml:space="preserve">is charged with </w:t>
      </w:r>
      <w:r w:rsidRPr="00F602F5">
        <w:rPr>
          <w:rFonts w:ascii="Bookman Old Style" w:hAnsi="Bookman Old Style"/>
          <w:sz w:val="24"/>
          <w:szCs w:val="24"/>
        </w:rPr>
        <w:t>committing the crime</w:t>
      </w:r>
      <w:r w:rsidR="00905314">
        <w:rPr>
          <w:rFonts w:ascii="Bookman Old Style" w:hAnsi="Bookman Old Style"/>
          <w:sz w:val="24"/>
          <w:szCs w:val="24"/>
        </w:rPr>
        <w:t>s</w:t>
      </w:r>
      <w:r w:rsidR="00CE1BB1" w:rsidRPr="00F602F5">
        <w:rPr>
          <w:rFonts w:ascii="Bookman Old Style" w:hAnsi="Bookman Old Style"/>
          <w:sz w:val="24"/>
          <w:szCs w:val="24"/>
        </w:rPr>
        <w:t xml:space="preserve"> </w:t>
      </w:r>
      <w:r w:rsidRPr="00F602F5">
        <w:rPr>
          <w:rFonts w:ascii="Bookman Old Style" w:hAnsi="Bookman Old Style"/>
          <w:sz w:val="24"/>
          <w:szCs w:val="24"/>
        </w:rPr>
        <w:t>of</w:t>
      </w:r>
      <w:r w:rsidR="00CE1BB1" w:rsidRPr="00F602F5">
        <w:rPr>
          <w:rFonts w:ascii="Bookman Old Style" w:hAnsi="Bookman Old Style"/>
          <w:sz w:val="24"/>
          <w:szCs w:val="24"/>
        </w:rPr>
        <w:t xml:space="preserve"> </w:t>
      </w:r>
      <w:r w:rsidR="009621C4">
        <w:rPr>
          <w:rFonts w:ascii="Bookman Old Style" w:hAnsi="Bookman Old Style"/>
          <w:sz w:val="24"/>
          <w:szCs w:val="24"/>
        </w:rPr>
        <w:fldChar w:fldCharType="begin">
          <w:ffData>
            <w:name w:val="Text42"/>
            <w:enabled/>
            <w:calcOnExit w:val="0"/>
            <w:textInput/>
          </w:ffData>
        </w:fldChar>
      </w:r>
      <w:bookmarkStart w:id="8" w:name="Text42"/>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8"/>
      <w:r w:rsidR="00D400BB">
        <w:rPr>
          <w:rFonts w:ascii="Bookman Old Style" w:hAnsi="Bookman Old Style"/>
          <w:sz w:val="24"/>
          <w:szCs w:val="24"/>
        </w:rPr>
        <w:t>,</w:t>
      </w:r>
      <w:r w:rsidRPr="002F7241">
        <w:rPr>
          <w:rFonts w:ascii="Bookman Old Style" w:hAnsi="Bookman Old Style"/>
          <w:sz w:val="24"/>
          <w:szCs w:val="24"/>
        </w:rPr>
        <w:t xml:space="preserve"> in </w:t>
      </w:r>
      <w:r w:rsidR="00285236" w:rsidRPr="002F7241">
        <w:rPr>
          <w:rFonts w:ascii="Bookman Old Style" w:hAnsi="Bookman Old Style"/>
          <w:sz w:val="24"/>
          <w:szCs w:val="24"/>
        </w:rPr>
        <w:t>Denver</w:t>
      </w:r>
      <w:r w:rsidRPr="002F7241">
        <w:rPr>
          <w:rFonts w:ascii="Bookman Old Style" w:hAnsi="Bookman Old Style"/>
          <w:sz w:val="24"/>
          <w:szCs w:val="24"/>
        </w:rPr>
        <w:t xml:space="preserve"> County, Colorado, on or about </w:t>
      </w:r>
      <w:r w:rsidR="009621C4">
        <w:rPr>
          <w:rFonts w:ascii="Bookman Old Style" w:hAnsi="Bookman Old Style"/>
          <w:sz w:val="24"/>
          <w:szCs w:val="24"/>
        </w:rPr>
        <w:fldChar w:fldCharType="begin">
          <w:ffData>
            <w:name w:val="Text43"/>
            <w:enabled/>
            <w:calcOnExit w:val="0"/>
            <w:textInput/>
          </w:ffData>
        </w:fldChar>
      </w:r>
      <w:bookmarkStart w:id="9" w:name="Text43"/>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9"/>
      <w:r w:rsidRPr="002F7241">
        <w:rPr>
          <w:rFonts w:ascii="Bookman Old Style" w:hAnsi="Bookman Old Style"/>
          <w:sz w:val="24"/>
          <w:szCs w:val="24"/>
        </w:rPr>
        <w:t>.</w:t>
      </w:r>
      <w:r w:rsidR="00D304A7">
        <w:rPr>
          <w:rFonts w:ascii="Bookman Old Style" w:hAnsi="Bookman Old Style"/>
          <w:sz w:val="24"/>
          <w:szCs w:val="24"/>
        </w:rPr>
        <w:t xml:space="preserve">  </w:t>
      </w:r>
      <w:r w:rsidR="00F602F5">
        <w:rPr>
          <w:rFonts w:ascii="Bookman Old Style" w:hAnsi="Bookman Old Style"/>
          <w:sz w:val="24"/>
          <w:szCs w:val="24"/>
        </w:rPr>
        <w:t xml:space="preserve"> </w:t>
      </w:r>
      <w:r w:rsidR="00FF11F4">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FF11F4">
        <w:rPr>
          <w:rFonts w:ascii="Bookman Old Style" w:hAnsi="Bookman Old Style"/>
          <w:sz w:val="24"/>
          <w:szCs w:val="24"/>
        </w:rPr>
        <w:instrText xml:space="preserve"> FORMDROPDOWN </w:instrText>
      </w:r>
      <w:r w:rsidR="00FF11F4">
        <w:rPr>
          <w:rFonts w:ascii="Bookman Old Style" w:hAnsi="Bookman Old Style"/>
          <w:sz w:val="24"/>
          <w:szCs w:val="24"/>
        </w:rPr>
      </w:r>
      <w:r w:rsidR="00FF11F4">
        <w:rPr>
          <w:rFonts w:ascii="Bookman Old Style" w:hAnsi="Bookman Old Style"/>
          <w:sz w:val="24"/>
          <w:szCs w:val="24"/>
        </w:rPr>
        <w:fldChar w:fldCharType="separate"/>
      </w:r>
      <w:r w:rsidR="00FF11F4">
        <w:rPr>
          <w:rFonts w:ascii="Bookman Old Style" w:hAnsi="Bookman Old Style"/>
          <w:sz w:val="24"/>
          <w:szCs w:val="24"/>
        </w:rPr>
        <w:fldChar w:fldCharType="end"/>
      </w:r>
      <w:r w:rsidR="00CE7F83">
        <w:rPr>
          <w:rFonts w:ascii="Bookman Old Style" w:hAnsi="Bookman Old Style"/>
          <w:sz w:val="24"/>
          <w:szCs w:val="24"/>
        </w:rPr>
        <w:t xml:space="preserve"> </w:t>
      </w:r>
      <w:r w:rsidRPr="002F7241">
        <w:rPr>
          <w:rFonts w:ascii="Bookman Old Style" w:hAnsi="Bookman Old Style"/>
          <w:sz w:val="24"/>
          <w:szCs w:val="24"/>
        </w:rPr>
        <w:t>has pleaded not guilty.</w:t>
      </w:r>
    </w:p>
    <w:p w14:paraId="623E7B44" w14:textId="77777777" w:rsidR="00566431" w:rsidRDefault="00566431">
      <w:pPr>
        <w:widowControl/>
        <w:spacing w:after="200" w:line="276" w:lineRule="auto"/>
        <w:rPr>
          <w:rFonts w:ascii="Bookman Old Style" w:hAnsi="Bookman Old Style"/>
        </w:rPr>
      </w:pPr>
      <w:r>
        <w:rPr>
          <w:rFonts w:ascii="Bookman Old Style" w:hAnsi="Bookman Old Style"/>
        </w:rPr>
        <w:br w:type="page"/>
      </w:r>
    </w:p>
    <w:p w14:paraId="4B285A0B" w14:textId="2CE4CE3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10" w:name="E_03_PRESUMPTION_OF_INNOCENCE"/>
      <w:bookmarkEnd w:id="10"/>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66133A00" w14:textId="57D7E8D1" w:rsidR="00DD0C9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Every person charged with a crime is presumed innocent. </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This presumption of innocence remains with </w:t>
      </w:r>
      <w:r w:rsidR="00FB1069">
        <w:rPr>
          <w:rFonts w:ascii="Bookman Old Style" w:hAnsi="Bookman Old Style"/>
          <w:sz w:val="24"/>
          <w:szCs w:val="24"/>
        </w:rPr>
        <w:fldChar w:fldCharType="begin">
          <w:ffData>
            <w:name w:val="Text25"/>
            <w:enabled/>
            <w:calcOnExit w:val="0"/>
            <w:textInput/>
          </w:ffData>
        </w:fldChar>
      </w:r>
      <w:bookmarkStart w:id="11" w:name="Text25"/>
      <w:r w:rsidR="00FB1069">
        <w:rPr>
          <w:rFonts w:ascii="Bookman Old Style" w:hAnsi="Bookman Old Style"/>
          <w:sz w:val="24"/>
          <w:szCs w:val="24"/>
        </w:rPr>
        <w:instrText xml:space="preserve"> FORMTEXT </w:instrText>
      </w:r>
      <w:r w:rsidR="00FB1069">
        <w:rPr>
          <w:rFonts w:ascii="Bookman Old Style" w:hAnsi="Bookman Old Style"/>
          <w:sz w:val="24"/>
          <w:szCs w:val="24"/>
        </w:rPr>
      </w:r>
      <w:r w:rsidR="00FB1069">
        <w:rPr>
          <w:rFonts w:ascii="Bookman Old Style" w:hAnsi="Bookman Old Style"/>
          <w:sz w:val="24"/>
          <w:szCs w:val="24"/>
        </w:rPr>
        <w:fldChar w:fldCharType="separate"/>
      </w:r>
      <w:r w:rsidR="00905314">
        <w:rPr>
          <w:rFonts w:ascii="Bookman Old Style" w:hAnsi="Bookman Old Style"/>
          <w:noProof/>
          <w:sz w:val="24"/>
          <w:szCs w:val="24"/>
        </w:rPr>
        <w:t>a defendant</w:t>
      </w:r>
      <w:r w:rsidR="00FB1069">
        <w:rPr>
          <w:rFonts w:ascii="Bookman Old Style" w:hAnsi="Bookman Old Style"/>
          <w:sz w:val="24"/>
          <w:szCs w:val="24"/>
        </w:rPr>
        <w:fldChar w:fldCharType="end"/>
      </w:r>
      <w:bookmarkEnd w:id="11"/>
      <w:r w:rsidR="00FB1069">
        <w:rPr>
          <w:rFonts w:ascii="Bookman Old Style" w:hAnsi="Bookman Old Style"/>
          <w:sz w:val="24"/>
          <w:szCs w:val="24"/>
        </w:rPr>
        <w:t xml:space="preserve"> </w:t>
      </w:r>
      <w:r w:rsidRPr="002F7241">
        <w:rPr>
          <w:rFonts w:ascii="Bookman Old Style" w:hAnsi="Bookman Old Style"/>
          <w:sz w:val="24"/>
          <w:szCs w:val="24"/>
        </w:rPr>
        <w:t xml:space="preserve">throughout the trial and should be given effect by you unless, after considering all of the evidence, you are then convinced </w:t>
      </w:r>
      <w:r w:rsidRPr="00FB1069">
        <w:rPr>
          <w:rFonts w:ascii="Bookman Old Style" w:hAnsi="Bookman Old Style"/>
          <w:sz w:val="24"/>
          <w:szCs w:val="24"/>
        </w:rPr>
        <w:t xml:space="preserve">that </w:t>
      </w:r>
      <w:r w:rsidR="00D64380">
        <w:rPr>
          <w:rFonts w:ascii="Bookman Old Style" w:hAnsi="Bookman Old Style"/>
          <w:sz w:val="24"/>
          <w:szCs w:val="24"/>
        </w:rPr>
        <w:fldChar w:fldCharType="begin">
          <w:ffData>
            <w:name w:val=""/>
            <w:enabled/>
            <w:calcOnExit w:val="0"/>
            <w:ddList>
              <w:result w:val="1"/>
              <w:listEntry w:val="(select one)"/>
              <w:listEntry w:val="he"/>
              <w:listEntry w:val="she"/>
            </w:ddList>
          </w:ffData>
        </w:fldChar>
      </w:r>
      <w:r w:rsidR="00D64380">
        <w:rPr>
          <w:rFonts w:ascii="Bookman Old Style" w:hAnsi="Bookman Old Style"/>
          <w:sz w:val="24"/>
          <w:szCs w:val="24"/>
        </w:rPr>
        <w:instrText xml:space="preserve"> FORMDROPDOWN </w:instrText>
      </w:r>
      <w:r w:rsidR="00D64380">
        <w:rPr>
          <w:rFonts w:ascii="Bookman Old Style" w:hAnsi="Bookman Old Style"/>
          <w:sz w:val="24"/>
          <w:szCs w:val="24"/>
        </w:rPr>
      </w:r>
      <w:r w:rsidR="00D64380">
        <w:rPr>
          <w:rFonts w:ascii="Bookman Old Style" w:hAnsi="Bookman Old Style"/>
          <w:sz w:val="24"/>
          <w:szCs w:val="24"/>
        </w:rPr>
        <w:fldChar w:fldCharType="separate"/>
      </w:r>
      <w:r w:rsidR="00D64380">
        <w:rPr>
          <w:rFonts w:ascii="Bookman Old Style" w:hAnsi="Bookman Old Style"/>
          <w:sz w:val="24"/>
          <w:szCs w:val="24"/>
        </w:rPr>
        <w:fldChar w:fldCharType="end"/>
      </w:r>
      <w:r w:rsidR="00FB1069">
        <w:rPr>
          <w:rFonts w:ascii="Bookman Old Style" w:hAnsi="Bookman Old Style"/>
          <w:sz w:val="24"/>
          <w:szCs w:val="24"/>
        </w:rPr>
        <w:t xml:space="preserve"> </w:t>
      </w:r>
      <w:r w:rsidRPr="00FB1069">
        <w:rPr>
          <w:rFonts w:ascii="Bookman Old Style" w:hAnsi="Bookman Old Style"/>
          <w:sz w:val="24"/>
          <w:szCs w:val="24"/>
        </w:rPr>
        <w:t>is</w:t>
      </w:r>
      <w:r w:rsidRPr="002F7241">
        <w:rPr>
          <w:rFonts w:ascii="Bookman Old Style" w:hAnsi="Bookman Old Style"/>
          <w:sz w:val="24"/>
          <w:szCs w:val="24"/>
        </w:rPr>
        <w:t xml:space="preserve"> guilty beyond a reasonable doubt.</w:t>
      </w:r>
    </w:p>
    <w:p w14:paraId="649611AE" w14:textId="0AC1BA75" w:rsidR="000A0C59" w:rsidRPr="002F7241" w:rsidRDefault="00D6438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004B01A3" w:rsidRPr="004B01A3">
        <w:rPr>
          <w:rFonts w:ascii="Bookman Old Style" w:hAnsi="Bookman Old Style"/>
          <w:sz w:val="24"/>
          <w:szCs w:val="24"/>
          <w:highlight w:val="cyan"/>
        </w:rPr>
        <w:t>OLD E:03:</w:t>
      </w:r>
    </w:p>
    <w:p w14:paraId="0AA50252" w14:textId="77777777" w:rsidR="00DD0C91" w:rsidRPr="00D64380"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D64380">
        <w:rPr>
          <w:rFonts w:ascii="Bookman Old Style" w:hAnsi="Bookman Old Style"/>
          <w:sz w:val="24"/>
          <w:szCs w:val="24"/>
        </w:rPr>
        <w:t>The burden of proof is upon the prosecution to prove to the satisfaction of the jury beyond a reasonable doubt the existence of all of the elements necessary to constitute the crime charged.</w:t>
      </w:r>
    </w:p>
    <w:p w14:paraId="7756C1FA" w14:textId="77777777" w:rsidR="00DD0C91" w:rsidRPr="00D64380"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D64380">
        <w:rPr>
          <w:rFonts w:ascii="Bookman Old Style" w:hAnsi="Bookman Old Style"/>
          <w:sz w:val="24"/>
          <w:szCs w:val="24"/>
        </w:rPr>
        <w:tab/>
        <w:t xml:space="preserve">Reasonable doubt means a doubt based upon reason and common sense which arises from a fair and rational consideration of all of the evidence, or the lack of evidence, in the case. </w:t>
      </w:r>
      <w:r w:rsidR="00D40A1C" w:rsidRPr="00D64380">
        <w:rPr>
          <w:rFonts w:ascii="Bookman Old Style" w:hAnsi="Bookman Old Style"/>
          <w:sz w:val="24"/>
          <w:szCs w:val="24"/>
        </w:rPr>
        <w:t xml:space="preserve"> </w:t>
      </w:r>
      <w:r w:rsidRPr="00D64380">
        <w:rPr>
          <w:rFonts w:ascii="Bookman Old Style" w:hAnsi="Bookman Old Style"/>
          <w:sz w:val="24"/>
          <w:szCs w:val="24"/>
        </w:rPr>
        <w:t>It is a doubt which is not a vague, speculative or imaginary doubt, but such a doubt as would cause reasonable people to hesitate to act in matters of importance to themselves.</w:t>
      </w:r>
    </w:p>
    <w:p w14:paraId="565C8AE1" w14:textId="1BB35AA5" w:rsidR="00DD0C9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D64380">
        <w:rPr>
          <w:rFonts w:ascii="Bookman Old Style" w:hAnsi="Bookman Old Style"/>
          <w:sz w:val="24"/>
          <w:szCs w:val="24"/>
        </w:rPr>
        <w:tab/>
        <w:t xml:space="preserve">If you find from the evidence that each and every element of a crime has been proven beyond a reasonable doubt, you should find </w:t>
      </w:r>
      <w:r w:rsidR="00F74CE6">
        <w:rPr>
          <w:rFonts w:ascii="Bookman Old Style" w:hAnsi="Bookman Old Style"/>
          <w:sz w:val="24"/>
          <w:szCs w:val="24"/>
        </w:rPr>
        <w:fldChar w:fldCharType="begin">
          <w:ffData>
            <w:name w:val="Text26"/>
            <w:enabled/>
            <w:calcOnExit w:val="0"/>
            <w:textInput/>
          </w:ffData>
        </w:fldChar>
      </w:r>
      <w:bookmarkStart w:id="12" w:name="Text26"/>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F74CE6">
        <w:rPr>
          <w:rFonts w:ascii="Bookman Old Style" w:hAnsi="Bookman Old Style"/>
          <w:sz w:val="24"/>
          <w:szCs w:val="24"/>
        </w:rPr>
        <w:fldChar w:fldCharType="end"/>
      </w:r>
      <w:bookmarkEnd w:id="12"/>
      <w:r w:rsidR="00F74CE6">
        <w:rPr>
          <w:rFonts w:ascii="Bookman Old Style" w:hAnsi="Bookman Old Style"/>
          <w:sz w:val="24"/>
          <w:szCs w:val="24"/>
        </w:rPr>
        <w:t xml:space="preserve"> </w:t>
      </w:r>
      <w:r w:rsidRPr="00D64380">
        <w:rPr>
          <w:rFonts w:ascii="Bookman Old Style" w:hAnsi="Bookman Old Style"/>
          <w:sz w:val="24"/>
          <w:szCs w:val="24"/>
        </w:rPr>
        <w:t xml:space="preserve">guilty of that crime.  If you find from the evidence that the prosecution has failed to prove any one or more of the elements of a crime beyond a reasonable doubt, you should find </w:t>
      </w:r>
      <w:r w:rsidR="00F74CE6">
        <w:rPr>
          <w:rFonts w:ascii="Bookman Old Style" w:hAnsi="Bookman Old Style"/>
          <w:sz w:val="24"/>
          <w:szCs w:val="24"/>
        </w:rPr>
        <w:fldChar w:fldCharType="begin">
          <w:ffData>
            <w:name w:val="Text27"/>
            <w:enabled/>
            <w:calcOnExit w:val="0"/>
            <w:textInput/>
          </w:ffData>
        </w:fldChar>
      </w:r>
      <w:bookmarkStart w:id="13" w:name="Text27"/>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F74CE6">
        <w:rPr>
          <w:rFonts w:ascii="Bookman Old Style" w:hAnsi="Bookman Old Style"/>
          <w:sz w:val="24"/>
          <w:szCs w:val="24"/>
        </w:rPr>
        <w:fldChar w:fldCharType="end"/>
      </w:r>
      <w:bookmarkEnd w:id="13"/>
      <w:r w:rsidR="00F74CE6">
        <w:rPr>
          <w:rFonts w:ascii="Bookman Old Style" w:hAnsi="Bookman Old Style"/>
          <w:sz w:val="24"/>
          <w:szCs w:val="24"/>
        </w:rPr>
        <w:t xml:space="preserve"> </w:t>
      </w:r>
      <w:r w:rsidRPr="00D64380">
        <w:rPr>
          <w:rFonts w:ascii="Bookman Old Style" w:hAnsi="Bookman Old Style"/>
          <w:sz w:val="24"/>
          <w:szCs w:val="24"/>
        </w:rPr>
        <w:t>not guilty of that crime.</w:t>
      </w:r>
    </w:p>
    <w:p w14:paraId="4431149F" w14:textId="06B48FC0" w:rsidR="000A0C59" w:rsidRPr="002F7241" w:rsidRDefault="000A0C5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4B01A3">
        <w:rPr>
          <w:rFonts w:ascii="Bookman Old Style" w:hAnsi="Bookman Old Style"/>
          <w:sz w:val="24"/>
          <w:szCs w:val="24"/>
          <w:highlight w:val="green"/>
        </w:rPr>
        <w:t>NEW E:03</w:t>
      </w:r>
    </w:p>
    <w:p w14:paraId="5CA4593E" w14:textId="77777777"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The burden of proof in this case is upon the prosecution.  The prosecution must prove to the satisfaction of the jury beyond a reasonable doubt the existence of each and every element necessary to constitute the crime charged.  This burden requires more than proof that something is highly probable, but it does not require proof with absolute certainty.</w:t>
      </w:r>
    </w:p>
    <w:p w14:paraId="28008B32" w14:textId="6FA2859C"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Proof beyond a reasonable doubt is proof that leaves you firmly convinced of</w:t>
      </w:r>
      <w:r w:rsidR="00F74CE6">
        <w:rPr>
          <w:rFonts w:ascii="Bookman Old Style" w:hAnsi="Bookman Old Style"/>
          <w:sz w:val="24"/>
          <w:szCs w:val="24"/>
        </w:rPr>
        <w:t xml:space="preserve"> </w:t>
      </w:r>
      <w:r w:rsidR="00F74CE6">
        <w:rPr>
          <w:rFonts w:ascii="Bookman Old Style" w:hAnsi="Bookman Old Style"/>
          <w:sz w:val="24"/>
          <w:szCs w:val="24"/>
        </w:rPr>
        <w:fldChar w:fldCharType="begin">
          <w:ffData>
            <w:name w:val="Text31"/>
            <w:enabled/>
            <w:calcOnExit w:val="0"/>
            <w:textInput/>
          </w:ffData>
        </w:fldChar>
      </w:r>
      <w:bookmarkStart w:id="14" w:name="Text31"/>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4"/>
      <w:r w:rsidRPr="00D64380">
        <w:rPr>
          <w:rFonts w:ascii="Bookman Old Style" w:hAnsi="Bookman Old Style"/>
          <w:sz w:val="24"/>
          <w:szCs w:val="24"/>
        </w:rPr>
        <w:t xml:space="preserve">’s guilt.  If you are firmly convinced of </w:t>
      </w:r>
      <w:r w:rsidR="00F74CE6">
        <w:rPr>
          <w:rFonts w:ascii="Bookman Old Style" w:hAnsi="Bookman Old Style"/>
          <w:sz w:val="24"/>
          <w:szCs w:val="24"/>
        </w:rPr>
        <w:fldChar w:fldCharType="begin">
          <w:ffData>
            <w:name w:val="Dropdown2"/>
            <w:enabled/>
            <w:calcOnExit w:val="0"/>
            <w:ddList>
              <w:listEntry w:val="(select one)"/>
              <w:listEntry w:val="his"/>
              <w:listEntry w:val="her"/>
            </w:ddList>
          </w:ffData>
        </w:fldChar>
      </w:r>
      <w:bookmarkStart w:id="15" w:name="Dropdown2"/>
      <w:r w:rsidR="00F74CE6">
        <w:rPr>
          <w:rFonts w:ascii="Bookman Old Style" w:hAnsi="Bookman Old Style"/>
          <w:sz w:val="24"/>
          <w:szCs w:val="24"/>
        </w:rPr>
        <w:instrText xml:space="preserve"> FORMDROPDOWN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sz w:val="24"/>
          <w:szCs w:val="24"/>
        </w:rPr>
        <w:fldChar w:fldCharType="end"/>
      </w:r>
      <w:bookmarkEnd w:id="15"/>
      <w:r w:rsidR="00F74CE6">
        <w:rPr>
          <w:rFonts w:ascii="Bookman Old Style" w:hAnsi="Bookman Old Style"/>
          <w:sz w:val="24"/>
          <w:szCs w:val="24"/>
        </w:rPr>
        <w:t xml:space="preserve"> </w:t>
      </w:r>
      <w:r w:rsidRPr="00D64380">
        <w:rPr>
          <w:rFonts w:ascii="Bookman Old Style" w:hAnsi="Bookman Old Style"/>
          <w:sz w:val="24"/>
          <w:szCs w:val="24"/>
        </w:rPr>
        <w:t xml:space="preserve">guilt, then the prosecution has proven the crime charged beyond a reasonable doubt.  But if you think there is a real possibility that </w:t>
      </w:r>
      <w:r w:rsidR="00F74CE6">
        <w:rPr>
          <w:rFonts w:ascii="Bookman Old Style" w:hAnsi="Bookman Old Style"/>
          <w:sz w:val="24"/>
          <w:szCs w:val="24"/>
        </w:rPr>
        <w:fldChar w:fldCharType="begin">
          <w:ffData>
            <w:name w:val="Text28"/>
            <w:enabled/>
            <w:calcOnExit w:val="0"/>
            <w:textInput/>
          </w:ffData>
        </w:fldChar>
      </w:r>
      <w:bookmarkStart w:id="16" w:name="Text28"/>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6"/>
      <w:r w:rsidR="00F74CE6">
        <w:rPr>
          <w:rFonts w:ascii="Bookman Old Style" w:hAnsi="Bookman Old Style"/>
          <w:sz w:val="24"/>
          <w:szCs w:val="24"/>
        </w:rPr>
        <w:t xml:space="preserve"> </w:t>
      </w:r>
      <w:r w:rsidRPr="00D64380">
        <w:rPr>
          <w:rFonts w:ascii="Bookman Old Style" w:hAnsi="Bookman Old Style"/>
          <w:sz w:val="24"/>
          <w:szCs w:val="24"/>
        </w:rPr>
        <w:t>is not guilty, then the prosecution has failed to prove the crime charged beyond a reasonable doubt.</w:t>
      </w:r>
    </w:p>
    <w:p w14:paraId="37E8D7AE" w14:textId="6F95CD7A"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 xml:space="preserve">After considering all the evidence, if you decide the prosecution has proven each of the elements of a crime charged beyond a reasonable doubt, you should find </w:t>
      </w:r>
      <w:r w:rsidR="00F74CE6">
        <w:rPr>
          <w:rFonts w:ascii="Bookman Old Style" w:hAnsi="Bookman Old Style"/>
          <w:sz w:val="24"/>
          <w:szCs w:val="24"/>
        </w:rPr>
        <w:fldChar w:fldCharType="begin">
          <w:ffData>
            <w:name w:val="Text29"/>
            <w:enabled/>
            <w:calcOnExit w:val="0"/>
            <w:textInput/>
          </w:ffData>
        </w:fldChar>
      </w:r>
      <w:bookmarkStart w:id="17" w:name="Text29"/>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7"/>
      <w:r w:rsidR="00F74CE6">
        <w:rPr>
          <w:rFonts w:ascii="Bookman Old Style" w:hAnsi="Bookman Old Style"/>
          <w:sz w:val="24"/>
          <w:szCs w:val="24"/>
        </w:rPr>
        <w:t xml:space="preserve"> </w:t>
      </w:r>
      <w:r w:rsidRPr="00D64380">
        <w:rPr>
          <w:rFonts w:ascii="Bookman Old Style" w:hAnsi="Bookman Old Style"/>
          <w:sz w:val="24"/>
          <w:szCs w:val="24"/>
        </w:rPr>
        <w:t>guilty of that crime.</w:t>
      </w:r>
    </w:p>
    <w:p w14:paraId="3748CBB4" w14:textId="3126645B" w:rsidR="00DD0C91" w:rsidRPr="002F7241"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lastRenderedPageBreak/>
        <w:t xml:space="preserve">After considering all the evidence, if you decide the prosecution has failed to prove any one or more of the elements of a crime charged beyond a reasonable doubt, you should find </w:t>
      </w:r>
      <w:r w:rsidR="00F74CE6">
        <w:rPr>
          <w:rFonts w:ascii="Bookman Old Style" w:hAnsi="Bookman Old Style"/>
          <w:sz w:val="24"/>
          <w:szCs w:val="24"/>
        </w:rPr>
        <w:fldChar w:fldCharType="begin">
          <w:ffData>
            <w:name w:val="Text30"/>
            <w:enabled/>
            <w:calcOnExit w:val="0"/>
            <w:textInput/>
          </w:ffData>
        </w:fldChar>
      </w:r>
      <w:bookmarkStart w:id="18" w:name="Text30"/>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8"/>
      <w:r w:rsidR="00F74CE6">
        <w:rPr>
          <w:rFonts w:ascii="Bookman Old Style" w:hAnsi="Bookman Old Style"/>
          <w:sz w:val="24"/>
          <w:szCs w:val="24"/>
        </w:rPr>
        <w:t xml:space="preserve"> </w:t>
      </w:r>
      <w:r w:rsidRPr="00D64380">
        <w:rPr>
          <w:rFonts w:ascii="Bookman Old Style" w:hAnsi="Bookman Old Style"/>
          <w:sz w:val="24"/>
          <w:szCs w:val="24"/>
        </w:rPr>
        <w:t>not guilty of that crime.</w:t>
      </w:r>
      <w:r w:rsidR="00DD0C91" w:rsidRPr="002F7241">
        <w:rPr>
          <w:rFonts w:ascii="Bookman Old Style" w:hAnsi="Bookman Old Style"/>
          <w:sz w:val="24"/>
          <w:szCs w:val="24"/>
        </w:rPr>
        <w:br w:type="page"/>
      </w:r>
    </w:p>
    <w:p w14:paraId="7EBB9CCB" w14:textId="61151A16" w:rsidR="00DD0C91" w:rsidRPr="002F7241" w:rsidRDefault="00DD0C91"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720"/>
        <w:jc w:val="center"/>
        <w:rPr>
          <w:rFonts w:ascii="Bookman Old Style" w:hAnsi="Bookman Old Style"/>
          <w:sz w:val="24"/>
          <w:szCs w:val="24"/>
        </w:rPr>
      </w:pPr>
      <w:r w:rsidRPr="002F7241">
        <w:rPr>
          <w:rFonts w:ascii="Bookman Old Style" w:hAnsi="Bookman Old Style"/>
          <w:sz w:val="24"/>
          <w:szCs w:val="24"/>
        </w:rPr>
        <w:lastRenderedPageBreak/>
        <w:t>I</w:t>
      </w:r>
      <w:bookmarkStart w:id="19" w:name="D_01_DIRECT_AND_CIRCUMSTANTIAL_EVIDENCE"/>
      <w:bookmarkEnd w:id="19"/>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7E7B00DE"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fact may be proven by either direct or circumstantial evidence.  Under the law, both are acceptable ways to prove something.  Neither is necessarily more reliable than the other.</w:t>
      </w:r>
    </w:p>
    <w:p w14:paraId="4FDD3EDB" w14:textId="3A61A50C"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Direct evidence is based on first-hand observation of the fact in question.</w:t>
      </w:r>
    </w:p>
    <w:p w14:paraId="75C13B49" w14:textId="6EDFD496"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Circumstantial evidence is indirect.</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 It is based on observations of related facts that may lead you to reach a conclusion about the fact in question.</w:t>
      </w:r>
    </w:p>
    <w:p w14:paraId="110C56A9"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61312957" w14:textId="77777777" w:rsidR="00667F0E" w:rsidRPr="002F7241" w:rsidRDefault="00667F0E" w:rsidP="00667F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360BE43E"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13FFF1C"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A526F50" w14:textId="0F2A8DD2" w:rsidR="00667F0E" w:rsidRDefault="00667F0E">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81ECC28" w14:textId="6759C7CA"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0" w:name="E_04_NUMBER_OF_WITNESSES"/>
      <w:bookmarkEnd w:id="20"/>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08AEFF3"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number of witnesses testifying for or against a certain fact does not, by itself, prove or disprove that fact.</w:t>
      </w:r>
    </w:p>
    <w:p w14:paraId="5D2419D0"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50A2AFBC" w14:textId="24979FF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0C3CA61A"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yellow"/>
        </w:rPr>
        <w:t>The credibility of a witness may be challenged by showing that the witness has been convicted of a felony.  A previous felony conviction is one factor you may consider in determining the credibility of a witness.  It is up to you to determine what weight, if any, is to be given to such a conviction.</w:t>
      </w:r>
    </w:p>
    <w:p w14:paraId="0DBCEF04"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green"/>
        </w:rPr>
        <w:t>[The Defendant is to be tried for the crime charged in this case, and no other.  You may consider testimony of a previous conviction only in determining the credibility of the Defendant as a witness, and for no other purpose.  When the Defendant testifies, their credibility is to be determined in the same manner as any other witness.]</w:t>
      </w:r>
    </w:p>
    <w:p w14:paraId="1FD23F12" w14:textId="77777777" w:rsidR="00911305" w:rsidRDefault="0091130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FCA5082" w14:textId="77777777" w:rsidR="00911305" w:rsidRPr="002F7241" w:rsidRDefault="00911305" w:rsidP="0091130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1" w:name="E_05_CREDIBILITY_OF_WITNESSES"/>
      <w:bookmarkEnd w:id="21"/>
      <w:r w:rsidRPr="002F7241">
        <w:rPr>
          <w:rFonts w:ascii="Bookman Old Style" w:hAnsi="Bookman Old Style"/>
          <w:sz w:val="24"/>
          <w:szCs w:val="24"/>
        </w:rPr>
        <w:t>NSTRUCTION NO. _____</w:t>
      </w:r>
    </w:p>
    <w:p w14:paraId="6F7F6331"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the sole judges of the credibility of each witness and the weight to be given to the witness’s testimony.  You should carefully consider all of the testimony given and the circumstances under which each witness has testified.</w:t>
      </w:r>
    </w:p>
    <w:p w14:paraId="050D3216"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For each witness, consider that person’s knowledge, motive, state of mind, demeanor, and manner while testifying.  Consider the witness’s ability to observe, the strength of that person’s memory, and how that person obtained his or her knowledge.  Consider any relationship the witness may have to either side of the case, and how each witness might be affected by the verdict.  Consider how the testimony of the witness is supported or contradicted by other evidence in the case.  You should consider all facts and circumstances shown by the evidence when you evaluate each witness's testimony.</w:t>
      </w:r>
    </w:p>
    <w:p w14:paraId="66471D07"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may believe all of the testimony of a witness, part of it, or none of it.</w:t>
      </w:r>
    </w:p>
    <w:p w14:paraId="242A2F71" w14:textId="7484A59C"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A5F5300" w14:textId="501A9EF9"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2" w:name="E_06_EXPERT_WITNESSES"/>
      <w:bookmarkEnd w:id="22"/>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76F10383" w14:textId="606E7E53"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are not bound by the testimony of a witness who has testified as an expert; the credibility of an expert’s testimony is to be considered as that of any other witness. </w:t>
      </w:r>
      <w:r w:rsidR="00C7006C" w:rsidRPr="002F7241">
        <w:rPr>
          <w:rFonts w:ascii="Bookman Old Style" w:hAnsi="Bookman Old Style"/>
          <w:sz w:val="24"/>
          <w:szCs w:val="24"/>
        </w:rPr>
        <w:t xml:space="preserve"> </w:t>
      </w:r>
      <w:r w:rsidRPr="002F7241">
        <w:rPr>
          <w:rFonts w:ascii="Bookman Old Style" w:hAnsi="Bookman Old Style"/>
          <w:sz w:val="24"/>
          <w:szCs w:val="24"/>
        </w:rPr>
        <w:t>You may believe all of an expert witness’s testimony, part of it, or none of it.</w:t>
      </w:r>
      <w:r w:rsidR="005C59CC" w:rsidRPr="002F7241">
        <w:rPr>
          <w:rFonts w:ascii="Bookman Old Style" w:hAnsi="Bookman Old Style"/>
          <w:sz w:val="24"/>
          <w:szCs w:val="24"/>
        </w:rPr>
        <w:t xml:space="preserve">  The weight you give the testimony is also entirely your decision</w:t>
      </w:r>
      <w:r w:rsidR="006C7458" w:rsidRPr="00566431">
        <w:rPr>
          <w:rFonts w:ascii="Bookman Old Style" w:hAnsi="Bookman Old Style"/>
          <w:sz w:val="24"/>
          <w:szCs w:val="24"/>
        </w:rPr>
        <w:t xml:space="preserve">.  </w:t>
      </w:r>
      <w:r w:rsidR="00330FA0" w:rsidRPr="00566431">
        <w:rPr>
          <w:rFonts w:ascii="Bookman Old Style" w:hAnsi="Bookman Old Style"/>
          <w:sz w:val="24"/>
          <w:szCs w:val="24"/>
        </w:rPr>
        <w:t xml:space="preserve">In assessing the </w:t>
      </w:r>
      <w:r w:rsidR="006A77DF" w:rsidRPr="00566431">
        <w:rPr>
          <w:rFonts w:ascii="Bookman Old Style" w:hAnsi="Bookman Old Style"/>
          <w:sz w:val="24"/>
          <w:szCs w:val="24"/>
        </w:rPr>
        <w:t xml:space="preserve">testimony of an expert </w:t>
      </w:r>
      <w:r w:rsidR="006A77DF" w:rsidRPr="00566431">
        <w:rPr>
          <w:rFonts w:ascii="Bookman Old Style" w:hAnsi="Bookman Old Style"/>
          <w:bCs/>
          <w:sz w:val="24"/>
          <w:szCs w:val="24"/>
        </w:rPr>
        <w:t>you should consider the witness’s qualifications, the reasons for his/her opinions, and all of the other evidence in the case.</w:t>
      </w:r>
      <w:r w:rsidR="006A77DF" w:rsidRPr="002F7241">
        <w:rPr>
          <w:rFonts w:ascii="Bookman Old Style" w:hAnsi="Bookman Old Style"/>
          <w:bCs/>
          <w:sz w:val="24"/>
          <w:szCs w:val="24"/>
        </w:rPr>
        <w:t xml:space="preserve">  </w:t>
      </w:r>
    </w:p>
    <w:p w14:paraId="1720A085"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2A21F6EA" w14:textId="77777777" w:rsidR="00717A75" w:rsidRDefault="00717A75" w:rsidP="00717A75">
      <w:pPr>
        <w:widowControl/>
        <w:spacing w:after="200" w:line="276" w:lineRule="auto"/>
        <w:jc w:val="center"/>
        <w:rPr>
          <w:rFonts w:ascii="Bookman Old Style" w:hAnsi="Bookman Old Style"/>
          <w:sz w:val="24"/>
          <w:szCs w:val="24"/>
        </w:rPr>
      </w:pPr>
      <w:r>
        <w:rPr>
          <w:rFonts w:ascii="Bookman Old Style" w:hAnsi="Bookman Old Style"/>
          <w:sz w:val="24"/>
          <w:szCs w:val="24"/>
        </w:rPr>
        <w:lastRenderedPageBreak/>
        <w:t>INSTRUCTION NO. _____</w:t>
      </w:r>
    </w:p>
    <w:p w14:paraId="44592C1F" w14:textId="27A39576" w:rsidR="00717A75" w:rsidRDefault="00717A75" w:rsidP="00667F0E">
      <w:pPr>
        <w:widowControl/>
        <w:spacing w:after="200" w:line="276" w:lineRule="auto"/>
        <w:ind w:firstLine="720"/>
        <w:jc w:val="both"/>
        <w:rPr>
          <w:rFonts w:ascii="Bookman Old Style" w:hAnsi="Bookman Old Style"/>
          <w:sz w:val="24"/>
          <w:szCs w:val="24"/>
        </w:rPr>
      </w:pPr>
      <w:r w:rsidRPr="00717A75">
        <w:rPr>
          <w:rFonts w:ascii="Bookman Old Style" w:hAnsi="Bookman Old Style"/>
          <w:sz w:val="24"/>
          <w:szCs w:val="24"/>
        </w:rPr>
        <w:t xml:space="preserve">During the trial, </w:t>
      </w:r>
      <w:r w:rsidRPr="00717A75">
        <w:rPr>
          <w:rFonts w:ascii="Bookman Old Style" w:hAnsi="Bookman Old Style"/>
          <w:sz w:val="24"/>
          <w:szCs w:val="24"/>
          <w:highlight w:val="yellow"/>
        </w:rPr>
        <w:t>[a witness] [witnesses]</w:t>
      </w:r>
      <w:r w:rsidRPr="00717A75">
        <w:rPr>
          <w:rFonts w:ascii="Bookman Old Style" w:hAnsi="Bookman Old Style"/>
          <w:sz w:val="24"/>
          <w:szCs w:val="24"/>
        </w:rPr>
        <w:t xml:space="preserve"> testified in a language other</w:t>
      </w:r>
      <w:r>
        <w:rPr>
          <w:rFonts w:ascii="Bookman Old Style" w:hAnsi="Bookman Old Style"/>
          <w:sz w:val="24"/>
          <w:szCs w:val="24"/>
        </w:rPr>
        <w:t xml:space="preserve"> </w:t>
      </w:r>
      <w:r w:rsidRPr="00717A75">
        <w:rPr>
          <w:rFonts w:ascii="Bookman Old Style" w:hAnsi="Bookman Old Style"/>
          <w:sz w:val="24"/>
          <w:szCs w:val="24"/>
        </w:rPr>
        <w:t>than English, which was then translated into English by an official</w:t>
      </w:r>
      <w:r>
        <w:rPr>
          <w:rFonts w:ascii="Bookman Old Style" w:hAnsi="Bookman Old Style"/>
          <w:sz w:val="24"/>
          <w:szCs w:val="24"/>
        </w:rPr>
        <w:t xml:space="preserve"> i</w:t>
      </w:r>
      <w:r w:rsidRPr="00717A75">
        <w:rPr>
          <w:rFonts w:ascii="Bookman Old Style" w:hAnsi="Bookman Old Style"/>
          <w:sz w:val="24"/>
          <w:szCs w:val="24"/>
        </w:rPr>
        <w:t>nterpreter. Although some of you may know the other language, it is</w:t>
      </w:r>
      <w:r>
        <w:rPr>
          <w:rFonts w:ascii="Bookman Old Style" w:hAnsi="Bookman Old Style"/>
          <w:sz w:val="24"/>
          <w:szCs w:val="24"/>
        </w:rPr>
        <w:t xml:space="preserve"> </w:t>
      </w:r>
      <w:r w:rsidRPr="00717A75">
        <w:rPr>
          <w:rFonts w:ascii="Bookman Old Style" w:hAnsi="Bookman Old Style"/>
          <w:sz w:val="24"/>
          <w:szCs w:val="24"/>
        </w:rPr>
        <w:t>important that all jurors consider the same evidence. Therefore, you must</w:t>
      </w:r>
      <w:r>
        <w:rPr>
          <w:rFonts w:ascii="Bookman Old Style" w:hAnsi="Bookman Old Style"/>
          <w:sz w:val="24"/>
          <w:szCs w:val="24"/>
        </w:rPr>
        <w:t xml:space="preserve"> </w:t>
      </w:r>
      <w:r w:rsidRPr="00717A75">
        <w:rPr>
          <w:rFonts w:ascii="Bookman Old Style" w:hAnsi="Bookman Old Style"/>
          <w:sz w:val="24"/>
          <w:szCs w:val="24"/>
        </w:rPr>
        <w:t>only consider the English translation as provided by the interpreter.</w:t>
      </w:r>
      <w:r>
        <w:rPr>
          <w:rFonts w:ascii="Bookman Old Style" w:hAnsi="Bookman Old Style"/>
          <w:sz w:val="24"/>
          <w:szCs w:val="24"/>
        </w:rPr>
        <w:br w:type="page"/>
      </w:r>
    </w:p>
    <w:p w14:paraId="59BABF65" w14:textId="4939AAC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6C4D5E8E" w14:textId="36C13F31"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717A75">
        <w:rPr>
          <w:rFonts w:ascii="Bookman Old Style" w:hAnsi="Bookman Old Style"/>
          <w:sz w:val="24"/>
          <w:szCs w:val="24"/>
          <w:highlight w:val="yellow"/>
        </w:rPr>
        <w:t xml:space="preserve">Every </w:t>
      </w:r>
      <w:r w:rsidR="0002108A" w:rsidRPr="00717A75">
        <w:rPr>
          <w:rFonts w:ascii="Bookman Old Style" w:hAnsi="Bookman Old Style"/>
          <w:sz w:val="24"/>
          <w:szCs w:val="24"/>
          <w:highlight w:val="yellow"/>
        </w:rPr>
        <w:t>d</w:t>
      </w:r>
      <w:r w:rsidRPr="00717A75">
        <w:rPr>
          <w:rFonts w:ascii="Bookman Old Style" w:hAnsi="Bookman Old Style"/>
          <w:sz w:val="24"/>
          <w:szCs w:val="24"/>
          <w:highlight w:val="yellow"/>
        </w:rPr>
        <w:t>efendant has a constitutional right not to testify.  The decision not to testify cannot be used as an inference of guilt and cannot prejudice</w:t>
      </w:r>
      <w:r w:rsidR="002168B5" w:rsidRPr="00717A75">
        <w:rPr>
          <w:rFonts w:ascii="Bookman Old Style" w:hAnsi="Bookman Old Style"/>
          <w:sz w:val="24"/>
          <w:szCs w:val="24"/>
          <w:highlight w:val="yellow"/>
        </w:rPr>
        <w:t xml:space="preserve"> </w:t>
      </w:r>
      <w:r w:rsidR="002168B5" w:rsidRPr="00717A75">
        <w:rPr>
          <w:rFonts w:ascii="Bookman Old Style" w:hAnsi="Bookman Old Style"/>
          <w:sz w:val="24"/>
          <w:szCs w:val="24"/>
          <w:highlight w:val="yellow"/>
        </w:rPr>
        <w:fldChar w:fldCharType="begin">
          <w:ffData>
            <w:name w:val="Text32"/>
            <w:enabled/>
            <w:calcOnExit w:val="0"/>
            <w:textInput/>
          </w:ffData>
        </w:fldChar>
      </w:r>
      <w:bookmarkStart w:id="23" w:name="Text32"/>
      <w:r w:rsidR="002168B5" w:rsidRPr="00717A75">
        <w:rPr>
          <w:rFonts w:ascii="Bookman Old Style" w:hAnsi="Bookman Old Style"/>
          <w:sz w:val="24"/>
          <w:szCs w:val="24"/>
          <w:highlight w:val="yellow"/>
        </w:rPr>
        <w:instrText xml:space="preserve"> FORMTEXT </w:instrText>
      </w:r>
      <w:r w:rsidR="002168B5" w:rsidRPr="00717A75">
        <w:rPr>
          <w:rFonts w:ascii="Bookman Old Style" w:hAnsi="Bookman Old Style"/>
          <w:sz w:val="24"/>
          <w:szCs w:val="24"/>
          <w:highlight w:val="yellow"/>
        </w:rPr>
      </w:r>
      <w:r w:rsidR="002168B5" w:rsidRPr="00717A75">
        <w:rPr>
          <w:rFonts w:ascii="Bookman Old Style" w:hAnsi="Bookman Old Style"/>
          <w:sz w:val="24"/>
          <w:szCs w:val="24"/>
          <w:highlight w:val="yellow"/>
        </w:rPr>
        <w:fldChar w:fldCharType="separate"/>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2168B5" w:rsidRPr="00717A75">
        <w:rPr>
          <w:rFonts w:ascii="Bookman Old Style" w:hAnsi="Bookman Old Style"/>
          <w:sz w:val="24"/>
          <w:szCs w:val="24"/>
          <w:highlight w:val="yellow"/>
        </w:rPr>
        <w:fldChar w:fldCharType="end"/>
      </w:r>
      <w:bookmarkEnd w:id="23"/>
      <w:r w:rsidRPr="00717A75">
        <w:rPr>
          <w:rFonts w:ascii="Bookman Old Style" w:hAnsi="Bookman Old Style"/>
          <w:sz w:val="24"/>
          <w:szCs w:val="24"/>
          <w:highlight w:val="yellow"/>
        </w:rPr>
        <w:t>.  It is not evidence, does not prove anything, and must not be considered for any purpose.</w:t>
      </w:r>
    </w:p>
    <w:p w14:paraId="6F3157C2"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508B4F" w14:textId="188330CA" w:rsidR="001F044F" w:rsidRPr="002F7241" w:rsidRDefault="001F044F"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4" w:name="E_12_MULTIPLE_COUNTS"/>
      <w:bookmarkEnd w:id="24"/>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1CFD117F" w14:textId="0D68C6BA" w:rsidR="001F044F" w:rsidRPr="002F7241" w:rsidRDefault="00B0583C"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150"/>
        </w:tabs>
        <w:spacing w:before="240" w:line="276" w:lineRule="auto"/>
        <w:jc w:val="both"/>
        <w:rPr>
          <w:rFonts w:ascii="Bookman Old Style" w:hAnsi="Bookman Old Style"/>
          <w:sz w:val="24"/>
          <w:szCs w:val="24"/>
        </w:rPr>
      </w:pPr>
      <w:r>
        <w:rPr>
          <w:rFonts w:ascii="Bookman Old Style" w:hAnsi="Bookman Old Style"/>
          <w:sz w:val="24"/>
          <w:szCs w:val="24"/>
        </w:rPr>
        <w:t xml:space="preserve">          </w:t>
      </w:r>
      <w:r w:rsidR="001F044F" w:rsidRPr="002F7241">
        <w:rPr>
          <w:rFonts w:ascii="Bookman Old Style" w:hAnsi="Bookman Old Style"/>
          <w:sz w:val="24"/>
          <w:szCs w:val="24"/>
        </w:rPr>
        <w:t xml:space="preserve">In this case a separate offense is charged against </w:t>
      </w:r>
      <w:r w:rsidR="002140A3">
        <w:rPr>
          <w:rFonts w:ascii="Bookman Old Style" w:hAnsi="Bookman Old Style"/>
          <w:sz w:val="24"/>
          <w:szCs w:val="24"/>
        </w:rPr>
        <w:fldChar w:fldCharType="begin">
          <w:ffData>
            <w:name w:val="Text33"/>
            <w:enabled/>
            <w:calcOnExit w:val="0"/>
            <w:textInput/>
          </w:ffData>
        </w:fldChar>
      </w:r>
      <w:bookmarkStart w:id="25" w:name="Text33"/>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5"/>
      <w:r w:rsidR="002140A3">
        <w:rPr>
          <w:rFonts w:ascii="Bookman Old Style" w:hAnsi="Bookman Old Style"/>
          <w:sz w:val="24"/>
          <w:szCs w:val="24"/>
        </w:rPr>
        <w:t xml:space="preserve"> </w:t>
      </w:r>
      <w:r w:rsidR="001F044F" w:rsidRPr="002F7241">
        <w:rPr>
          <w:rFonts w:ascii="Bookman Old Style" w:hAnsi="Bookman Old Style"/>
          <w:sz w:val="24"/>
          <w:szCs w:val="24"/>
        </w:rPr>
        <w:t>in each count of the information.  Each count charges a separate and distinct offense and the evidence and the law applicable to each count should be considered separately, uninfluenced by your decision as to any other count.  The fact that you may find</w:t>
      </w:r>
      <w:r w:rsidR="00905314">
        <w:rPr>
          <w:rFonts w:ascii="Bookman Old Style" w:hAnsi="Bookman Old Style"/>
          <w:sz w:val="24"/>
          <w:szCs w:val="24"/>
        </w:rPr>
        <w:t xml:space="preserve"> </w:t>
      </w:r>
      <w:r w:rsidR="002140A3">
        <w:rPr>
          <w:rFonts w:ascii="Bookman Old Style" w:hAnsi="Bookman Old Style"/>
          <w:sz w:val="24"/>
          <w:szCs w:val="24"/>
        </w:rPr>
        <w:fldChar w:fldCharType="begin">
          <w:ffData>
            <w:name w:val="Text34"/>
            <w:enabled/>
            <w:calcOnExit w:val="0"/>
            <w:textInput/>
          </w:ffData>
        </w:fldChar>
      </w:r>
      <w:bookmarkStart w:id="26" w:name="Text34"/>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6"/>
      <w:r w:rsidR="002140A3">
        <w:rPr>
          <w:rFonts w:ascii="Bookman Old Style" w:hAnsi="Bookman Old Style"/>
          <w:sz w:val="24"/>
          <w:szCs w:val="24"/>
        </w:rPr>
        <w:t xml:space="preserve"> </w:t>
      </w:r>
      <w:r w:rsidR="001F044F" w:rsidRPr="002F7241">
        <w:rPr>
          <w:rFonts w:ascii="Bookman Old Style" w:hAnsi="Bookman Old Style"/>
          <w:sz w:val="24"/>
          <w:szCs w:val="24"/>
        </w:rPr>
        <w:t>guilty or not guilty of one of the offenses charged, should not control your verdict as to any other offense charged against</w:t>
      </w:r>
      <w:r w:rsidR="002140A3">
        <w:rPr>
          <w:rFonts w:ascii="Bookman Old Style" w:hAnsi="Bookman Old Style"/>
          <w:sz w:val="24"/>
          <w:szCs w:val="24"/>
        </w:rPr>
        <w:t xml:space="preserve"> </w:t>
      </w:r>
      <w:r w:rsidR="007F631A">
        <w:rPr>
          <w:rFonts w:ascii="Bookman Old Style" w:hAnsi="Bookman Old Style"/>
          <w:sz w:val="24"/>
          <w:szCs w:val="24"/>
        </w:rPr>
        <w:fldChar w:fldCharType="begin">
          <w:ffData>
            <w:name w:val="Text40"/>
            <w:enabled/>
            <w:calcOnExit w:val="0"/>
            <w:textInput/>
          </w:ffData>
        </w:fldChar>
      </w:r>
      <w:bookmarkStart w:id="27" w:name="Text40"/>
      <w:r w:rsidR="007F631A">
        <w:rPr>
          <w:rFonts w:ascii="Bookman Old Style" w:hAnsi="Bookman Old Style"/>
          <w:sz w:val="24"/>
          <w:szCs w:val="24"/>
        </w:rPr>
        <w:instrText xml:space="preserve"> FORMTEXT </w:instrText>
      </w:r>
      <w:r w:rsidR="007F631A">
        <w:rPr>
          <w:rFonts w:ascii="Bookman Old Style" w:hAnsi="Bookman Old Style"/>
          <w:sz w:val="24"/>
          <w:szCs w:val="24"/>
        </w:rPr>
      </w:r>
      <w:r w:rsidR="007F631A">
        <w:rPr>
          <w:rFonts w:ascii="Bookman Old Style" w:hAnsi="Bookman Old Style"/>
          <w:sz w:val="24"/>
          <w:szCs w:val="24"/>
        </w:rPr>
        <w:fldChar w:fldCharType="separate"/>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sz w:val="24"/>
          <w:szCs w:val="24"/>
        </w:rPr>
        <w:fldChar w:fldCharType="end"/>
      </w:r>
      <w:bookmarkEnd w:id="27"/>
    </w:p>
    <w:p w14:paraId="3394E6AA" w14:textId="3A6C23FF" w:rsidR="001F044F" w:rsidRPr="002F7241" w:rsidRDefault="001F044F"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2140A3" w:rsidRPr="002140A3">
        <w:rPr>
          <w:rFonts w:ascii="Bookman Old Style" w:hAnsi="Bookman Old Style"/>
          <w:sz w:val="24"/>
          <w:szCs w:val="24"/>
        </w:rPr>
        <w:fldChar w:fldCharType="begin">
          <w:ffData>
            <w:name w:val="Text35"/>
            <w:enabled/>
            <w:calcOnExit w:val="0"/>
            <w:textInput/>
          </w:ffData>
        </w:fldChar>
      </w:r>
      <w:bookmarkStart w:id="28" w:name="Text35"/>
      <w:r w:rsidR="002140A3" w:rsidRPr="002140A3">
        <w:rPr>
          <w:rFonts w:ascii="Bookman Old Style" w:hAnsi="Bookman Old Style"/>
          <w:sz w:val="24"/>
          <w:szCs w:val="24"/>
        </w:rPr>
        <w:instrText xml:space="preserve"> FORMTEXT </w:instrText>
      </w:r>
      <w:r w:rsidR="002140A3" w:rsidRPr="002140A3">
        <w:rPr>
          <w:rFonts w:ascii="Bookman Old Style" w:hAnsi="Bookman Old Style"/>
          <w:sz w:val="24"/>
          <w:szCs w:val="24"/>
        </w:rPr>
      </w:r>
      <w:r w:rsidR="002140A3" w:rsidRP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sidRPr="002140A3">
        <w:rPr>
          <w:rFonts w:ascii="Bookman Old Style" w:hAnsi="Bookman Old Style"/>
          <w:sz w:val="24"/>
          <w:szCs w:val="24"/>
        </w:rPr>
        <w:fldChar w:fldCharType="end"/>
      </w:r>
      <w:bookmarkEnd w:id="28"/>
      <w:r w:rsidR="002140A3">
        <w:rPr>
          <w:rFonts w:ascii="Bookman Old Style" w:hAnsi="Bookman Old Style"/>
          <w:sz w:val="24"/>
          <w:szCs w:val="24"/>
        </w:rPr>
        <w:t xml:space="preserve"> </w:t>
      </w:r>
      <w:r w:rsidRPr="002F7241">
        <w:rPr>
          <w:rFonts w:ascii="Bookman Old Style" w:hAnsi="Bookman Old Style"/>
          <w:sz w:val="24"/>
          <w:szCs w:val="24"/>
        </w:rPr>
        <w:t>may be found guilty or not guilty of any one or all of the offenses charged.</w:t>
      </w:r>
    </w:p>
    <w:p w14:paraId="7261E411" w14:textId="77777777" w:rsidR="001F044F" w:rsidRPr="002F7241" w:rsidRDefault="001F044F" w:rsidP="00491E98">
      <w:pPr>
        <w:widowControl/>
        <w:spacing w:before="240" w:after="200" w:line="276" w:lineRule="auto"/>
        <w:rPr>
          <w:rFonts w:ascii="Bookman Old Style" w:hAnsi="Bookman Old Style"/>
          <w:sz w:val="22"/>
          <w:szCs w:val="24"/>
        </w:rPr>
      </w:pPr>
      <w:r w:rsidRPr="002F7241">
        <w:rPr>
          <w:rFonts w:ascii="Bookman Old Style" w:hAnsi="Bookman Old Style"/>
          <w:sz w:val="22"/>
          <w:szCs w:val="24"/>
        </w:rPr>
        <w:br w:type="page"/>
      </w:r>
    </w:p>
    <w:p w14:paraId="0E2A81D3" w14:textId="77777777" w:rsidR="00905314" w:rsidRPr="00EB4EA6" w:rsidRDefault="00905314" w:rsidP="003B22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2"/>
        </w:rPr>
      </w:pPr>
      <w:r w:rsidRPr="00EB4EA6">
        <w:rPr>
          <w:rFonts w:ascii="Bookman Old Style" w:hAnsi="Bookman Old Style"/>
        </w:rPr>
        <w:lastRenderedPageBreak/>
        <w:t>INSTRUCTION NO. _____</w:t>
      </w:r>
    </w:p>
    <w:p w14:paraId="0FC3422A" w14:textId="2D1816EB" w:rsidR="00905314" w:rsidRPr="00EB4EA6" w:rsidRDefault="009B2B50" w:rsidP="003B220E">
      <w:pPr>
        <w:autoSpaceDE w:val="0"/>
        <w:autoSpaceDN w:val="0"/>
        <w:adjustRightInd w:val="0"/>
        <w:spacing w:before="240" w:line="276" w:lineRule="auto"/>
        <w:jc w:val="both"/>
        <w:rPr>
          <w:rFonts w:ascii="Bookman Old Style" w:hAnsi="Bookman Old Style"/>
          <w:sz w:val="24"/>
          <w:szCs w:val="24"/>
        </w:rPr>
      </w:pPr>
      <w:r>
        <w:rPr>
          <w:rFonts w:ascii="Bookman Old Style" w:hAnsi="Bookman Old Style"/>
          <w:sz w:val="24"/>
          <w:szCs w:val="24"/>
        </w:rPr>
        <w:t>Elementals</w:t>
      </w:r>
    </w:p>
    <w:p w14:paraId="14035C16" w14:textId="77777777" w:rsidR="001F044F" w:rsidRPr="002F7241" w:rsidRDefault="001F044F" w:rsidP="003B220E">
      <w:pPr>
        <w:widowControl/>
        <w:spacing w:before="240" w:after="200" w:line="276" w:lineRule="auto"/>
        <w:rPr>
          <w:rFonts w:ascii="Bookman Old Style" w:hAnsi="Bookman Old Style"/>
        </w:rPr>
      </w:pPr>
      <w:r w:rsidRPr="002F7241">
        <w:rPr>
          <w:rFonts w:ascii="Bookman Old Style" w:hAnsi="Bookman Old Style"/>
        </w:rPr>
        <w:br w:type="page"/>
      </w:r>
    </w:p>
    <w:p w14:paraId="5FF0846B" w14:textId="4AB4E9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9" w:name="G1_01_REQUIREMENTS_FOR_CRIMINAL_LIABILIT"/>
      <w:bookmarkEnd w:id="29"/>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211043B0" w14:textId="519060F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crime is committed when the Defendant has committed a voluntary act prohibited by law, together with a culpable state of mind.</w:t>
      </w:r>
      <w:r w:rsidR="009E7AD3" w:rsidRPr="002F7241">
        <w:rPr>
          <w:rFonts w:ascii="Bookman Old Style" w:hAnsi="Bookman Old Style"/>
          <w:sz w:val="24"/>
          <w:szCs w:val="24"/>
        </w:rPr>
        <w:t xml:space="preserve">  </w:t>
      </w:r>
      <w:r w:rsidRPr="002F7241">
        <w:rPr>
          <w:rFonts w:ascii="Bookman Old Style" w:hAnsi="Bookman Old Style"/>
          <w:sz w:val="24"/>
          <w:szCs w:val="24"/>
        </w:rPr>
        <w:t>“</w:t>
      </w:r>
      <w:r w:rsidRPr="002F7241">
        <w:rPr>
          <w:rFonts w:ascii="Bookman Old Style" w:hAnsi="Bookman Old Style"/>
          <w:b/>
          <w:sz w:val="24"/>
          <w:szCs w:val="24"/>
        </w:rPr>
        <w:t>Voluntary act</w:t>
      </w:r>
      <w:r w:rsidRPr="002F7241">
        <w:rPr>
          <w:rFonts w:ascii="Bookman Old Style" w:hAnsi="Bookman Old Style"/>
          <w:sz w:val="24"/>
          <w:szCs w:val="24"/>
        </w:rPr>
        <w:t>” means an act performed consciously as a result of effort or determination.</w:t>
      </w:r>
    </w:p>
    <w:p w14:paraId="6E709AF1" w14:textId="7DFE6DB1"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Proof of the voluntary act alone is insufficient to prove that the Defendant had the required state of mind.</w:t>
      </w:r>
      <w:r w:rsidR="00A74C04">
        <w:rPr>
          <w:rFonts w:ascii="Bookman Old Style" w:hAnsi="Bookman Old Style"/>
          <w:sz w:val="24"/>
          <w:szCs w:val="24"/>
        </w:rPr>
        <w:t xml:space="preserve">  </w:t>
      </w:r>
      <w:r w:rsidRPr="002F7241">
        <w:rPr>
          <w:rFonts w:ascii="Bookman Old Style" w:hAnsi="Bookman Old Style"/>
          <w:sz w:val="24"/>
          <w:szCs w:val="24"/>
        </w:rPr>
        <w:t>The culpable state of mind is as much an element of the crime as the act itself and must be proven beyond a reasonable doubt, either by direct or circumstantial evidence.</w:t>
      </w:r>
      <w:r w:rsidR="009E7AD3" w:rsidRPr="002F7241">
        <w:rPr>
          <w:rFonts w:ascii="Bookman Old Style" w:hAnsi="Bookman Old Style"/>
          <w:sz w:val="24"/>
          <w:szCs w:val="24"/>
        </w:rPr>
        <w:t xml:space="preserve">  </w:t>
      </w:r>
      <w:r w:rsidRPr="002F7241">
        <w:rPr>
          <w:rFonts w:ascii="Bookman Old Style" w:hAnsi="Bookman Old Style"/>
          <w:sz w:val="24"/>
          <w:szCs w:val="24"/>
        </w:rPr>
        <w:t xml:space="preserve">In this case, the applicable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MACROBUTTON  NoMacro states of mind are</w:instrText>
      </w:r>
      <w:r w:rsidRPr="002F7241">
        <w:rPr>
          <w:rFonts w:ascii="Bookman Old Style" w:hAnsi="Bookman Old Style"/>
          <w:sz w:val="24"/>
          <w:szCs w:val="24"/>
        </w:rPr>
        <w:fldChar w:fldCharType="end"/>
      </w:r>
      <w:r w:rsidRPr="002F7241">
        <w:rPr>
          <w:rFonts w:ascii="Bookman Old Style" w:hAnsi="Bookman Old Style"/>
          <w:sz w:val="24"/>
          <w:szCs w:val="24"/>
        </w:rPr>
        <w:t xml:space="preserve"> explained below:</w:t>
      </w:r>
    </w:p>
    <w:p w14:paraId="762C23E5" w14:textId="1BE3D473"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intentionally</w:t>
      </w:r>
      <w:r w:rsidRPr="002F7241">
        <w:rPr>
          <w:rFonts w:ascii="Bookman Old Style" w:hAnsi="Bookman Old Style"/>
          <w:sz w:val="24"/>
          <w:szCs w:val="24"/>
        </w:rPr>
        <w:t>” or “</w:t>
      </w:r>
      <w:r w:rsidRPr="002F7241">
        <w:rPr>
          <w:rFonts w:ascii="Bookman Old Style" w:hAnsi="Bookman Old Style"/>
          <w:b/>
          <w:sz w:val="24"/>
          <w:szCs w:val="24"/>
        </w:rPr>
        <w:t>with intent</w:t>
      </w:r>
      <w:r w:rsidRPr="002F7241">
        <w:rPr>
          <w:rFonts w:ascii="Bookman Old Style" w:hAnsi="Bookman Old Style"/>
          <w:sz w:val="24"/>
          <w:szCs w:val="24"/>
        </w:rPr>
        <w:t>” when their conscious objective is to cause the specific result prescribed by the statute defining the offense.  It is immaterial whether or not the result actually occurred.</w:t>
      </w:r>
    </w:p>
    <w:p w14:paraId="7C60C167" w14:textId="2FBD5D1A"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knowingly</w:t>
      </w:r>
      <w:r w:rsidRPr="002F7241">
        <w:rPr>
          <w:rFonts w:ascii="Bookman Old Style" w:hAnsi="Bookman Old Style"/>
          <w:sz w:val="24"/>
          <w:szCs w:val="24"/>
        </w:rPr>
        <w:t>”</w:t>
      </w:r>
      <w:r w:rsidRPr="001863E7">
        <w:rPr>
          <w:rFonts w:ascii="Bookman Old Style" w:hAnsi="Bookman Old Style"/>
          <w:color w:val="FF0000"/>
          <w:sz w:val="24"/>
          <w:szCs w:val="24"/>
        </w:rPr>
        <w:t xml:space="preserve"> </w:t>
      </w:r>
      <w:r w:rsidRPr="002F7241">
        <w:rPr>
          <w:rFonts w:ascii="Bookman Old Style" w:hAnsi="Bookman Old Style"/>
          <w:sz w:val="24"/>
          <w:szCs w:val="24"/>
        </w:rPr>
        <w:t>with respect to conduct or to a circumstance described by a statute defining an offense when they are aware that their conduct is of such nature or that such a circumstance exists.  A person acts “knowingly”</w:t>
      </w:r>
      <w:r w:rsidR="00905314">
        <w:rPr>
          <w:rFonts w:ascii="Bookman Old Style" w:hAnsi="Bookman Old Style"/>
          <w:sz w:val="24"/>
          <w:szCs w:val="24"/>
        </w:rPr>
        <w:t xml:space="preserve"> </w:t>
      </w:r>
      <w:r w:rsidRPr="002F7241">
        <w:rPr>
          <w:rFonts w:ascii="Bookman Old Style" w:hAnsi="Bookman Old Style"/>
          <w:sz w:val="24"/>
          <w:szCs w:val="24"/>
        </w:rPr>
        <w:t>with respect to a result of their conduct, when they are aware that their conduct is practically certain to cause the result.</w:t>
      </w:r>
    </w:p>
    <w:p w14:paraId="21E8447E"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66985F6D" w14:textId="3F435BD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0" w:name="F_01_INTRODUCTION_FOR_DEFINITIONS"/>
      <w:bookmarkEnd w:id="30"/>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9A4BFC3" w14:textId="4329E63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In this case, certain words and phrases have particular meanings.</w:t>
      </w:r>
      <w:r w:rsidR="00D6097B" w:rsidRPr="002F7241">
        <w:rPr>
          <w:rFonts w:ascii="Bookman Old Style" w:hAnsi="Bookman Old Style"/>
          <w:sz w:val="24"/>
          <w:szCs w:val="24"/>
        </w:rPr>
        <w:t xml:space="preserve">  </w:t>
      </w:r>
      <w:r w:rsidRPr="002F7241">
        <w:rPr>
          <w:rFonts w:ascii="Bookman Old Style" w:hAnsi="Bookman Old Style"/>
          <w:sz w:val="24"/>
          <w:szCs w:val="24"/>
        </w:rPr>
        <w:t>Accordingly, you are to use the following definitions where these words and phrases appear in instructions that define crimes, defenses, special rules, and verdict questions.</w:t>
      </w:r>
    </w:p>
    <w:p w14:paraId="32748BC6" w14:textId="1685C54A" w:rsidR="005E70F8" w:rsidRPr="002F7241" w:rsidRDefault="005E70F8"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sz w:val="24"/>
          <w:szCs w:val="24"/>
          <w:highlight w:val="yellow"/>
        </w:rPr>
        <w:t>[Insert all definitions, arranged alphabetically.</w:t>
      </w:r>
      <w:r w:rsidR="00661237" w:rsidRPr="002F7241">
        <w:rPr>
          <w:rFonts w:ascii="Bookman Old Style" w:hAnsi="Bookman Old Style"/>
          <w:sz w:val="24"/>
          <w:szCs w:val="24"/>
          <w:highlight w:val="yellow"/>
        </w:rPr>
        <w:t xml:space="preserve">  Place the term defined in </w:t>
      </w:r>
      <w:r w:rsidR="00661237" w:rsidRPr="002F7241">
        <w:rPr>
          <w:rFonts w:ascii="Bookman Old Style" w:hAnsi="Bookman Old Style"/>
          <w:b/>
          <w:sz w:val="24"/>
          <w:szCs w:val="24"/>
          <w:highlight w:val="yellow"/>
        </w:rPr>
        <w:t>bold</w:t>
      </w:r>
      <w:r w:rsidR="00FB1A38" w:rsidRPr="002F7241">
        <w:rPr>
          <w:rFonts w:ascii="Bookman Old Style" w:hAnsi="Bookman Old Style"/>
          <w:sz w:val="24"/>
          <w:szCs w:val="24"/>
          <w:highlight w:val="yellow"/>
        </w:rPr>
        <w:t>.</w:t>
      </w:r>
      <w:r w:rsidRPr="002F7241">
        <w:rPr>
          <w:rFonts w:ascii="Bookman Old Style" w:hAnsi="Bookman Old Style"/>
          <w:sz w:val="24"/>
          <w:szCs w:val="24"/>
          <w:highlight w:val="yellow"/>
        </w:rPr>
        <w:t>]</w:t>
      </w:r>
    </w:p>
    <w:p w14:paraId="005D65F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9334C88" w14:textId="77777777" w:rsidR="00EA3E35" w:rsidRPr="002F7241" w:rsidRDefault="00EA3E3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1" w:name="E_10_JUROR_QUESTIONS_OF_WITNESSES"/>
      <w:bookmarkEnd w:id="31"/>
      <w:r w:rsidRPr="002F7241">
        <w:rPr>
          <w:rFonts w:ascii="Bookman Old Style" w:hAnsi="Bookman Old Style"/>
          <w:sz w:val="24"/>
          <w:szCs w:val="24"/>
        </w:rPr>
        <w:t>NSTRUCTION NO. _____</w:t>
      </w:r>
    </w:p>
    <w:p w14:paraId="600BADF5" w14:textId="77777777"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During this trial you were permitted to submit written questions to witnesses.  If a particular question was not asked, do not guess why the question was not asked or what the answer might have been.  My decision not to ask a question submitted by a juror is not a reflection on the person asking it, and you should not attach any significance to the failure to ask a question.  By making legal rulings on the admissibility of questions, I did not intend to suggest or express any opinion about the question.  My decision whether or not to allow a question is based on the applicable rules of evidence and other rules of law, and not on the facts of this particular case.  It is my responsibility to assure that all parties receive a fair trial according to the law and the rules of evidence.</w:t>
      </w:r>
    </w:p>
    <w:p w14:paraId="3B1D84D1" w14:textId="30E66563"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fact that certain questions were not asked must not affect your consideration of the evidence in any way.  Do not give greater weight to questions, or answers to questions, that are submitted by yourself or your fellow jurors.  In making your decision, you must consider all</w:t>
      </w:r>
      <w:r w:rsidR="00C55564">
        <w:rPr>
          <w:rFonts w:ascii="Bookman Old Style" w:hAnsi="Bookman Old Style"/>
          <w:sz w:val="24"/>
          <w:szCs w:val="24"/>
        </w:rPr>
        <w:t xml:space="preserve"> </w:t>
      </w:r>
      <w:r w:rsidRPr="002F7241">
        <w:rPr>
          <w:rFonts w:ascii="Bookman Old Style" w:hAnsi="Bookman Old Style"/>
          <w:sz w:val="24"/>
          <w:szCs w:val="24"/>
        </w:rPr>
        <w:t>of the evidence that has been presented.</w:t>
      </w:r>
    </w:p>
    <w:p w14:paraId="65F593C8" w14:textId="77777777" w:rsidR="00EA3E35" w:rsidRDefault="00EA3E3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1A1CC10B" w14:textId="73F3AB0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5C268B7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Members of the jury, you may discuss this case only when you are all present and you may only deliberate in the jury room.  No juror should attempt to discuss this case with other jurors or anyone else at any other time except when all jurors are in the jury room.</w:t>
      </w:r>
    </w:p>
    <w:p w14:paraId="4DC0BBC9"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75F0E77B" w14:textId="5221B17E" w:rsidR="00006B40" w:rsidRPr="002F7241" w:rsidRDefault="00006B40" w:rsidP="00491E98">
      <w:pPr>
        <w:spacing w:before="240" w:line="276" w:lineRule="auto"/>
        <w:ind w:firstLine="720"/>
        <w:jc w:val="center"/>
        <w:rPr>
          <w:rFonts w:ascii="Bookman Old Style" w:hAnsi="Bookman Old Style"/>
          <w:b/>
          <w:bCs/>
          <w:sz w:val="24"/>
          <w:szCs w:val="24"/>
        </w:rPr>
      </w:pPr>
      <w:r w:rsidRPr="002F7241">
        <w:rPr>
          <w:rFonts w:ascii="Bookman Old Style" w:hAnsi="Bookman Old Style"/>
          <w:bCs/>
          <w:sz w:val="24"/>
          <w:szCs w:val="24"/>
        </w:rPr>
        <w:lastRenderedPageBreak/>
        <w:t>INSTRUCTION NO. ____</w:t>
      </w:r>
      <w:r w:rsidR="0015484B" w:rsidRPr="002F7241">
        <w:rPr>
          <w:rFonts w:ascii="Bookman Old Style" w:hAnsi="Bookman Old Style"/>
          <w:bCs/>
          <w:sz w:val="24"/>
          <w:szCs w:val="24"/>
        </w:rPr>
        <w:t>_</w:t>
      </w:r>
    </w:p>
    <w:p w14:paraId="35ED553E" w14:textId="77777777" w:rsidR="00006B40" w:rsidRPr="002F7241" w:rsidRDefault="00006B40" w:rsidP="00491E98">
      <w:pPr>
        <w:spacing w:before="240" w:line="276" w:lineRule="auto"/>
        <w:rPr>
          <w:rFonts w:ascii="Bookman Old Style" w:hAnsi="Bookman Old Style"/>
          <w:sz w:val="24"/>
          <w:szCs w:val="24"/>
        </w:rPr>
      </w:pPr>
    </w:p>
    <w:p w14:paraId="32DEF1C1" w14:textId="77436FA3" w:rsidR="00006B40" w:rsidRPr="002F7241" w:rsidRDefault="00006B40"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rPr>
        <w:t xml:space="preserve">Once you begin your deliberations, if you have a question </w:t>
      </w:r>
      <w:r w:rsidR="00D40A1C" w:rsidRPr="002F7241">
        <w:rPr>
          <w:rFonts w:ascii="Bookman Old Style" w:hAnsi="Bookman Old Style"/>
          <w:sz w:val="24"/>
          <w:szCs w:val="24"/>
        </w:rPr>
        <w:t>about the evidence in this case</w:t>
      </w:r>
      <w:r w:rsidRPr="002F7241">
        <w:rPr>
          <w:rFonts w:ascii="Bookman Old Style" w:hAnsi="Bookman Old Style"/>
          <w:sz w:val="24"/>
          <w:szCs w:val="24"/>
        </w:rPr>
        <w:t xml:space="preserve"> or about the instructions or verdict form that you have been given, your Foreperson should write the question on a piece of paper, sign it and give it to the Bailiff, who will bring it to me.</w:t>
      </w:r>
      <w:r w:rsidR="00D6097B" w:rsidRPr="002F7241">
        <w:rPr>
          <w:rFonts w:ascii="Bookman Old Style" w:hAnsi="Bookman Old Style"/>
          <w:sz w:val="24"/>
          <w:szCs w:val="24"/>
        </w:rPr>
        <w:t xml:space="preserve">  </w:t>
      </w:r>
      <w:r w:rsidRPr="002F7241">
        <w:rPr>
          <w:rFonts w:ascii="Bookman Old Style" w:hAnsi="Bookman Old Style"/>
          <w:sz w:val="24"/>
          <w:szCs w:val="24"/>
        </w:rPr>
        <w:t>The Court will then determine the appropriate way to answer the question.</w:t>
      </w:r>
    </w:p>
    <w:p w14:paraId="2DED525B"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t>However, there may be some questions that, under the law, the Court is not permitted to answer.  Please do not speculate about what the answer to your question might have been or why the Court is not able to answer a particular question.</w:t>
      </w:r>
    </w:p>
    <w:p w14:paraId="047D2D5A" w14:textId="792439A9"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Finally, please be sure to keep the original question and response.  Do not destroy them as they are part of the official record in this case</w:t>
      </w:r>
      <w:r w:rsidR="00C55564">
        <w:rPr>
          <w:rFonts w:ascii="Bookman Old Style" w:hAnsi="Bookman Old Style"/>
          <w:sz w:val="24"/>
          <w:szCs w:val="24"/>
        </w:rPr>
        <w:t xml:space="preserve"> </w:t>
      </w:r>
      <w:r w:rsidRPr="002F7241">
        <w:rPr>
          <w:rFonts w:ascii="Bookman Old Style" w:hAnsi="Bookman Old Style"/>
          <w:sz w:val="24"/>
          <w:szCs w:val="24"/>
        </w:rPr>
        <w:t>and must be returned to me when you return the instructions and verdict forms at the end of the case.</w:t>
      </w:r>
    </w:p>
    <w:p w14:paraId="4C7A724C" w14:textId="6C3A1126" w:rsidR="00B42001" w:rsidRPr="009E78A9" w:rsidRDefault="00B4200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b/>
          <w:sz w:val="24"/>
          <w:szCs w:val="24"/>
        </w:rPr>
        <w:tab/>
      </w:r>
      <w:bookmarkStart w:id="32" w:name="_Hlk118749027"/>
      <w:r w:rsidRPr="009E78A9">
        <w:rPr>
          <w:rFonts w:ascii="Bookman Old Style" w:hAnsi="Bookman Old Style"/>
          <w:sz w:val="24"/>
          <w:szCs w:val="24"/>
        </w:rPr>
        <w:t xml:space="preserve">I will now read to you the verdict </w:t>
      </w:r>
      <w:r w:rsidR="009E78A9">
        <w:rPr>
          <w:rFonts w:ascii="Bookman Old Style" w:hAnsi="Bookman Old Style"/>
          <w:sz w:val="24"/>
          <w:szCs w:val="24"/>
        </w:rPr>
        <w:fldChar w:fldCharType="begin">
          <w:ffData>
            <w:name w:val="Dropdown4"/>
            <w:enabled/>
            <w:calcOnExit w:val="0"/>
            <w:ddList>
              <w:listEntry w:val="(select one)"/>
              <w:listEntry w:val="form"/>
              <w:listEntry w:val="forms"/>
            </w:ddList>
          </w:ffData>
        </w:fldChar>
      </w:r>
      <w:bookmarkStart w:id="33" w:name="Dropdown4"/>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3"/>
      <w:r w:rsidRPr="009E78A9">
        <w:rPr>
          <w:rFonts w:ascii="Bookman Old Style" w:hAnsi="Bookman Old Style"/>
          <w:sz w:val="24"/>
          <w:szCs w:val="24"/>
        </w:rPr>
        <w:t>.</w:t>
      </w:r>
      <w:r w:rsidR="009E78A9">
        <w:rPr>
          <w:rFonts w:ascii="Bookman Old Style" w:hAnsi="Bookman Old Style"/>
          <w:sz w:val="24"/>
          <w:szCs w:val="24"/>
        </w:rPr>
        <w:t xml:space="preserve">  You must not draw any inferences based on the order in which I read </w:t>
      </w:r>
      <w:r w:rsidR="009E78A9">
        <w:rPr>
          <w:rFonts w:ascii="Bookman Old Style" w:hAnsi="Bookman Old Style"/>
          <w:sz w:val="24"/>
          <w:szCs w:val="24"/>
        </w:rPr>
        <w:fldChar w:fldCharType="begin">
          <w:ffData>
            <w:name w:val="Dropdown6"/>
            <w:enabled/>
            <w:calcOnExit w:val="0"/>
            <w:ddList>
              <w:listEntry w:val="(select one)"/>
              <w:listEntry w:val="them"/>
              <w:listEntry w:val="it"/>
            </w:ddList>
          </w:ffData>
        </w:fldChar>
      </w:r>
      <w:bookmarkStart w:id="34" w:name="Dropdown6"/>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4"/>
      <w:r w:rsidR="009E78A9">
        <w:rPr>
          <w:rFonts w:ascii="Bookman Old Style" w:hAnsi="Bookman Old Style"/>
          <w:sz w:val="24"/>
          <w:szCs w:val="24"/>
        </w:rPr>
        <w:t xml:space="preserve">.  </w:t>
      </w:r>
      <w:r w:rsidRPr="009E78A9">
        <w:rPr>
          <w:rFonts w:ascii="Bookman Old Style" w:hAnsi="Bookman Old Style"/>
          <w:sz w:val="24"/>
          <w:szCs w:val="24"/>
        </w:rPr>
        <w:t xml:space="preserve">The verdict </w:t>
      </w:r>
      <w:r w:rsidR="009E78A9">
        <w:rPr>
          <w:rFonts w:ascii="Bookman Old Style" w:hAnsi="Bookman Old Style"/>
          <w:sz w:val="24"/>
          <w:szCs w:val="24"/>
        </w:rPr>
        <w:fldChar w:fldCharType="begin">
          <w:ffData>
            <w:name w:val="Dropdown7"/>
            <w:enabled/>
            <w:calcOnExit w:val="0"/>
            <w:ddList/>
          </w:ffData>
        </w:fldChar>
      </w:r>
      <w:bookmarkStart w:id="35" w:name="Dropdown7"/>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5"/>
      <w:r w:rsidR="009E78A9">
        <w:rPr>
          <w:rFonts w:ascii="Bookman Old Style" w:hAnsi="Bookman Old Style"/>
          <w:sz w:val="24"/>
          <w:szCs w:val="24"/>
        </w:rPr>
        <w:t xml:space="preserve"> </w:t>
      </w:r>
      <w:r w:rsidRPr="009E78A9">
        <w:rPr>
          <w:rFonts w:ascii="Bookman Old Style" w:hAnsi="Bookman Old Style"/>
          <w:sz w:val="24"/>
          <w:szCs w:val="24"/>
        </w:rPr>
        <w:t>you will receive read as follows:</w:t>
      </w:r>
    </w:p>
    <w:bookmarkEnd w:id="32"/>
    <w:p w14:paraId="5141835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57F8BE" w14:textId="7DC99AD1"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6" w:name="E_23_FINAL_CONCLUDING_INSTRUCTION"/>
      <w:bookmarkEnd w:id="36"/>
      <w:r w:rsidRPr="002F7241">
        <w:rPr>
          <w:rFonts w:ascii="Bookman Old Style" w:hAnsi="Bookman Old Style"/>
          <w:sz w:val="24"/>
          <w:szCs w:val="24"/>
        </w:rPr>
        <w:t>NSTRUCTION NO. _____</w:t>
      </w:r>
    </w:p>
    <w:p w14:paraId="1EEE78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Bailiff will now escort you to the jury room, where you will select one of your members to be your Foreperson.  Your Foreperson will preside over your deliberations and shall sign any verdict form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"and mark any answer to a verdict question"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and mark any answer to a verdict question</w:t>
      </w:r>
      <w:r w:rsidRPr="002F7241">
        <w:rPr>
          <w:rFonts w:ascii="Bookman Old Style" w:hAnsi="Bookman Old Style"/>
          <w:sz w:val="24"/>
          <w:szCs w:val="24"/>
        </w:rPr>
        <w:fldChar w:fldCharType="end"/>
      </w:r>
      <w:r w:rsidRPr="002F7241">
        <w:rPr>
          <w:rFonts w:ascii="Bookman Old Style" w:hAnsi="Bookman Old Style"/>
          <w:sz w:val="24"/>
          <w:szCs w:val="24"/>
        </w:rPr>
        <w:t xml:space="preserve"> that you may agree on, according to the rules that I am about to explain.</w:t>
      </w:r>
    </w:p>
    <w:p w14:paraId="3DA2D9A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verdict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each charge</w:t>
      </w:r>
      <w:r w:rsidRPr="002F7241">
        <w:rPr>
          <w:rFonts w:ascii="Bookman Old Style" w:hAnsi="Bookman Old Style"/>
          <w:sz w:val="24"/>
          <w:szCs w:val="24"/>
        </w:rPr>
        <w:fldChar w:fldCharType="end"/>
      </w:r>
      <w:r w:rsidRPr="002F7241">
        <w:rPr>
          <w:rFonts w:ascii="Bookman Old Style" w:hAnsi="Bookman Old Style"/>
          <w:sz w:val="24"/>
          <w:szCs w:val="24"/>
        </w:rPr>
        <w:t xml:space="preserve"> must represent the considered judgment of each juror, and it must be unanimous.  In other words, all of you must agree to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"all parts of"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all parts of</w:t>
      </w:r>
      <w:r w:rsidRPr="002F7241">
        <w:rPr>
          <w:rFonts w:ascii="Bookman Old Style" w:hAnsi="Bookman Old Style"/>
          <w:sz w:val="24"/>
          <w:szCs w:val="24"/>
        </w:rPr>
        <w:fldChar w:fldCharType="end"/>
      </w:r>
      <w:r w:rsidRPr="002F7241">
        <w:rPr>
          <w:rFonts w:ascii="Bookman Old Style" w:hAnsi="Bookman Old Style"/>
          <w:sz w:val="24"/>
          <w:szCs w:val="24"/>
        </w:rPr>
        <w:t xml:space="preserve"> it.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"This requirement also applies to any determinations that you make in response to verdict questions which you conclude should be answered."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This requirement also applies to any determinations that you make in response to verdict questions</w:t>
      </w:r>
      <w:r w:rsidR="00B95D66" w:rsidRPr="002F7241">
        <w:rPr>
          <w:rFonts w:ascii="Bookman Old Style" w:hAnsi="Bookman Old Style"/>
          <w:sz w:val="24"/>
          <w:szCs w:val="24"/>
        </w:rPr>
        <w:t>.</w:t>
      </w:r>
      <w:r w:rsidRPr="002F7241">
        <w:rPr>
          <w:rFonts w:ascii="Bookman Old Style" w:hAnsi="Bookman Old Style"/>
          <w:sz w:val="24"/>
          <w:szCs w:val="24"/>
        </w:rPr>
        <w:fldChar w:fldCharType="end"/>
      </w:r>
    </w:p>
    <w:p w14:paraId="2B8460D7" w14:textId="57D630B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Only one verdict shall be returned signed</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 xml:space="preserve"> for each count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defendant"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the Defendant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00C7006C" w:rsidRPr="002F7241">
        <w:rPr>
          <w:rFonts w:ascii="Bookman Old Style" w:hAnsi="Bookman Old Style"/>
          <w:sz w:val="24"/>
          <w:szCs w:val="24"/>
        </w:rPr>
        <w:t xml:space="preserve"> </w:t>
      </w:r>
      <w:r w:rsidRPr="002F7241">
        <w:rPr>
          <w:rFonts w:ascii="Bookman Old Style" w:hAnsi="Bookman Old Style"/>
          <w:sz w:val="24"/>
          <w:szCs w:val="24"/>
        </w:rPr>
        <w:t>The verdict form</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s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s</w:t>
      </w:r>
      <w:r w:rsidRPr="002F7241">
        <w:rPr>
          <w:rFonts w:ascii="Bookman Old Style" w:hAnsi="Bookman Old Style"/>
          <w:sz w:val="24"/>
          <w:szCs w:val="24"/>
        </w:rPr>
        <w:fldChar w:fldCharType="end"/>
      </w:r>
      <w:r w:rsidRPr="002F7241">
        <w:rPr>
          <w:rFonts w:ascii="Bookman Old Style" w:hAnsi="Bookman Old Style"/>
          <w:sz w:val="24"/>
          <w:szCs w:val="24"/>
        </w:rPr>
        <w:t xml:space="preserve"> and these instructions shall remain in the possession of your Foreperson until I ask for them in open court.  Upon reaching your verdict</w:t>
      </w:r>
      <w:r w:rsidR="00241F90">
        <w:rPr>
          <w:rFonts w:ascii="Bookman Old Style" w:hAnsi="Bookman Old Style"/>
          <w:sz w:val="24"/>
          <w:szCs w:val="24"/>
        </w:rPr>
        <w:t xml:space="preserve"> </w:t>
      </w:r>
      <w:r w:rsidR="00241F90" w:rsidRPr="00241F90">
        <w:rPr>
          <w:rFonts w:ascii="Bookman Old Style" w:hAnsi="Bookman Old Style"/>
          <w:sz w:val="24"/>
          <w:szCs w:val="24"/>
          <w:highlight w:val="yellow"/>
        </w:rPr>
        <w:t>and, if required by your verdicts, answering any verdict questions</w:t>
      </w:r>
      <w:r w:rsidR="00241F90">
        <w:rPr>
          <w:rFonts w:ascii="Bookman Old Style" w:hAnsi="Bookman Old Style"/>
          <w:sz w:val="24"/>
          <w:szCs w:val="24"/>
        </w:rPr>
        <w:t>,</w:t>
      </w:r>
      <w:r w:rsidRPr="002F7241">
        <w:rPr>
          <w:rFonts w:ascii="Bookman Old Style" w:hAnsi="Bookman Old Style"/>
          <w:sz w:val="24"/>
          <w:szCs w:val="24"/>
        </w:rPr>
        <w:t xml:space="preserve"> you will inform the </w:t>
      </w:r>
      <w:r w:rsidR="0002108A" w:rsidRPr="002F7241">
        <w:rPr>
          <w:rFonts w:ascii="Bookman Old Style" w:hAnsi="Bookman Old Style"/>
          <w:sz w:val="24"/>
          <w:szCs w:val="24"/>
        </w:rPr>
        <w:t>B</w:t>
      </w:r>
      <w:r w:rsidRPr="002F7241">
        <w:rPr>
          <w:rFonts w:ascii="Bookman Old Style" w:hAnsi="Bookman Old Style"/>
          <w:sz w:val="24"/>
          <w:szCs w:val="24"/>
        </w:rPr>
        <w:t>ailiff, who in turn will notify me, and you will remain in the jury room until I call you into the courtroom.</w:t>
      </w:r>
    </w:p>
    <w:p w14:paraId="1083E00A" w14:textId="5DCCAD0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will be provided with </w:t>
      </w:r>
      <w:r w:rsidR="00FB1A38" w:rsidRPr="002F7241">
        <w:rPr>
          <w:rFonts w:ascii="Bookman Old Style" w:hAnsi="Bookman Old Style"/>
          <w:sz w:val="24"/>
          <w:szCs w:val="24"/>
        </w:rPr>
        <w:fldChar w:fldCharType="begin">
          <w:ffData>
            <w:name w:val="Text7"/>
            <w:enabled/>
            <w:calcOnExit w:val="0"/>
            <w:textInput/>
          </w:ffData>
        </w:fldChar>
      </w:r>
      <w:bookmarkStart w:id="37" w:name="Text7"/>
      <w:r w:rsidR="00FB1A38" w:rsidRPr="002F7241">
        <w:rPr>
          <w:rFonts w:ascii="Bookman Old Style" w:hAnsi="Bookman Old Style"/>
          <w:sz w:val="24"/>
          <w:szCs w:val="24"/>
        </w:rPr>
        <w:instrText xml:space="preserve"> FORMTEXT </w:instrText>
      </w:r>
      <w:r w:rsidR="00FB1A38" w:rsidRPr="002F7241">
        <w:rPr>
          <w:rFonts w:ascii="Bookman Old Style" w:hAnsi="Bookman Old Style"/>
          <w:sz w:val="24"/>
          <w:szCs w:val="24"/>
        </w:rPr>
      </w:r>
      <w:r w:rsidR="00FB1A38" w:rsidRPr="002F7241">
        <w:rPr>
          <w:rFonts w:ascii="Bookman Old Style" w:hAnsi="Bookman Old Style"/>
          <w:sz w:val="24"/>
          <w:szCs w:val="24"/>
        </w:rPr>
        <w:fldChar w:fldCharType="separate"/>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sz w:val="24"/>
          <w:szCs w:val="24"/>
        </w:rPr>
        <w:fldChar w:fldCharType="end"/>
      </w:r>
      <w:bookmarkEnd w:id="37"/>
      <w:r w:rsidR="00241F90">
        <w:rPr>
          <w:rFonts w:ascii="Bookman Old Style" w:hAnsi="Bookman Old Style"/>
          <w:sz w:val="24"/>
          <w:szCs w:val="24"/>
        </w:rPr>
        <w:t xml:space="preserve"> </w:t>
      </w:r>
      <w:r w:rsidRPr="002F7241">
        <w:rPr>
          <w:rFonts w:ascii="Bookman Old Style" w:hAnsi="Bookman Old Style"/>
          <w:sz w:val="24"/>
          <w:szCs w:val="24"/>
        </w:rPr>
        <w:t>verdict</w:t>
      </w:r>
      <w:r w:rsidR="009E78A9">
        <w:rPr>
          <w:rFonts w:ascii="Bookman Old Style" w:hAnsi="Bookman Old Style"/>
          <w:sz w:val="24"/>
          <w:szCs w:val="24"/>
        </w:rPr>
        <w:t xml:space="preserve"> </w:t>
      </w:r>
      <w:r w:rsidR="009E78A9">
        <w:rPr>
          <w:rFonts w:ascii="Bookman Old Style" w:hAnsi="Bookman Old Style"/>
          <w:sz w:val="24"/>
          <w:szCs w:val="24"/>
        </w:rPr>
        <w:fldChar w:fldCharType="begin">
          <w:ffData>
            <w:name w:val="Dropdown8"/>
            <w:enabled/>
            <w:calcOnExit w:val="0"/>
            <w:ddList>
              <w:listEntry w:val="(select one)"/>
              <w:listEntry w:val="form"/>
              <w:listEntry w:val="forms"/>
            </w:ddList>
          </w:ffData>
        </w:fldChar>
      </w:r>
      <w:bookmarkStart w:id="38" w:name="Dropdown8"/>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8"/>
      <w:r w:rsidRPr="002F7241">
        <w:rPr>
          <w:rFonts w:ascii="Bookman Old Style" w:hAnsi="Bookman Old Style"/>
          <w:sz w:val="24"/>
          <w:szCs w:val="24"/>
        </w:rPr>
        <w:t xml:space="preserve">.  When you have unanimously agreed upon your verdict you will select the option on </w:t>
      </w:r>
      <w:r w:rsidR="009E78A9">
        <w:rPr>
          <w:rFonts w:ascii="Bookman Old Style" w:hAnsi="Bookman Old Style"/>
          <w:sz w:val="24"/>
          <w:szCs w:val="24"/>
        </w:rPr>
        <w:fldChar w:fldCharType="begin">
          <w:ffData>
            <w:name w:val="Dropdown9"/>
            <w:enabled/>
            <w:calcOnExit w:val="0"/>
            <w:ddList>
              <w:listEntry w:val="(select one)"/>
              <w:listEntry w:val="each"/>
              <w:listEntry w:val="the"/>
            </w:ddList>
          </w:ffData>
        </w:fldChar>
      </w:r>
      <w:bookmarkStart w:id="39" w:name="Dropdown9"/>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9"/>
      <w:r w:rsidR="009E78A9">
        <w:rPr>
          <w:rFonts w:ascii="Bookman Old Style" w:hAnsi="Bookman Old Style"/>
          <w:sz w:val="24"/>
          <w:szCs w:val="24"/>
        </w:rPr>
        <w:t xml:space="preserve"> </w:t>
      </w:r>
      <w:r w:rsidRPr="002F7241">
        <w:rPr>
          <w:rFonts w:ascii="Bookman Old Style" w:hAnsi="Bookman Old Style"/>
          <w:sz w:val="24"/>
          <w:szCs w:val="24"/>
        </w:rPr>
        <w:t xml:space="preserve">form which reflects your </w:t>
      </w:r>
      <w:r w:rsidR="00C52BD8" w:rsidRPr="002F7241">
        <w:rPr>
          <w:rFonts w:ascii="Bookman Old Style" w:hAnsi="Bookman Old Style"/>
          <w:sz w:val="24"/>
          <w:szCs w:val="24"/>
        </w:rPr>
        <w:t>unanimous decision</w:t>
      </w:r>
      <w:r w:rsidRPr="002F7241">
        <w:rPr>
          <w:rFonts w:ascii="Bookman Old Style" w:hAnsi="Bookman Old Style"/>
          <w:sz w:val="24"/>
          <w:szCs w:val="24"/>
        </w:rPr>
        <w:t xml:space="preserve">, and the Foreperson will sign </w:t>
      </w:r>
      <w:r w:rsidR="009E78A9">
        <w:rPr>
          <w:rFonts w:ascii="Bookman Old Style" w:hAnsi="Bookman Old Style"/>
          <w:sz w:val="24"/>
          <w:szCs w:val="24"/>
        </w:rPr>
        <w:fldChar w:fldCharType="begin">
          <w:ffData>
            <w:name w:val=""/>
            <w:enabled/>
            <w:calcOnExit w:val="0"/>
            <w:ddList>
              <w:listEntry w:val="(select one)"/>
              <w:listEntry w:val="each"/>
              <w:listEntry w:val="the"/>
            </w:ddList>
          </w:ffData>
        </w:fldChar>
      </w:r>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r w:rsidR="009E78A9">
        <w:rPr>
          <w:rFonts w:ascii="Bookman Old Style" w:hAnsi="Bookman Old Style"/>
          <w:sz w:val="24"/>
          <w:szCs w:val="24"/>
        </w:rPr>
        <w:t xml:space="preserve"> </w:t>
      </w:r>
      <w:r w:rsidRPr="002F7241">
        <w:rPr>
          <w:rFonts w:ascii="Bookman Old Style" w:hAnsi="Bookman Old Style"/>
          <w:sz w:val="24"/>
          <w:szCs w:val="24"/>
        </w:rPr>
        <w:t>verdict form as I have stated.</w:t>
      </w:r>
    </w:p>
    <w:p w14:paraId="6ADF0271" w14:textId="789A2495" w:rsidR="0015484B" w:rsidRPr="002F7241" w:rsidRDefault="0015484B"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b/>
          <w:sz w:val="24"/>
          <w:szCs w:val="24"/>
        </w:rPr>
      </w:pPr>
      <w:r w:rsidRPr="002F7241">
        <w:rPr>
          <w:rFonts w:ascii="Bookman Old Style" w:hAnsi="Bookman Old Style"/>
          <w:sz w:val="24"/>
          <w:szCs w:val="24"/>
        </w:rPr>
        <w:tab/>
      </w:r>
    </w:p>
    <w:p w14:paraId="6BFD24DD" w14:textId="30AF6EE8" w:rsidR="00231834" w:rsidRPr="002F7241" w:rsidRDefault="00006B40" w:rsidP="00491E98">
      <w:pPr>
        <w:spacing w:before="240" w:line="276" w:lineRule="auto"/>
        <w:rPr>
          <w:rFonts w:ascii="Bookman Old Style" w:hAnsi="Bookman Old Style"/>
        </w:rPr>
      </w:pPr>
      <w:r w:rsidRPr="002F7241">
        <w:rPr>
          <w:rFonts w:ascii="Bookman Old Style" w:hAnsi="Bookman Old Style"/>
          <w:sz w:val="24"/>
          <w:szCs w:val="24"/>
        </w:rPr>
        <w:tab/>
      </w:r>
    </w:p>
    <w:p w14:paraId="7B149D8A" w14:textId="77777777" w:rsidR="00D67652" w:rsidRPr="002F7241" w:rsidRDefault="00D67652"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DA8AF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B125E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1AD1911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4B78F51"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1021B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8E8A7B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60765AF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4AE18F" w14:textId="77777777" w:rsidR="00CF3617" w:rsidRPr="002F7241" w:rsidRDefault="000E774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 xml:space="preserve">Frequently Used </w:t>
      </w:r>
      <w:r w:rsidR="00006B40" w:rsidRPr="002F7241">
        <w:rPr>
          <w:rFonts w:ascii="Bookman Old Style" w:hAnsi="Bookman Old Style"/>
          <w:sz w:val="48"/>
          <w:szCs w:val="24"/>
        </w:rPr>
        <w:t>Stock Instructions</w:t>
      </w:r>
      <w:r w:rsidR="00CF3617" w:rsidRPr="002F7241">
        <w:rPr>
          <w:rFonts w:ascii="Bookman Old Style" w:hAnsi="Bookman Old Style"/>
          <w:sz w:val="48"/>
          <w:szCs w:val="24"/>
        </w:rPr>
        <w:t xml:space="preserve"> </w:t>
      </w:r>
    </w:p>
    <w:p w14:paraId="378B8C05" w14:textId="516FB3A0" w:rsidR="00006B40" w:rsidRPr="002F7241" w:rsidRDefault="00CF3617"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(Case-Specific)</w:t>
      </w:r>
    </w:p>
    <w:p w14:paraId="7F8765B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79EE9D3" w14:textId="77777777" w:rsidR="002168B5" w:rsidRPr="00975764" w:rsidRDefault="002168B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975764">
        <w:rPr>
          <w:rFonts w:ascii="Bookman Old Style" w:hAnsi="Bookman Old Style"/>
          <w:sz w:val="24"/>
          <w:szCs w:val="24"/>
        </w:rPr>
        <w:lastRenderedPageBreak/>
        <w:t>INSTRUCTION NO. _____</w:t>
      </w:r>
    </w:p>
    <w:p w14:paraId="767D0A4F" w14:textId="77777777" w:rsidR="002168B5" w:rsidRPr="00975764" w:rsidRDefault="002168B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975764">
        <w:rPr>
          <w:rFonts w:ascii="Bookman Old Style" w:hAnsi="Bookman Old Style"/>
          <w:sz w:val="24"/>
          <w:szCs w:val="24"/>
        </w:rPr>
        <w:tab/>
        <w:t>The credibility of a witness may be discredited or supported by testimony about their reputation for truthfulness or by the opinion of another witness.  It is entirely your decision to determine what weight shall be given such testimony.</w:t>
      </w:r>
    </w:p>
    <w:p w14:paraId="26E1762A" w14:textId="77777777" w:rsidR="00717A75" w:rsidRDefault="00717A7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327EE8E0" w14:textId="77777777" w:rsidR="00717A75" w:rsidRPr="002F7241" w:rsidRDefault="00717A75" w:rsidP="00717A7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49B89505" w14:textId="77777777" w:rsidR="00717A75" w:rsidRDefault="00717A75" w:rsidP="00717A7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the charge of criminal attempt that the crime attempted was actually completed by the Defendant.</w:t>
      </w:r>
    </w:p>
    <w:p w14:paraId="6BD28E03" w14:textId="6DBA8086" w:rsidR="002168B5" w:rsidRDefault="002168B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6DE67DDE" w14:textId="345995BF" w:rsidR="00FE3789" w:rsidRPr="002F7241"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40" w:name="D_02_EVIDENCE_LIMITED_AS_TO_PURPOSE"/>
      <w:bookmarkEnd w:id="40"/>
      <w:r w:rsidRPr="002F7241">
        <w:rPr>
          <w:rFonts w:ascii="Bookman Old Style" w:hAnsi="Bookman Old Style"/>
          <w:sz w:val="24"/>
          <w:szCs w:val="24"/>
        </w:rPr>
        <w:t>NSTRUCTION NO. _____</w:t>
      </w:r>
    </w:p>
    <w:p w14:paraId="3E77A828"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F7ADFC6"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854F275"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456310EE" w14:textId="2444A404" w:rsidR="00FE3789" w:rsidRPr="00FE3789"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FE3789">
        <w:rPr>
          <w:rFonts w:ascii="Bookman Old Style" w:hAnsi="Bookman Old Style"/>
          <w:sz w:val="24"/>
          <w:szCs w:val="24"/>
        </w:rPr>
        <w:lastRenderedPageBreak/>
        <w:t>I</w:t>
      </w:r>
      <w:bookmarkStart w:id="41" w:name="D_10_STIPULATION_AS_TO_FACTS"/>
      <w:bookmarkEnd w:id="41"/>
      <w:r w:rsidRPr="00FE3789">
        <w:rPr>
          <w:rFonts w:ascii="Bookman Old Style" w:hAnsi="Bookman Old Style"/>
          <w:sz w:val="24"/>
          <w:szCs w:val="24"/>
        </w:rPr>
        <w:t>NSTRUCTION NO. _____</w:t>
      </w:r>
    </w:p>
    <w:p w14:paraId="048D4EC2" w14:textId="77777777" w:rsidR="00FE3789" w:rsidRPr="00FE3789"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FE3789">
        <w:rPr>
          <w:rFonts w:ascii="Bookman Old Style" w:hAnsi="Bookman Old Style"/>
          <w:sz w:val="24"/>
          <w:szCs w:val="24"/>
        </w:rPr>
        <w:tab/>
        <w:t>The parties have agreed as to the existence of certain facts.  You may regard those facts as proven.</w:t>
      </w:r>
    </w:p>
    <w:p w14:paraId="3C132937" w14:textId="77777777" w:rsidR="00FE3789" w:rsidRPr="002F7241" w:rsidRDefault="00FE3789" w:rsidP="00491E98">
      <w:pPr>
        <w:widowControl/>
        <w:spacing w:before="240" w:after="200" w:line="276" w:lineRule="auto"/>
        <w:ind w:firstLine="720"/>
        <w:rPr>
          <w:rFonts w:ascii="Bookman Old Style" w:hAnsi="Bookman Old Style"/>
          <w:sz w:val="24"/>
          <w:szCs w:val="24"/>
        </w:rPr>
      </w:pPr>
      <w:r w:rsidRPr="002F7241">
        <w:rPr>
          <w:rFonts w:ascii="Bookman Old Style" w:hAnsi="Bookman Old Style"/>
          <w:sz w:val="24"/>
          <w:szCs w:val="24"/>
          <w:highlight w:val="yellow"/>
        </w:rPr>
        <w:t xml:space="preserve">[Specifically, the parties have stipulated to the following facts:  </w:t>
      </w:r>
      <w:r w:rsidRPr="002F7241">
        <w:rPr>
          <w:rFonts w:ascii="Bookman Old Style" w:hAnsi="Bookman Old Style"/>
          <w:sz w:val="24"/>
          <w:szCs w:val="24"/>
          <w:highlight w:val="yellow"/>
        </w:rPr>
        <w:fldChar w:fldCharType="begin">
          <w:ffData>
            <w:name w:val="Text6"/>
            <w:enabled/>
            <w:calcOnExit w:val="0"/>
            <w:textInput/>
          </w:ffData>
        </w:fldChar>
      </w:r>
      <w:bookmarkStart w:id="42" w:name="Text6"/>
      <w:r w:rsidRPr="002F7241">
        <w:rPr>
          <w:rFonts w:ascii="Bookman Old Style" w:hAnsi="Bookman Old Style"/>
          <w:sz w:val="24"/>
          <w:szCs w:val="24"/>
          <w:highlight w:val="yellow"/>
        </w:rPr>
        <w:instrText xml:space="preserve"> FORMTEXT </w:instrText>
      </w:r>
      <w:r w:rsidRPr="002F7241">
        <w:rPr>
          <w:rFonts w:ascii="Bookman Old Style" w:hAnsi="Bookman Old Style"/>
          <w:sz w:val="24"/>
          <w:szCs w:val="24"/>
          <w:highlight w:val="yellow"/>
        </w:rPr>
      </w:r>
      <w:r w:rsidRPr="002F7241">
        <w:rPr>
          <w:rFonts w:ascii="Bookman Old Style" w:hAnsi="Bookman Old Style"/>
          <w:sz w:val="24"/>
          <w:szCs w:val="24"/>
          <w:highlight w:val="yellow"/>
        </w:rPr>
        <w:fldChar w:fldCharType="separate"/>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sz w:val="24"/>
          <w:szCs w:val="24"/>
          <w:highlight w:val="yellow"/>
        </w:rPr>
        <w:fldChar w:fldCharType="end"/>
      </w:r>
      <w:bookmarkEnd w:id="42"/>
      <w:r w:rsidRPr="002F7241">
        <w:rPr>
          <w:rFonts w:ascii="Bookman Old Style" w:hAnsi="Bookman Old Style"/>
          <w:sz w:val="24"/>
          <w:szCs w:val="24"/>
          <w:highlight w:val="yellow"/>
        </w:rPr>
        <w:t>]</w:t>
      </w:r>
    </w:p>
    <w:p w14:paraId="06A18792" w14:textId="7DDA93BF" w:rsidR="00FE3789" w:rsidRDefault="00FE3789" w:rsidP="00491E98">
      <w:pPr>
        <w:widowControl/>
        <w:spacing w:before="240" w:after="200" w:line="276" w:lineRule="auto"/>
        <w:rPr>
          <w:rFonts w:ascii="Bookman Old Style" w:hAnsi="Bookman Old Style"/>
          <w:sz w:val="24"/>
          <w:szCs w:val="24"/>
        </w:rPr>
      </w:pPr>
    </w:p>
    <w:p w14:paraId="7A33DA19"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8553B41" w14:textId="4620FA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8CEDB25"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A permissible inference allows, but does not require, you to find a fact from proof of another fact or facts, if that conclusion is justified by the evidence as a whole.  It is entirely your decision to determine what weight shall be given the evidence.</w:t>
      </w:r>
    </w:p>
    <w:p w14:paraId="42B9EC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must bear in mind that the prosecution always has the burden of proving each element of the offense beyond a reasonable doubt, and that a permissible inference does not shift that burden to the Defendant.</w:t>
      </w:r>
    </w:p>
    <w:p w14:paraId="71B52D2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E91E6AB" w14:textId="5003F83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E4AFC45" w14:textId="019358D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In order to convict the Defendant of </w:t>
      </w:r>
      <w:r w:rsidR="00AF0A6C" w:rsidRPr="002F7241">
        <w:rPr>
          <w:rFonts w:ascii="Bookman Old Style" w:hAnsi="Bookman Old Style"/>
          <w:sz w:val="24"/>
          <w:szCs w:val="24"/>
        </w:rPr>
        <w:fldChar w:fldCharType="begin">
          <w:ffData>
            <w:name w:val="Text8"/>
            <w:enabled/>
            <w:calcOnExit w:val="0"/>
            <w:textInput/>
          </w:ffData>
        </w:fldChar>
      </w:r>
      <w:bookmarkStart w:id="43" w:name="Text8"/>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3"/>
      <w:r w:rsidRPr="002F7241">
        <w:rPr>
          <w:rFonts w:ascii="Bookman Old Style" w:hAnsi="Bookman Old Style"/>
          <w:sz w:val="24"/>
          <w:szCs w:val="24"/>
        </w:rPr>
        <w:t>, you must either unanimously agree that the Defendant committed the same act or acts, or that the Defendant committed all of the acts alleged.</w:t>
      </w:r>
    </w:p>
    <w:p w14:paraId="2DBCCE37"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FE414" w14:textId="3EAE33EF"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111DB3C7"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b/>
          <w:sz w:val="24"/>
          <w:szCs w:val="24"/>
        </w:rPr>
        <w:tab/>
      </w:r>
      <w:r w:rsidRPr="002F7241">
        <w:rPr>
          <w:rFonts w:ascii="Bookman Old Style" w:hAnsi="Bookman Old Style"/>
          <w:bCs/>
          <w:sz w:val="24"/>
          <w:szCs w:val="24"/>
        </w:rPr>
        <w:t>If you are not satisfied beyond a reasonable doubt that the</w:t>
      </w:r>
      <w:r w:rsidRPr="002F7241">
        <w:rPr>
          <w:rFonts w:ascii="Bookman Old Style" w:hAnsi="Bookman Old Style"/>
          <w:sz w:val="24"/>
          <w:szCs w:val="24"/>
        </w:rPr>
        <w:t xml:space="preserve"> </w:t>
      </w:r>
      <w:r w:rsidRPr="002F7241">
        <w:rPr>
          <w:rFonts w:ascii="Bookman Old Style" w:hAnsi="Bookman Old Style"/>
          <w:bCs/>
          <w:sz w:val="24"/>
          <w:szCs w:val="24"/>
        </w:rPr>
        <w:t>Defendant is guilty of the offense charged, they may, however, be</w:t>
      </w:r>
      <w:r w:rsidRPr="002F7241">
        <w:rPr>
          <w:rFonts w:ascii="Bookman Old Style" w:hAnsi="Bookman Old Style"/>
          <w:sz w:val="24"/>
          <w:szCs w:val="24"/>
        </w:rPr>
        <w:t xml:space="preserve"> </w:t>
      </w:r>
      <w:r w:rsidRPr="002F7241">
        <w:rPr>
          <w:rFonts w:ascii="Bookman Old Style" w:hAnsi="Bookman Old Style"/>
          <w:bCs/>
          <w:sz w:val="24"/>
          <w:szCs w:val="24"/>
        </w:rPr>
        <w:t>found guilty of any lesser offense, the commission of which is</w:t>
      </w:r>
      <w:r w:rsidRPr="002F7241">
        <w:rPr>
          <w:rFonts w:ascii="Bookman Old Style" w:hAnsi="Bookman Old Style"/>
          <w:sz w:val="24"/>
          <w:szCs w:val="24"/>
        </w:rPr>
        <w:t xml:space="preserve"> necessarily </w:t>
      </w:r>
      <w:r w:rsidRPr="002F7241">
        <w:rPr>
          <w:rFonts w:ascii="Bookman Old Style" w:hAnsi="Bookman Old Style"/>
          <w:bCs/>
          <w:sz w:val="24"/>
          <w:szCs w:val="24"/>
        </w:rPr>
        <w:t>included in the offense charged if the evidence is</w:t>
      </w:r>
      <w:r w:rsidRPr="002F7241">
        <w:rPr>
          <w:rFonts w:ascii="Bookman Old Style" w:hAnsi="Bookman Old Style"/>
          <w:sz w:val="24"/>
          <w:szCs w:val="24"/>
        </w:rPr>
        <w:t xml:space="preserve"> </w:t>
      </w:r>
      <w:r w:rsidRPr="002F7241">
        <w:rPr>
          <w:rFonts w:ascii="Bookman Old Style" w:hAnsi="Bookman Old Style"/>
          <w:bCs/>
          <w:sz w:val="24"/>
          <w:szCs w:val="24"/>
        </w:rPr>
        <w:t>sufficient to establish their guilt of the lesser offense beyond a</w:t>
      </w:r>
      <w:r w:rsidRPr="002F7241">
        <w:rPr>
          <w:rFonts w:ascii="Bookman Old Style" w:hAnsi="Bookman Old Style"/>
          <w:sz w:val="24"/>
          <w:szCs w:val="24"/>
        </w:rPr>
        <w:t xml:space="preserve"> </w:t>
      </w:r>
      <w:r w:rsidRPr="002F7241">
        <w:rPr>
          <w:rFonts w:ascii="Bookman Old Style" w:hAnsi="Bookman Old Style"/>
          <w:bCs/>
          <w:sz w:val="24"/>
          <w:szCs w:val="24"/>
        </w:rPr>
        <w:t>reasonable doubt.</w:t>
      </w:r>
    </w:p>
    <w:p w14:paraId="3B868AF9" w14:textId="4B01880C"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The offense of </w:t>
      </w:r>
      <w:r w:rsidR="00AF0A6C" w:rsidRPr="002F7241">
        <w:rPr>
          <w:rFonts w:ascii="Bookman Old Style" w:hAnsi="Bookman Old Style"/>
          <w:sz w:val="24"/>
          <w:szCs w:val="24"/>
        </w:rPr>
        <w:fldChar w:fldCharType="begin">
          <w:ffData>
            <w:name w:val="Text9"/>
            <w:enabled/>
            <w:calcOnExit w:val="0"/>
            <w:textInput/>
          </w:ffData>
        </w:fldChar>
      </w:r>
      <w:bookmarkStart w:id="44" w:name="Text9"/>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4"/>
      <w:r w:rsidRPr="002F7241">
        <w:rPr>
          <w:rFonts w:ascii="Bookman Old Style" w:hAnsi="Bookman Old Style"/>
          <w:bCs/>
          <w:sz w:val="24"/>
          <w:szCs w:val="24"/>
        </w:rPr>
        <w:t>, as charged in the information in this case necessarily includes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lesser offense[s] of </w:t>
      </w:r>
      <w:r w:rsidR="00AF0A6C" w:rsidRPr="002F7241">
        <w:rPr>
          <w:rFonts w:ascii="Bookman Old Style" w:hAnsi="Bookman Old Style"/>
          <w:sz w:val="24"/>
          <w:szCs w:val="24"/>
        </w:rPr>
        <w:fldChar w:fldCharType="begin">
          <w:ffData>
            <w:name w:val="Text10"/>
            <w:enabled/>
            <w:calcOnExit w:val="0"/>
            <w:textInput/>
          </w:ffData>
        </w:fldChar>
      </w:r>
      <w:bookmarkStart w:id="45" w:name="Text10"/>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5"/>
      <w:r w:rsidRPr="002F7241">
        <w:rPr>
          <w:rFonts w:ascii="Bookman Old Style" w:hAnsi="Bookman Old Style"/>
          <w:sz w:val="24"/>
          <w:szCs w:val="24"/>
        </w:rPr>
        <w:t xml:space="preserve">, and </w:t>
      </w:r>
      <w:r w:rsidR="00AF0A6C" w:rsidRPr="002F7241">
        <w:rPr>
          <w:rFonts w:ascii="Bookman Old Style" w:hAnsi="Bookman Old Style"/>
          <w:sz w:val="24"/>
          <w:szCs w:val="24"/>
        </w:rPr>
        <w:fldChar w:fldCharType="begin">
          <w:ffData>
            <w:name w:val="Text11"/>
            <w:enabled/>
            <w:calcOnExit w:val="0"/>
            <w:textInput/>
          </w:ffData>
        </w:fldChar>
      </w:r>
      <w:bookmarkStart w:id="46" w:name="Text11"/>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6"/>
      <w:r w:rsidRPr="002F7241">
        <w:rPr>
          <w:rFonts w:ascii="Bookman Old Style" w:hAnsi="Bookman Old Style"/>
          <w:bCs/>
          <w:sz w:val="24"/>
          <w:szCs w:val="24"/>
        </w:rPr>
        <w:t xml:space="preserve">.  </w:t>
      </w:r>
    </w:p>
    <w:p w14:paraId="572481A3" w14:textId="76453EC1" w:rsidR="007C7982" w:rsidRPr="002F7241" w:rsidRDefault="007C7982"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highlight w:val="yellow"/>
        </w:rPr>
        <w:t>[Using the appropriate elemental instruction for each lesser-included offense as a guide, insert a definition of each such offense here, leaving out the last two paragraphs of the inserted instruction (i.e., the paragraphs that begin with the words: “After considering all the evidence”). List the lesser-included offenses from highest to lowest degree if submitting more than one lesser-included offense.]</w:t>
      </w:r>
    </w:p>
    <w:p w14:paraId="338E3658"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You should bear in mind that the burden is always upon the prosecution to prove beyond a reasonable doubt each and</w:t>
      </w:r>
      <w:r w:rsidRPr="002F7241">
        <w:rPr>
          <w:rFonts w:ascii="Bookman Old Style" w:hAnsi="Bookman Old Style"/>
          <w:sz w:val="24"/>
          <w:szCs w:val="24"/>
        </w:rPr>
        <w:t xml:space="preserve"> </w:t>
      </w:r>
      <w:r w:rsidRPr="002F7241">
        <w:rPr>
          <w:rFonts w:ascii="Bookman Old Style" w:hAnsi="Bookman Old Style"/>
          <w:bCs/>
          <w:sz w:val="24"/>
          <w:szCs w:val="24"/>
        </w:rPr>
        <w:t>every element of any lesser-included offense which</w:t>
      </w:r>
      <w:r w:rsidRPr="002F7241">
        <w:rPr>
          <w:rFonts w:ascii="Bookman Old Style" w:hAnsi="Bookman Old Style"/>
          <w:sz w:val="24"/>
          <w:szCs w:val="24"/>
        </w:rPr>
        <w:t xml:space="preserve"> </w:t>
      </w:r>
      <w:r w:rsidRPr="002F7241">
        <w:rPr>
          <w:rFonts w:ascii="Bookman Old Style" w:hAnsi="Bookman Old Style"/>
          <w:bCs/>
          <w:sz w:val="24"/>
          <w:szCs w:val="24"/>
        </w:rPr>
        <w:t xml:space="preserve">is necessarily included in any offense charged in the information; the law never imposes upon a </w:t>
      </w:r>
      <w:r w:rsidR="004F3A45" w:rsidRPr="002F7241">
        <w:rPr>
          <w:rFonts w:ascii="Bookman Old Style" w:hAnsi="Bookman Old Style"/>
          <w:bCs/>
          <w:sz w:val="24"/>
          <w:szCs w:val="24"/>
        </w:rPr>
        <w:t>d</w:t>
      </w:r>
      <w:r w:rsidRPr="002F7241">
        <w:rPr>
          <w:rFonts w:ascii="Bookman Old Style" w:hAnsi="Bookman Old Style"/>
          <w:bCs/>
          <w:sz w:val="24"/>
          <w:szCs w:val="24"/>
        </w:rPr>
        <w:t>efendant</w:t>
      </w:r>
      <w:r w:rsidRPr="002F7241">
        <w:rPr>
          <w:rFonts w:ascii="Bookman Old Style" w:hAnsi="Bookman Old Style"/>
          <w:sz w:val="24"/>
          <w:szCs w:val="24"/>
        </w:rPr>
        <w:t xml:space="preserve"> </w:t>
      </w:r>
      <w:r w:rsidRPr="002F7241">
        <w:rPr>
          <w:rFonts w:ascii="Bookman Old Style" w:hAnsi="Bookman Old Style"/>
          <w:bCs/>
          <w:sz w:val="24"/>
          <w:szCs w:val="24"/>
        </w:rPr>
        <w:t>in a criminal case the burden of calling any witnesses or</w:t>
      </w:r>
      <w:r w:rsidRPr="002F7241">
        <w:rPr>
          <w:rFonts w:ascii="Bookman Old Style" w:hAnsi="Bookman Old Style"/>
          <w:sz w:val="24"/>
          <w:szCs w:val="24"/>
        </w:rPr>
        <w:t xml:space="preserve"> </w:t>
      </w:r>
      <w:r w:rsidRPr="002F7241">
        <w:rPr>
          <w:rFonts w:ascii="Bookman Old Style" w:hAnsi="Bookman Old Style"/>
          <w:bCs/>
          <w:sz w:val="24"/>
          <w:szCs w:val="24"/>
        </w:rPr>
        <w:t>producing any evidence.</w:t>
      </w:r>
    </w:p>
    <w:p w14:paraId="71C7972C"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After considering all the evidence, if you decide that the prosecution has proven each of the elements of the crime charged or of a lesser-included offense, you should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guilty of the offense proven, and you should so state in your verdict.</w:t>
      </w:r>
    </w:p>
    <w:p w14:paraId="10FF5E96" w14:textId="0C79B513"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After considering all the evidence, if you decide that the prosecution has failed to prove one or more elements of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crime charged and one or more elements of the lesser-included offenses, you should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not guilty of these offenses, and you should so state in your verdict.</w:t>
      </w:r>
    </w:p>
    <w:p w14:paraId="5850C27A" w14:textId="570F248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bCs/>
          <w:sz w:val="24"/>
          <w:szCs w:val="24"/>
          <w:highlight w:val="yellow"/>
        </w:rPr>
      </w:pPr>
      <w:r w:rsidRPr="002F7241">
        <w:rPr>
          <w:rFonts w:ascii="Bookman Old Style" w:hAnsi="Bookman Old Style"/>
          <w:bCs/>
          <w:sz w:val="24"/>
          <w:szCs w:val="24"/>
          <w:highlight w:val="yellow"/>
        </w:rPr>
        <w:t xml:space="preserve">While you may find the defendant not guilty of the crimes charged and the lesser-included offense[s], you may not find the defendant guilty of more than one of the following offenses: </w:t>
      </w:r>
    </w:p>
    <w:p w14:paraId="48220D4D" w14:textId="7777777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highlight w:val="yellow"/>
        </w:rPr>
      </w:pPr>
    </w:p>
    <w:p w14:paraId="34245F49" w14:textId="5D651924"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bCs/>
          <w:sz w:val="24"/>
          <w:szCs w:val="24"/>
          <w:highlight w:val="yellow"/>
        </w:rPr>
        <w:tab/>
        <w:t>[Insert the charged offense and all lesser-included offenses.]</w:t>
      </w:r>
    </w:p>
    <w:p w14:paraId="2FDC4DAD"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19CADA1" w14:textId="13BF60F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62BDD3C6"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prosecution has presented a witness who claims to have been a participant with the Defendant in the crime charged.  There is no evidence other than the testimony of this witness which tends to establish the participation of the Defendant in the crime.</w:t>
      </w:r>
    </w:p>
    <w:p w14:paraId="27724E6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While you may convict upon this testimony alone, you should act upon it with great caution.  Give it careful examination in the light of other evidence in the case.  You are not to convict upon this testimony alone, unless you are convinced beyond a reasonable doubt that it is true.</w:t>
      </w:r>
    </w:p>
    <w:p w14:paraId="6736F92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301DD75" w14:textId="4EA3568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999AE7E" w14:textId="4ADB2C7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The crime </w:t>
      </w:r>
      <w:r w:rsidRPr="002F7241">
        <w:rPr>
          <w:rFonts w:ascii="Bookman Old Style" w:hAnsi="Bookman Old Style"/>
          <w:bCs/>
          <w:sz w:val="24"/>
          <w:szCs w:val="24"/>
        </w:rPr>
        <w:t xml:space="preserve">of </w:t>
      </w:r>
      <w:r w:rsidR="00AF0A6C" w:rsidRPr="002F7241">
        <w:rPr>
          <w:rFonts w:ascii="Bookman Old Style" w:hAnsi="Bookman Old Style"/>
          <w:sz w:val="24"/>
          <w:szCs w:val="24"/>
        </w:rPr>
        <w:fldChar w:fldCharType="begin">
          <w:ffData>
            <w:name w:val="Text12"/>
            <w:enabled/>
            <w:calcOnExit w:val="0"/>
            <w:textInput/>
          </w:ffData>
        </w:fldChar>
      </w:r>
      <w:bookmarkStart w:id="47" w:name="Text12"/>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7"/>
      <w:r w:rsidRPr="002F7241">
        <w:rPr>
          <w:rFonts w:ascii="Bookman Old Style" w:hAnsi="Bookman Old Style"/>
          <w:sz w:val="24"/>
          <w:szCs w:val="24"/>
        </w:rPr>
        <w:t xml:space="preserve"> is a “strict liability” offense that is established by proof beyond a reasonable doubt of conduct which includes a voluntary act or the omission to perform an act which the person is physically capable of performing.</w:t>
      </w:r>
    </w:p>
    <w:p w14:paraId="57C7DB3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9316C61" w14:textId="6D60878F"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0F4200C" w14:textId="77777777" w:rsidR="000A085A"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crime of attempt to commit </w:t>
      </w:r>
      <w:r w:rsidR="00AF0A6C" w:rsidRPr="002F7241">
        <w:rPr>
          <w:rFonts w:ascii="Bookman Old Style" w:hAnsi="Bookman Old Style"/>
          <w:sz w:val="24"/>
          <w:szCs w:val="24"/>
        </w:rPr>
        <w:fldChar w:fldCharType="begin">
          <w:ffData>
            <w:name w:val="Text13"/>
            <w:enabled/>
            <w:calcOnExit w:val="0"/>
            <w:textInput/>
          </w:ffData>
        </w:fldChar>
      </w:r>
      <w:bookmarkStart w:id="48" w:name="Text13"/>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8"/>
      <w:r w:rsidR="00AF0A6C" w:rsidRPr="002F7241">
        <w:rPr>
          <w:rFonts w:ascii="Bookman Old Style" w:hAnsi="Bookman Old Style"/>
          <w:sz w:val="24"/>
          <w:szCs w:val="24"/>
        </w:rPr>
        <w:t xml:space="preserve"> </w:t>
      </w:r>
      <w:r w:rsidRPr="002F7241">
        <w:rPr>
          <w:rFonts w:ascii="Bookman Old Style" w:hAnsi="Bookman Old Style"/>
          <w:sz w:val="24"/>
          <w:szCs w:val="24"/>
        </w:rPr>
        <w:t>are:</w:t>
      </w:r>
    </w:p>
    <w:p w14:paraId="084F368D"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p>
    <w:p w14:paraId="346AA0B4"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628D29A3"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[insert the culpable mental state for the offense attempted],</w:t>
      </w:r>
    </w:p>
    <w:p w14:paraId="7C2F877D" w14:textId="466DCCE8"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engaged in conduct constituting a substantial step toward the commission of </w:t>
      </w:r>
      <w:r w:rsidR="00AF0A6C" w:rsidRPr="002F7241">
        <w:rPr>
          <w:rFonts w:ascii="Bookman Old Style" w:hAnsi="Bookman Old Style"/>
          <w:sz w:val="24"/>
          <w:szCs w:val="24"/>
        </w:rPr>
        <w:fldChar w:fldCharType="begin">
          <w:ffData>
            <w:name w:val="Text14"/>
            <w:enabled/>
            <w:calcOnExit w:val="0"/>
            <w:textInput/>
          </w:ffData>
        </w:fldChar>
      </w:r>
      <w:bookmarkStart w:id="49" w:name="Text14"/>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sz w:val="24"/>
          <w:szCs w:val="24"/>
        </w:rPr>
        <w:fldChar w:fldCharType="end"/>
      </w:r>
      <w:bookmarkEnd w:id="49"/>
      <w:r w:rsidR="009C007C" w:rsidRPr="002F7241">
        <w:rPr>
          <w:rFonts w:ascii="Bookman Old Style" w:hAnsi="Bookman Old Style"/>
          <w:sz w:val="24"/>
          <w:szCs w:val="24"/>
        </w:rPr>
        <w:t xml:space="preserve">, as defined </w:t>
      </w:r>
      <w:proofErr w:type="spellStart"/>
      <w:r w:rsidR="009C007C" w:rsidRPr="002F7241">
        <w:rPr>
          <w:rFonts w:ascii="Bookman Old Style" w:hAnsi="Bookman Old Style"/>
          <w:sz w:val="24"/>
          <w:szCs w:val="24"/>
        </w:rPr>
        <w:t>belonw</w:t>
      </w:r>
      <w:proofErr w:type="spellEnd"/>
      <w:r w:rsidR="00E81058" w:rsidRPr="002F7241">
        <w:rPr>
          <w:rFonts w:ascii="Bookman Old Style" w:hAnsi="Bookman Old Style"/>
          <w:sz w:val="24"/>
          <w:szCs w:val="24"/>
        </w:rPr>
        <w:t>,</w:t>
      </w:r>
      <w:r w:rsidRPr="002F7241">
        <w:rPr>
          <w:rFonts w:ascii="Bookman Old Style" w:hAnsi="Bookman Old Style"/>
          <w:sz w:val="24"/>
          <w:szCs w:val="24"/>
        </w:rPr>
        <w:t xml:space="preserve"> [and,]</w:t>
      </w:r>
    </w:p>
    <w:p w14:paraId="7D5ABBEA" w14:textId="77777777" w:rsidR="000A085A" w:rsidRPr="002F7241" w:rsidRDefault="000A085A" w:rsidP="00491E98">
      <w:pPr>
        <w:pStyle w:val="ListParagraph"/>
        <w:autoSpaceDE w:val="0"/>
        <w:autoSpaceDN w:val="0"/>
        <w:adjustRightInd w:val="0"/>
        <w:spacing w:before="240" w:line="276" w:lineRule="auto"/>
        <w:jc w:val="both"/>
        <w:rPr>
          <w:rFonts w:ascii="Bookman Old Style" w:hAnsi="Bookman Old Style"/>
          <w:sz w:val="24"/>
          <w:szCs w:val="24"/>
        </w:rPr>
      </w:pPr>
    </w:p>
    <w:p w14:paraId="09177A6E" w14:textId="0C347FBE" w:rsidR="00006B40" w:rsidRPr="002F7241" w:rsidRDefault="000A085A"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that the Defendant’s conduct was not legally authorized by the affirmative defense[s] in Instruction[s] </w:t>
      </w:r>
      <w:r w:rsidR="00D1442E" w:rsidRPr="002F7241">
        <w:rPr>
          <w:rFonts w:ascii="Bookman Old Style" w:hAnsi="Bookman Old Style"/>
          <w:sz w:val="24"/>
          <w:szCs w:val="24"/>
        </w:rPr>
        <w:t>____</w:t>
      </w:r>
      <w:r w:rsidR="00006B40" w:rsidRPr="002F7241">
        <w:rPr>
          <w:rFonts w:ascii="Bookman Old Style" w:hAnsi="Bookman Old Style"/>
          <w:sz w:val="24"/>
          <w:szCs w:val="24"/>
        </w:rPr>
        <w:t>.]</w:t>
      </w:r>
    </w:p>
    <w:p w14:paraId="55155AD0" w14:textId="77777777" w:rsidR="000A085A" w:rsidRPr="002F7241" w:rsidRDefault="000A085A" w:rsidP="00491E98">
      <w:pPr>
        <w:autoSpaceDE w:val="0"/>
        <w:autoSpaceDN w:val="0"/>
        <w:adjustRightInd w:val="0"/>
        <w:spacing w:before="240" w:line="276" w:lineRule="auto"/>
        <w:jc w:val="both"/>
        <w:rPr>
          <w:rFonts w:ascii="Bookman Old Style" w:hAnsi="Bookman Old Style"/>
          <w:sz w:val="24"/>
          <w:szCs w:val="24"/>
        </w:rPr>
      </w:pPr>
    </w:p>
    <w:p w14:paraId="0E6F27C6" w14:textId="77777777" w:rsidR="000A085A" w:rsidRPr="002F7241" w:rsidRDefault="00E81058"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crime of </w:t>
      </w:r>
      <w:r w:rsidRPr="002F7241">
        <w:rPr>
          <w:rFonts w:ascii="Bookman Old Style" w:hAnsi="Bookman Old Style"/>
          <w:sz w:val="24"/>
          <w:szCs w:val="24"/>
        </w:rPr>
        <w:fldChar w:fldCharType="begin">
          <w:ffData>
            <w:name w:val="Text18"/>
            <w:enabled/>
            <w:calcOnExit w:val="0"/>
            <w:textInput/>
          </w:ffData>
        </w:fldChar>
      </w:r>
      <w:bookmarkStart w:id="50" w:name="Text18"/>
      <w:r w:rsidRPr="002F7241">
        <w:rPr>
          <w:rFonts w:ascii="Bookman Old Style" w:hAnsi="Bookman Old Style"/>
          <w:sz w:val="24"/>
          <w:szCs w:val="24"/>
        </w:rPr>
        <w:instrText xml:space="preserve"> FORMTEXT </w:instrText>
      </w:r>
      <w:r w:rsidRPr="002F7241">
        <w:rPr>
          <w:rFonts w:ascii="Bookman Old Style" w:hAnsi="Bookman Old Style"/>
          <w:sz w:val="24"/>
          <w:szCs w:val="24"/>
        </w:rPr>
      </w:r>
      <w:r w:rsidRPr="002F7241">
        <w:rPr>
          <w:rFonts w:ascii="Bookman Old Style" w:hAnsi="Bookman Old Style"/>
          <w:sz w:val="24"/>
          <w:szCs w:val="24"/>
        </w:rPr>
        <w:fldChar w:fldCharType="separate"/>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sz w:val="24"/>
          <w:szCs w:val="24"/>
        </w:rPr>
        <w:fldChar w:fldCharType="end"/>
      </w:r>
      <w:bookmarkEnd w:id="50"/>
      <w:r w:rsidRPr="002F7241">
        <w:rPr>
          <w:rFonts w:ascii="Bookman Old Style" w:hAnsi="Bookman Old Style"/>
          <w:sz w:val="24"/>
          <w:szCs w:val="24"/>
        </w:rPr>
        <w:t xml:space="preserve"> are:</w:t>
      </w:r>
    </w:p>
    <w:p w14:paraId="2FB07708" w14:textId="4F1908B0" w:rsidR="00E81058" w:rsidRPr="002F7241" w:rsidRDefault="00E81058" w:rsidP="00491E98">
      <w:pPr>
        <w:pStyle w:val="ListParagraph"/>
        <w:numPr>
          <w:ilvl w:val="0"/>
          <w:numId w:val="3"/>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p>
    <w:p w14:paraId="64C08A5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A “substantial step” is any conduct, whether act, omission, or possession, which is strongly corroborative of the firmness of the actor’s purpose to complete the commission of the offense.</w:t>
      </w:r>
    </w:p>
    <w:p w14:paraId="498887F8" w14:textId="35506EDC"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the evidence, if you decide the prosecution has proven each of the elements beyond a reasonable doubt, you should find the Defendant guilty of criminal attempt to commit</w:t>
      </w:r>
      <w:r w:rsidR="00D1442E" w:rsidRPr="002F7241">
        <w:rPr>
          <w:rFonts w:ascii="Bookman Old Style" w:hAnsi="Bookman Old Style"/>
          <w:sz w:val="24"/>
          <w:szCs w:val="24"/>
        </w:rPr>
        <w:t xml:space="preserve"> </w:t>
      </w:r>
      <w:r w:rsidR="00D1442E" w:rsidRPr="002F7241">
        <w:rPr>
          <w:rFonts w:ascii="Bookman Old Style" w:hAnsi="Bookman Old Style"/>
          <w:sz w:val="24"/>
          <w:szCs w:val="24"/>
        </w:rPr>
        <w:fldChar w:fldCharType="begin">
          <w:ffData>
            <w:name w:val="Text15"/>
            <w:enabled/>
            <w:calcOnExit w:val="0"/>
            <w:textInput/>
          </w:ffData>
        </w:fldChar>
      </w:r>
      <w:bookmarkStart w:id="51" w:name="Text15"/>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51"/>
    </w:p>
    <w:p w14:paraId="15D516CE" w14:textId="279E718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the evidence, if you decide the prosecution has failed to prove any one or more of the elements beyond a reasonable doubt, you should find the Defendant not guilty of criminal attempt to commit </w:t>
      </w:r>
      <w:r w:rsidR="00D1442E" w:rsidRPr="002F7241">
        <w:rPr>
          <w:rFonts w:ascii="Bookman Old Style" w:hAnsi="Bookman Old Style"/>
          <w:sz w:val="24"/>
          <w:szCs w:val="24"/>
        </w:rPr>
        <w:fldChar w:fldCharType="begin">
          <w:ffData>
            <w:name w:val="Text16"/>
            <w:enabled/>
            <w:calcOnExit w:val="0"/>
            <w:textInput/>
          </w:ffData>
        </w:fldChar>
      </w:r>
      <w:bookmarkStart w:id="52" w:name="Text16"/>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52"/>
      <w:r w:rsidRPr="002F7241">
        <w:rPr>
          <w:rFonts w:ascii="Bookman Old Style" w:hAnsi="Bookman Old Style"/>
          <w:sz w:val="24"/>
          <w:szCs w:val="24"/>
        </w:rPr>
        <w:t>.</w:t>
      </w:r>
    </w:p>
    <w:p w14:paraId="2AD88AE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056280C" w14:textId="7C5AC3F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44B23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A person who engages in conduct intending to aid another to commit an offense commits criminal attempt if their conduct would establish their complicity were the offense committed by the other person, even if the other person is not guilty of committing or attempting the offense.</w:t>
      </w:r>
    </w:p>
    <w:p w14:paraId="219FFE9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1F5BD72" w14:textId="215493B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717DCE"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Factual or legal impossibility is not a defense to criminal attempt if the underlying offense could have been committed if the facts were as the Defendant believed them to be.</w:t>
      </w:r>
    </w:p>
    <w:p w14:paraId="6BF414EF"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DD41182" w14:textId="5211D6D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B0654C"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the charge of criminal attempt that the crime attempted was actually completed by the Defendant.</w:t>
      </w:r>
    </w:p>
    <w:p w14:paraId="592AC982"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816335" w14:textId="03400BD5"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DFE243F" w14:textId="59C14ACB" w:rsidR="00A2293F"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The elements of the crime of conspiracy are:</w:t>
      </w:r>
    </w:p>
    <w:p w14:paraId="4F56F421"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r w:rsidR="00C7006C" w:rsidRPr="002F7241">
        <w:rPr>
          <w:rFonts w:ascii="Bookman Old Style" w:hAnsi="Bookman Old Style"/>
          <w:sz w:val="24"/>
          <w:szCs w:val="24"/>
        </w:rPr>
        <w:t>,</w:t>
      </w:r>
    </w:p>
    <w:p w14:paraId="2FC1F09E"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20D52F17"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with the intent to promote or facilitate the commission of the crime of </w:t>
      </w:r>
      <w:r w:rsidR="001039FB" w:rsidRPr="002F7241">
        <w:rPr>
          <w:rFonts w:ascii="Bookman Old Style" w:hAnsi="Bookman Old Style"/>
          <w:sz w:val="24"/>
          <w:szCs w:val="24"/>
        </w:rPr>
        <w:fldChar w:fldCharType="begin">
          <w:ffData>
            <w:name w:val="Text17"/>
            <w:enabled/>
            <w:calcOnExit w:val="0"/>
            <w:textInput/>
          </w:ffData>
        </w:fldChar>
      </w:r>
      <w:bookmarkStart w:id="53" w:name="Text17"/>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bookmarkEnd w:id="53"/>
      <w:r w:rsidRPr="002F7241">
        <w:rPr>
          <w:rFonts w:ascii="Bookman Old Style" w:hAnsi="Bookman Old Style"/>
          <w:sz w:val="24"/>
          <w:szCs w:val="24"/>
        </w:rPr>
        <w:t>,</w:t>
      </w:r>
    </w:p>
    <w:p w14:paraId="12AC152F"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with another person or persons that they, or one or more of them, would engage in conduct which constituted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0A15EE59"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to aid another person or persons in the planning or commission of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73E35990"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the Defendant, or a co-conspirator, performed an overt act to pursue the conspiracy.</w:t>
      </w:r>
    </w:p>
    <w:p w14:paraId="57914473" w14:textId="73EFDA3A" w:rsidR="00006B40"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and that the Defendant’s conduct was not legally authorized by the affirmative defense[s] in Instruction[s] ___.]</w:t>
      </w:r>
    </w:p>
    <w:p w14:paraId="7AFBE47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“Overt act” means any act knowingly committed by one of the conspirators, in an effort to accomplish some object or purpose of the conspiracy.  The overt act need not be criminal in nature.  It must, however, be an act that tends toward accomplishment of a plan or scheme, knowingly done in furtherance of some object or purpose of the charged conspiracy.</w:t>
      </w:r>
    </w:p>
    <w:p w14:paraId="2C7905AC"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all the evidence, if you decide the prosecution has proven each of the elements beyond a reasonable doubt, you should find the Defendant guilty of conspiracy.</w:t>
      </w:r>
    </w:p>
    <w:p w14:paraId="2F16772D" w14:textId="69FBD7C3"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0BE6C029"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After considering all the evidence, if you decide the prosecution has failed to prove any one or more of the elements beyond a reasonable doubt, you should find the Defendant not guilty of conspiracy.</w:t>
      </w:r>
    </w:p>
    <w:p w14:paraId="2E668AF6"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EEDBD56" w14:textId="4A0D2A4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71854808"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If the Defendant knows that one with whom they conspire to commit a crime has conspired with another person or persons to commit the same crime, they are guilty with such other person or persons, whether or not they know their identity.</w:t>
      </w:r>
    </w:p>
    <w:p w14:paraId="2129592A"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A4E5648" w14:textId="2810F0C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A50E0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Defendant or the person with whom they conspire did not occupy a particular position or have a particular characteristic which is an element of the crime, if the Defendant believes that one of them did.</w:t>
      </w:r>
    </w:p>
    <w:p w14:paraId="4BC427C4"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6652B" w14:textId="4F419EF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24D3E9BB" w14:textId="77777777" w:rsidR="00006B40"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person with whom the Defendant conspires [is not legally responsible] [has immunity to prosecu</w:t>
      </w:r>
      <w:r w:rsidRPr="002F7241">
        <w:rPr>
          <w:rFonts w:ascii="Bookman Old Style" w:hAnsi="Bookman Old Style"/>
          <w:sz w:val="24"/>
          <w:szCs w:val="24"/>
        </w:rPr>
        <w:softHyphen/>
        <w:t>tion or conviction] for the commission of the crime.</w:t>
      </w:r>
    </w:p>
    <w:p w14:paraId="6ABB8BD1" w14:textId="37EFC956" w:rsidR="002B6D6E" w:rsidRDefault="002B6D6E"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50BBE1D" w14:textId="3D253097"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Pr>
          <w:rFonts w:ascii="Bookman Old Style" w:hAnsi="Bookman Old Style"/>
          <w:sz w:val="24"/>
          <w:szCs w:val="24"/>
        </w:rPr>
        <w:lastRenderedPageBreak/>
        <w:t>INSTRUCTION NO. _____</w:t>
      </w:r>
    </w:p>
    <w:p w14:paraId="2544B92A" w14:textId="449CB34F"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The evidence presented in this case has raised the affirmative defense of “defense of person,” as a defense to </w:t>
      </w:r>
      <w:r>
        <w:rPr>
          <w:rFonts w:ascii="Bookman Old Style" w:hAnsi="Bookman Old Style"/>
          <w:sz w:val="24"/>
          <w:szCs w:val="24"/>
        </w:rPr>
        <w:fldChar w:fldCharType="begin">
          <w:ffData>
            <w:name w:val="Text44"/>
            <w:enabled/>
            <w:calcOnExit w:val="0"/>
            <w:textInput/>
          </w:ffData>
        </w:fldChar>
      </w:r>
      <w:bookmarkStart w:id="54" w:name="Text44"/>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4"/>
      <w:r>
        <w:rPr>
          <w:rFonts w:ascii="Bookman Old Style" w:hAnsi="Bookman Old Style"/>
          <w:sz w:val="24"/>
          <w:szCs w:val="24"/>
        </w:rPr>
        <w:t>.</w:t>
      </w:r>
    </w:p>
    <w:p w14:paraId="588057B3" w14:textId="4A97A5A1"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The defendant was legally authorized to use physical force upon another person without first retreating if:</w:t>
      </w:r>
    </w:p>
    <w:p w14:paraId="566E138E"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used that physical force in order to defend himself or a third person from what he reasonably believed to be the use or imminent use of unlawful physical force by that other person [or by persons acting in concert with that other person], and</w:t>
      </w:r>
    </w:p>
    <w:p w14:paraId="1DA2E8CC"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used a degree of force which he reasonably believed to be necessary for that purpose. [, and]</w:t>
      </w:r>
    </w:p>
    <w:p w14:paraId="1465C18F"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did not, with intent to cause bodily injury or death to another person, provoke the use of unlawful physical force by that other person.]</w:t>
      </w:r>
    </w:p>
    <w:p w14:paraId="23B09AD3"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[he was not the initial aggressor, or, if he</w:t>
      </w:r>
      <w:r>
        <w:rPr>
          <w:rFonts w:ascii="Bookman Old Style" w:hAnsi="Bookman Old Style"/>
          <w:sz w:val="24"/>
          <w:szCs w:val="24"/>
        </w:rPr>
        <w:t xml:space="preserve"> </w:t>
      </w:r>
      <w:r w:rsidRPr="002B6D6E">
        <w:rPr>
          <w:rFonts w:ascii="Bookman Old Style" w:hAnsi="Bookman Old Style"/>
          <w:sz w:val="24"/>
          <w:szCs w:val="24"/>
        </w:rPr>
        <w:t>was the initial aggressor, he had withdrawn from the encounter and effectively communicated to the other person his intent to do so, and the other person nevertheless continued or threatened the use of unlawful physical force.]</w:t>
      </w:r>
    </w:p>
    <w:p w14:paraId="6BC8D5F6"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[the physical force involved was not the product of an unauthorized combat by agreement.]</w:t>
      </w:r>
    </w:p>
    <w:p w14:paraId="7567980A" w14:textId="15C61964" w:rsidR="002B6D6E" w:rsidRP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[the use of physical force against another was not based on the discovery of, knowledge about, or potential disclosure of the victim's actual or perceived gender, gender identity, gender expression, or sexual orientation, including but not limited to under circumstances in which the victim made an unwanted nonforcible romantic or sexual advance toward the defendant.]</w:t>
      </w:r>
    </w:p>
    <w:p w14:paraId="2240A75A" w14:textId="12C526E5"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The prosecution has the burden to prove, beyond a reasonable doubt, that the defendant's conduct was not legally authorized by this defense. In order to meet this burden of proof, the prosecution must disprove, beyond a reasonable doubt, at least one of the above numbered conditions.</w:t>
      </w:r>
    </w:p>
    <w:p w14:paraId="2560FAF1" w14:textId="07EF7098"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After considering all the evidence, if you decide the prosecution has failed to meet this burden of proof, then the prosecution has failed to prove the defendant's conduct was not legally authorized by this defense, which is an </w:t>
      </w:r>
      <w:r w:rsidRPr="002B6D6E">
        <w:rPr>
          <w:rFonts w:ascii="Bookman Old Style" w:hAnsi="Bookman Old Style"/>
          <w:sz w:val="24"/>
          <w:szCs w:val="24"/>
        </w:rPr>
        <w:lastRenderedPageBreak/>
        <w:t>essential element of</w:t>
      </w:r>
      <w:r>
        <w:rPr>
          <w:rFonts w:ascii="Bookman Old Style" w:hAnsi="Bookman Old Style"/>
          <w:sz w:val="24"/>
          <w:szCs w:val="24"/>
        </w:rPr>
        <w:t xml:space="preserve"> </w:t>
      </w:r>
      <w:r>
        <w:rPr>
          <w:rFonts w:ascii="Bookman Old Style" w:hAnsi="Bookman Old Style"/>
          <w:sz w:val="24"/>
          <w:szCs w:val="24"/>
        </w:rPr>
        <w:fldChar w:fldCharType="begin">
          <w:ffData>
            <w:name w:val="Text45"/>
            <w:enabled/>
            <w:calcOnExit w:val="0"/>
            <w:textInput/>
          </w:ffData>
        </w:fldChar>
      </w:r>
      <w:bookmarkStart w:id="55" w:name="Text45"/>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5"/>
      <w:r w:rsidRPr="002B6D6E">
        <w:rPr>
          <w:rFonts w:ascii="Bookman Old Style" w:hAnsi="Bookman Old Style"/>
          <w:sz w:val="24"/>
          <w:szCs w:val="24"/>
        </w:rPr>
        <w:t>. In that event, you must return a verdict of not guilty of [that][those] offense[s].</w:t>
      </w:r>
    </w:p>
    <w:p w14:paraId="7EC4431F" w14:textId="1487C1D3"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2B6D6E">
        <w:rPr>
          <w:rFonts w:ascii="Bookman Old Style" w:hAnsi="Bookman Old Style"/>
          <w:sz w:val="24"/>
          <w:szCs w:val="24"/>
        </w:rPr>
        <w:t>After considering all the evidence, if you decide the prosecution has met this burden of proof, then the prosecution has proved the defendant's conduct was not legally authorized by this defense. In that event, your verdict[s] concerning the charge[s] of [insert name(s) of offense(s)] must depend upon your determination whether the prosecution has met its burden of proof with respect to the remaining elements of [that][those] offense[s].</w:t>
      </w:r>
    </w:p>
    <w:p w14:paraId="323B3823" w14:textId="24E55FB2" w:rsidR="00EA20FD" w:rsidRDefault="00EA20FD" w:rsidP="00491E98">
      <w:pPr>
        <w:widowControl/>
        <w:spacing w:before="240" w:after="200" w:line="276" w:lineRule="auto"/>
        <w:jc w:val="both"/>
        <w:rPr>
          <w:rFonts w:ascii="Bookman Old Style" w:hAnsi="Bookman Old Style"/>
          <w:sz w:val="24"/>
          <w:szCs w:val="24"/>
        </w:rPr>
      </w:pPr>
      <w:r>
        <w:rPr>
          <w:rFonts w:ascii="Bookman Old Style" w:hAnsi="Bookman Old Style"/>
          <w:sz w:val="24"/>
          <w:szCs w:val="24"/>
        </w:rPr>
        <w:br w:type="page"/>
      </w:r>
    </w:p>
    <w:p w14:paraId="0E95065C" w14:textId="580A799F" w:rsid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center"/>
        <w:rPr>
          <w:rFonts w:ascii="Bookman Old Style" w:hAnsi="Bookman Old Style"/>
          <w:sz w:val="24"/>
          <w:szCs w:val="24"/>
        </w:rPr>
      </w:pPr>
      <w:r>
        <w:rPr>
          <w:rFonts w:ascii="Bookman Old Style" w:hAnsi="Bookman Old Style"/>
          <w:sz w:val="24"/>
          <w:szCs w:val="24"/>
        </w:rPr>
        <w:lastRenderedPageBreak/>
        <w:t>INSTRUCTION NO. _____</w:t>
      </w:r>
    </w:p>
    <w:p w14:paraId="10D07AD0" w14:textId="4346EFC1"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evidence presented in this case has raised the question of self-defense with respect to</w:t>
      </w:r>
      <w:r>
        <w:rPr>
          <w:rFonts w:ascii="Bookman Old Style" w:hAnsi="Bookman Old Style"/>
          <w:sz w:val="24"/>
          <w:szCs w:val="24"/>
        </w:rPr>
        <w:t xml:space="preserve"> </w:t>
      </w:r>
      <w:r>
        <w:rPr>
          <w:rFonts w:ascii="Bookman Old Style" w:hAnsi="Bookman Old Style"/>
          <w:sz w:val="24"/>
          <w:szCs w:val="24"/>
        </w:rPr>
        <w:fldChar w:fldCharType="begin">
          <w:ffData>
            <w:name w:val="Text46"/>
            <w:enabled/>
            <w:calcOnExit w:val="0"/>
            <w:textInput/>
          </w:ffData>
        </w:fldChar>
      </w:r>
      <w:bookmarkStart w:id="56" w:name="Text4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6"/>
      <w:r w:rsidRPr="00EA20FD">
        <w:rPr>
          <w:rFonts w:ascii="Bookman Old Style" w:hAnsi="Bookman Old Style"/>
          <w:sz w:val="24"/>
          <w:szCs w:val="24"/>
        </w:rPr>
        <w:t>.</w:t>
      </w:r>
    </w:p>
    <w:p w14:paraId="29044499" w14:textId="46BBA246"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A person is justified in using physical force upon another person without first retreating in order to defend himself [a third person] from what he reasonably believes to be the use or imminent use of unlawful physical force by that other person, and he may use a degree of force which he reasonably believes to be necessary for that purpose.</w:t>
      </w:r>
    </w:p>
    <w:p w14:paraId="23C85C8D"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However, a person is not justified in using physical force if:</w:t>
      </w:r>
    </w:p>
    <w:p w14:paraId="58936530" w14:textId="364957FC"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[with intent to cause bodily injury or death to another person, he provokes the use of unlawful physical force by that other person.]</w:t>
      </w:r>
    </w:p>
    <w:p w14:paraId="299DC5B8" w14:textId="1798BC09"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[he is the initial aggressor; except that his use of physical force upon another person under the circumstances is justifiable if he withdraws from the encounter and effectively communicates to the other person his intent to do so, but the other person nevertheless continues or threatens the use of unlawful physical force.]</w:t>
      </w:r>
    </w:p>
    <w:p w14:paraId="24B6F12C"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physical force involved is the product of an unauthorized combat by agreement.]</w:t>
      </w:r>
    </w:p>
    <w:p w14:paraId="194EE9D9"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use of physical force against another is based on the discovery of, knowledge about, or potential disclosure of the victim's actual or perceived gender, gender identity, gender expression, or sexual orientation, including but not limited to under circumstances in which the victim makes an unwanted nonforcible romantic or sexual advance toward the person.]</w:t>
      </w:r>
    </w:p>
    <w:p w14:paraId="036DDA8A"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You have been instructed that the prosecution has the burden of proving beyond a reasonable doubt all of the elements of [insert name(s) of offense(s)], including that the defendant acted [recklessly] [with extreme indifference] [in a criminally negligent manner].</w:t>
      </w:r>
    </w:p>
    <w:p w14:paraId="0CBB33B9" w14:textId="368BE46E" w:rsidR="00EA20FD" w:rsidRPr="002F7241"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You are further instructed that, with respect to [insert name(s) of offense(s)], the prosecution does not have an additional burden to disprove self-defense. You are instructed, though, that a person does not act [recklessly] [with extreme indifference] [in a criminally negligent manner] if his conduct is legally justified as set forth above.</w:t>
      </w:r>
    </w:p>
    <w:sectPr w:rsidR="00EA20FD" w:rsidRPr="002F7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C3BB" w14:textId="77777777" w:rsidR="004B693F" w:rsidRDefault="004B693F" w:rsidP="001F044F">
      <w:r>
        <w:separator/>
      </w:r>
    </w:p>
  </w:endnote>
  <w:endnote w:type="continuationSeparator" w:id="0">
    <w:p w14:paraId="066588D0" w14:textId="77777777" w:rsidR="004B693F" w:rsidRDefault="004B693F" w:rsidP="001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4333" w14:textId="77777777" w:rsidR="004B693F" w:rsidRDefault="004B693F" w:rsidP="001F044F">
      <w:r>
        <w:separator/>
      </w:r>
    </w:p>
  </w:footnote>
  <w:footnote w:type="continuationSeparator" w:id="0">
    <w:p w14:paraId="0A7F935F" w14:textId="77777777" w:rsidR="004B693F" w:rsidRDefault="004B693F" w:rsidP="001F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341A9"/>
    <w:multiLevelType w:val="hybridMultilevel"/>
    <w:tmpl w:val="6C6C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D2512"/>
    <w:multiLevelType w:val="hybridMultilevel"/>
    <w:tmpl w:val="DC92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3680"/>
    <w:multiLevelType w:val="hybridMultilevel"/>
    <w:tmpl w:val="46105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355469"/>
    <w:multiLevelType w:val="hybridMultilevel"/>
    <w:tmpl w:val="6C6CC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49300EF"/>
    <w:multiLevelType w:val="hybridMultilevel"/>
    <w:tmpl w:val="00DC704C"/>
    <w:lvl w:ilvl="0" w:tplc="65E46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84F72"/>
    <w:multiLevelType w:val="hybridMultilevel"/>
    <w:tmpl w:val="D0C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14FE9"/>
    <w:multiLevelType w:val="hybridMultilevel"/>
    <w:tmpl w:val="4CE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4437F"/>
    <w:multiLevelType w:val="hybridMultilevel"/>
    <w:tmpl w:val="4610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16062"/>
    <w:multiLevelType w:val="hybridMultilevel"/>
    <w:tmpl w:val="8D9633AC"/>
    <w:lvl w:ilvl="0" w:tplc="892E3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061CE"/>
    <w:multiLevelType w:val="hybridMultilevel"/>
    <w:tmpl w:val="D1A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E02B8"/>
    <w:multiLevelType w:val="hybridMultilevel"/>
    <w:tmpl w:val="11F8AB08"/>
    <w:lvl w:ilvl="0" w:tplc="F2F41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864654">
    <w:abstractNumId w:val="10"/>
  </w:num>
  <w:num w:numId="2" w16cid:durableId="1565021659">
    <w:abstractNumId w:val="1"/>
  </w:num>
  <w:num w:numId="3" w16cid:durableId="228079485">
    <w:abstractNumId w:val="7"/>
  </w:num>
  <w:num w:numId="4" w16cid:durableId="1389190289">
    <w:abstractNumId w:val="4"/>
  </w:num>
  <w:num w:numId="5" w16cid:durableId="1674601702">
    <w:abstractNumId w:val="0"/>
  </w:num>
  <w:num w:numId="6" w16cid:durableId="2041978604">
    <w:abstractNumId w:val="3"/>
  </w:num>
  <w:num w:numId="7" w16cid:durableId="298003463">
    <w:abstractNumId w:val="8"/>
  </w:num>
  <w:num w:numId="8" w16cid:durableId="104007188">
    <w:abstractNumId w:val="9"/>
  </w:num>
  <w:num w:numId="9" w16cid:durableId="1538664852">
    <w:abstractNumId w:val="6"/>
  </w:num>
  <w:num w:numId="10" w16cid:durableId="1417550967">
    <w:abstractNumId w:val="5"/>
  </w:num>
  <w:num w:numId="11" w16cid:durableId="215943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91"/>
    <w:rsid w:val="00006B40"/>
    <w:rsid w:val="000177BE"/>
    <w:rsid w:val="0002108A"/>
    <w:rsid w:val="00021B6C"/>
    <w:rsid w:val="00030845"/>
    <w:rsid w:val="00043301"/>
    <w:rsid w:val="000528DA"/>
    <w:rsid w:val="00064630"/>
    <w:rsid w:val="00067E6D"/>
    <w:rsid w:val="00077405"/>
    <w:rsid w:val="0009520D"/>
    <w:rsid w:val="000A085A"/>
    <w:rsid w:val="000A0C59"/>
    <w:rsid w:val="000B709E"/>
    <w:rsid w:val="000D1827"/>
    <w:rsid w:val="000E7741"/>
    <w:rsid w:val="000F4020"/>
    <w:rsid w:val="001039FB"/>
    <w:rsid w:val="00143DAD"/>
    <w:rsid w:val="0015116C"/>
    <w:rsid w:val="00151714"/>
    <w:rsid w:val="0015484B"/>
    <w:rsid w:val="0016363C"/>
    <w:rsid w:val="00180D61"/>
    <w:rsid w:val="00180FB9"/>
    <w:rsid w:val="001863E7"/>
    <w:rsid w:val="001A0168"/>
    <w:rsid w:val="001E1E48"/>
    <w:rsid w:val="001F044F"/>
    <w:rsid w:val="001F2C84"/>
    <w:rsid w:val="001F5051"/>
    <w:rsid w:val="002140A3"/>
    <w:rsid w:val="002168B5"/>
    <w:rsid w:val="002300C0"/>
    <w:rsid w:val="00231834"/>
    <w:rsid w:val="00235868"/>
    <w:rsid w:val="00241F90"/>
    <w:rsid w:val="00264B6A"/>
    <w:rsid w:val="00267EB7"/>
    <w:rsid w:val="00281DE0"/>
    <w:rsid w:val="00285236"/>
    <w:rsid w:val="002B1A21"/>
    <w:rsid w:val="002B6D6E"/>
    <w:rsid w:val="002F7241"/>
    <w:rsid w:val="00306C52"/>
    <w:rsid w:val="00330FA0"/>
    <w:rsid w:val="0035373F"/>
    <w:rsid w:val="003819B9"/>
    <w:rsid w:val="00390081"/>
    <w:rsid w:val="003B220E"/>
    <w:rsid w:val="003F234D"/>
    <w:rsid w:val="004514A1"/>
    <w:rsid w:val="00481D29"/>
    <w:rsid w:val="00491E98"/>
    <w:rsid w:val="004B01A3"/>
    <w:rsid w:val="004B693F"/>
    <w:rsid w:val="004F3A45"/>
    <w:rsid w:val="00512A81"/>
    <w:rsid w:val="00512E1E"/>
    <w:rsid w:val="00534963"/>
    <w:rsid w:val="00555AC8"/>
    <w:rsid w:val="00566431"/>
    <w:rsid w:val="005C2F46"/>
    <w:rsid w:val="005C525D"/>
    <w:rsid w:val="005C59CC"/>
    <w:rsid w:val="005E70F8"/>
    <w:rsid w:val="00601F02"/>
    <w:rsid w:val="006229B6"/>
    <w:rsid w:val="00632B9B"/>
    <w:rsid w:val="00661237"/>
    <w:rsid w:val="00667F0E"/>
    <w:rsid w:val="006A77DF"/>
    <w:rsid w:val="006B5274"/>
    <w:rsid w:val="006C7458"/>
    <w:rsid w:val="006F4BE7"/>
    <w:rsid w:val="00705C6A"/>
    <w:rsid w:val="00713011"/>
    <w:rsid w:val="00717A75"/>
    <w:rsid w:val="00722B20"/>
    <w:rsid w:val="007C7982"/>
    <w:rsid w:val="007F631A"/>
    <w:rsid w:val="008121F6"/>
    <w:rsid w:val="00837247"/>
    <w:rsid w:val="00841A34"/>
    <w:rsid w:val="0084349F"/>
    <w:rsid w:val="008B057F"/>
    <w:rsid w:val="008D0919"/>
    <w:rsid w:val="008D21C2"/>
    <w:rsid w:val="008D3F70"/>
    <w:rsid w:val="00905314"/>
    <w:rsid w:val="00911305"/>
    <w:rsid w:val="009621C4"/>
    <w:rsid w:val="00975764"/>
    <w:rsid w:val="009A2E65"/>
    <w:rsid w:val="009A3E8C"/>
    <w:rsid w:val="009B2B50"/>
    <w:rsid w:val="009C007C"/>
    <w:rsid w:val="009E4EFE"/>
    <w:rsid w:val="009E78A9"/>
    <w:rsid w:val="009E7AD3"/>
    <w:rsid w:val="00A2293F"/>
    <w:rsid w:val="00A26E90"/>
    <w:rsid w:val="00A37D4F"/>
    <w:rsid w:val="00A43D61"/>
    <w:rsid w:val="00A740B7"/>
    <w:rsid w:val="00A74C04"/>
    <w:rsid w:val="00AB1320"/>
    <w:rsid w:val="00AB591D"/>
    <w:rsid w:val="00AD5CA0"/>
    <w:rsid w:val="00AF0A6C"/>
    <w:rsid w:val="00AF4CCD"/>
    <w:rsid w:val="00B02450"/>
    <w:rsid w:val="00B0583C"/>
    <w:rsid w:val="00B419AB"/>
    <w:rsid w:val="00B42001"/>
    <w:rsid w:val="00B607C4"/>
    <w:rsid w:val="00B61C6E"/>
    <w:rsid w:val="00B95D66"/>
    <w:rsid w:val="00BA11F0"/>
    <w:rsid w:val="00BA1DC5"/>
    <w:rsid w:val="00BC1E2A"/>
    <w:rsid w:val="00BF4BD2"/>
    <w:rsid w:val="00C211A2"/>
    <w:rsid w:val="00C40087"/>
    <w:rsid w:val="00C52BD8"/>
    <w:rsid w:val="00C55564"/>
    <w:rsid w:val="00C7006C"/>
    <w:rsid w:val="00C71EB0"/>
    <w:rsid w:val="00C75974"/>
    <w:rsid w:val="00C8654F"/>
    <w:rsid w:val="00CE18E4"/>
    <w:rsid w:val="00CE1BB1"/>
    <w:rsid w:val="00CE4ED2"/>
    <w:rsid w:val="00CE7F83"/>
    <w:rsid w:val="00CF3617"/>
    <w:rsid w:val="00D1442E"/>
    <w:rsid w:val="00D1720A"/>
    <w:rsid w:val="00D304A7"/>
    <w:rsid w:val="00D400BB"/>
    <w:rsid w:val="00D40A1C"/>
    <w:rsid w:val="00D6097B"/>
    <w:rsid w:val="00D64380"/>
    <w:rsid w:val="00D67156"/>
    <w:rsid w:val="00D67652"/>
    <w:rsid w:val="00DD0C91"/>
    <w:rsid w:val="00DD10D4"/>
    <w:rsid w:val="00E02A9C"/>
    <w:rsid w:val="00E21A74"/>
    <w:rsid w:val="00E22BD5"/>
    <w:rsid w:val="00E546A3"/>
    <w:rsid w:val="00E72B29"/>
    <w:rsid w:val="00E74013"/>
    <w:rsid w:val="00E81058"/>
    <w:rsid w:val="00EA20FD"/>
    <w:rsid w:val="00EA3E35"/>
    <w:rsid w:val="00ED7854"/>
    <w:rsid w:val="00EE58F0"/>
    <w:rsid w:val="00F26E8B"/>
    <w:rsid w:val="00F602F5"/>
    <w:rsid w:val="00F72428"/>
    <w:rsid w:val="00F74CE6"/>
    <w:rsid w:val="00F82161"/>
    <w:rsid w:val="00FB1069"/>
    <w:rsid w:val="00FB1A38"/>
    <w:rsid w:val="00FE3789"/>
    <w:rsid w:val="00FE56B7"/>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51998D"/>
  <w15:docId w15:val="{FAED2824-1321-4F17-B766-6CA37F7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C91"/>
    <w:pPr>
      <w:widowControl w:val="0"/>
      <w:spacing w:after="0" w:line="240" w:lineRule="auto"/>
    </w:pPr>
    <w:rPr>
      <w:rFonts w:eastAsia="Times New Roman"/>
      <w:snapToGrid w:val="0"/>
      <w:sz w:val="26"/>
      <w:szCs w:val="20"/>
    </w:rPr>
  </w:style>
  <w:style w:type="paragraph" w:styleId="Heading2">
    <w:name w:val="heading 2"/>
    <w:basedOn w:val="Normal"/>
    <w:next w:val="Normal"/>
    <w:link w:val="Heading2Char"/>
    <w:qFormat/>
    <w:rsid w:val="00DD0C91"/>
    <w:pPr>
      <w:keepNext/>
      <w:widowControl/>
      <w:outlineLvl w:val="1"/>
    </w:pPr>
    <w:rPr>
      <w:rFonts w:ascii="Arial" w:hAnsi="Arial"/>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0C91"/>
    <w:rPr>
      <w:rFonts w:ascii="Arial" w:eastAsia="Times New Roman" w:hAnsi="Arial"/>
      <w:szCs w:val="20"/>
    </w:rPr>
  </w:style>
  <w:style w:type="paragraph" w:styleId="Header">
    <w:name w:val="header"/>
    <w:basedOn w:val="Normal"/>
    <w:link w:val="HeaderChar"/>
    <w:rsid w:val="00DD0C91"/>
    <w:pPr>
      <w:widowControl/>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pPr>
  </w:style>
  <w:style w:type="character" w:customStyle="1" w:styleId="HeaderChar">
    <w:name w:val="Header Char"/>
    <w:basedOn w:val="DefaultParagraphFont"/>
    <w:link w:val="Header"/>
    <w:rsid w:val="00DD0C91"/>
    <w:rPr>
      <w:rFonts w:eastAsia="Times New Roman"/>
      <w:snapToGrid w:val="0"/>
      <w:sz w:val="26"/>
      <w:szCs w:val="20"/>
    </w:rPr>
  </w:style>
  <w:style w:type="paragraph" w:customStyle="1" w:styleId="InstructionHeading">
    <w:name w:val="Instruction Heading"/>
    <w:basedOn w:val="Normal"/>
    <w:next w:val="InstructionText"/>
    <w:uiPriority w:val="8"/>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0"/>
      <w:jc w:val="center"/>
      <w:outlineLvl w:val="0"/>
    </w:pPr>
  </w:style>
  <w:style w:type="paragraph" w:customStyle="1" w:styleId="InstructionText">
    <w:name w:val="Instruction Text"/>
    <w:basedOn w:val="Normal"/>
    <w:uiPriority w:val="1"/>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paragraph" w:customStyle="1" w:styleId="InstructionIndent">
    <w:name w:val="Instruction Indent"/>
    <w:basedOn w:val="InstructionText"/>
    <w:uiPriority w:val="4"/>
    <w:qFormat/>
    <w:rsid w:val="00DD0C91"/>
    <w:pPr>
      <w:ind w:left="1440"/>
    </w:pPr>
  </w:style>
  <w:style w:type="paragraph" w:styleId="Footer">
    <w:name w:val="footer"/>
    <w:basedOn w:val="Normal"/>
    <w:link w:val="FooterChar"/>
    <w:uiPriority w:val="99"/>
    <w:unhideWhenUsed/>
    <w:rsid w:val="001F044F"/>
    <w:pPr>
      <w:tabs>
        <w:tab w:val="center" w:pos="4680"/>
        <w:tab w:val="right" w:pos="9360"/>
      </w:tabs>
    </w:pPr>
  </w:style>
  <w:style w:type="character" w:customStyle="1" w:styleId="FooterChar">
    <w:name w:val="Footer Char"/>
    <w:basedOn w:val="DefaultParagraphFont"/>
    <w:link w:val="Footer"/>
    <w:uiPriority w:val="99"/>
    <w:rsid w:val="001F044F"/>
    <w:rPr>
      <w:rFonts w:eastAsia="Times New Roman"/>
      <w:snapToGrid w:val="0"/>
      <w:sz w:val="26"/>
      <w:szCs w:val="20"/>
    </w:rPr>
  </w:style>
  <w:style w:type="paragraph" w:styleId="BalloonText">
    <w:name w:val="Balloon Text"/>
    <w:basedOn w:val="Normal"/>
    <w:link w:val="BalloonTextChar"/>
    <w:uiPriority w:val="99"/>
    <w:semiHidden/>
    <w:unhideWhenUsed/>
    <w:rsid w:val="00235868"/>
    <w:rPr>
      <w:rFonts w:ascii="Tahoma" w:hAnsi="Tahoma" w:cs="Tahoma"/>
      <w:sz w:val="16"/>
      <w:szCs w:val="16"/>
    </w:rPr>
  </w:style>
  <w:style w:type="character" w:customStyle="1" w:styleId="BalloonTextChar">
    <w:name w:val="Balloon Text Char"/>
    <w:basedOn w:val="DefaultParagraphFont"/>
    <w:link w:val="BalloonText"/>
    <w:uiPriority w:val="99"/>
    <w:semiHidden/>
    <w:rsid w:val="00235868"/>
    <w:rPr>
      <w:rFonts w:ascii="Tahoma" w:eastAsia="Times New Roman" w:hAnsi="Tahoma" w:cs="Tahoma"/>
      <w:snapToGrid w:val="0"/>
      <w:sz w:val="16"/>
      <w:szCs w:val="16"/>
    </w:rPr>
  </w:style>
  <w:style w:type="character" w:styleId="PlaceholderText">
    <w:name w:val="Placeholder Text"/>
    <w:basedOn w:val="DefaultParagraphFont"/>
    <w:uiPriority w:val="99"/>
    <w:semiHidden/>
    <w:rsid w:val="00ED7854"/>
    <w:rPr>
      <w:color w:val="808080"/>
    </w:rPr>
  </w:style>
  <w:style w:type="paragraph" w:styleId="ListParagraph">
    <w:name w:val="List Paragraph"/>
    <w:basedOn w:val="Normal"/>
    <w:uiPriority w:val="34"/>
    <w:qFormat/>
    <w:rsid w:val="00E8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96519">
      <w:bodyDiv w:val="1"/>
      <w:marLeft w:val="0"/>
      <w:marRight w:val="0"/>
      <w:marTop w:val="0"/>
      <w:marBottom w:val="0"/>
      <w:divBdr>
        <w:top w:val="none" w:sz="0" w:space="0" w:color="auto"/>
        <w:left w:val="none" w:sz="0" w:space="0" w:color="auto"/>
        <w:bottom w:val="none" w:sz="0" w:space="0" w:color="auto"/>
        <w:right w:val="none" w:sz="0" w:space="0" w:color="auto"/>
      </w:divBdr>
      <w:divsChild>
        <w:div w:id="320818119">
          <w:marLeft w:val="0"/>
          <w:marRight w:val="0"/>
          <w:marTop w:val="0"/>
          <w:marBottom w:val="0"/>
          <w:divBdr>
            <w:top w:val="none" w:sz="0" w:space="0" w:color="auto"/>
            <w:left w:val="none" w:sz="0" w:space="0" w:color="auto"/>
            <w:bottom w:val="none" w:sz="0" w:space="0" w:color="auto"/>
            <w:right w:val="none" w:sz="0" w:space="0" w:color="auto"/>
          </w:divBdr>
          <w:divsChild>
            <w:div w:id="1703437229">
              <w:marLeft w:val="0"/>
              <w:marRight w:val="0"/>
              <w:marTop w:val="0"/>
              <w:marBottom w:val="0"/>
              <w:divBdr>
                <w:top w:val="none" w:sz="0" w:space="0" w:color="auto"/>
                <w:left w:val="none" w:sz="0" w:space="0" w:color="auto"/>
                <w:bottom w:val="none" w:sz="0" w:space="0" w:color="auto"/>
                <w:right w:val="none" w:sz="0" w:space="0" w:color="auto"/>
              </w:divBdr>
            </w:div>
          </w:divsChild>
        </w:div>
        <w:div w:id="900291723">
          <w:marLeft w:val="0"/>
          <w:marRight w:val="0"/>
          <w:marTop w:val="0"/>
          <w:marBottom w:val="0"/>
          <w:divBdr>
            <w:top w:val="none" w:sz="0" w:space="0" w:color="auto"/>
            <w:left w:val="none" w:sz="0" w:space="0" w:color="auto"/>
            <w:bottom w:val="none" w:sz="0" w:space="0" w:color="auto"/>
            <w:right w:val="none" w:sz="0" w:space="0" w:color="auto"/>
          </w:divBdr>
          <w:divsChild>
            <w:div w:id="981734409">
              <w:marLeft w:val="0"/>
              <w:marRight w:val="0"/>
              <w:marTop w:val="0"/>
              <w:marBottom w:val="0"/>
              <w:divBdr>
                <w:top w:val="none" w:sz="0" w:space="0" w:color="auto"/>
                <w:left w:val="none" w:sz="0" w:space="0" w:color="auto"/>
                <w:bottom w:val="none" w:sz="0" w:space="0" w:color="auto"/>
                <w:right w:val="none" w:sz="0" w:space="0" w:color="auto"/>
              </w:divBdr>
            </w:div>
          </w:divsChild>
        </w:div>
        <w:div w:id="352153167">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
          </w:divsChild>
        </w:div>
        <w:div w:id="846140059">
          <w:marLeft w:val="0"/>
          <w:marRight w:val="0"/>
          <w:marTop w:val="0"/>
          <w:marBottom w:val="0"/>
          <w:divBdr>
            <w:top w:val="none" w:sz="0" w:space="0" w:color="auto"/>
            <w:left w:val="none" w:sz="0" w:space="0" w:color="auto"/>
            <w:bottom w:val="none" w:sz="0" w:space="0" w:color="auto"/>
            <w:right w:val="none" w:sz="0" w:space="0" w:color="auto"/>
          </w:divBdr>
          <w:divsChild>
            <w:div w:id="2005550056">
              <w:marLeft w:val="0"/>
              <w:marRight w:val="0"/>
              <w:marTop w:val="0"/>
              <w:marBottom w:val="0"/>
              <w:divBdr>
                <w:top w:val="none" w:sz="0" w:space="0" w:color="auto"/>
                <w:left w:val="none" w:sz="0" w:space="0" w:color="auto"/>
                <w:bottom w:val="none" w:sz="0" w:space="0" w:color="auto"/>
                <w:right w:val="none" w:sz="0" w:space="0" w:color="auto"/>
              </w:divBdr>
            </w:div>
          </w:divsChild>
        </w:div>
        <w:div w:id="2055692839">
          <w:marLeft w:val="0"/>
          <w:marRight w:val="0"/>
          <w:marTop w:val="0"/>
          <w:marBottom w:val="0"/>
          <w:divBdr>
            <w:top w:val="none" w:sz="0" w:space="0" w:color="auto"/>
            <w:left w:val="none" w:sz="0" w:space="0" w:color="auto"/>
            <w:bottom w:val="none" w:sz="0" w:space="0" w:color="auto"/>
            <w:right w:val="none" w:sz="0" w:space="0" w:color="auto"/>
          </w:divBdr>
          <w:divsChild>
            <w:div w:id="1092240435">
              <w:marLeft w:val="0"/>
              <w:marRight w:val="0"/>
              <w:marTop w:val="0"/>
              <w:marBottom w:val="0"/>
              <w:divBdr>
                <w:top w:val="none" w:sz="0" w:space="0" w:color="auto"/>
                <w:left w:val="none" w:sz="0" w:space="0" w:color="auto"/>
                <w:bottom w:val="none" w:sz="0" w:space="0" w:color="auto"/>
                <w:right w:val="none" w:sz="0" w:space="0" w:color="auto"/>
              </w:divBdr>
            </w:div>
          </w:divsChild>
        </w:div>
        <w:div w:id="589780177">
          <w:marLeft w:val="0"/>
          <w:marRight w:val="0"/>
          <w:marTop w:val="0"/>
          <w:marBottom w:val="0"/>
          <w:divBdr>
            <w:top w:val="none" w:sz="0" w:space="0" w:color="auto"/>
            <w:left w:val="none" w:sz="0" w:space="0" w:color="auto"/>
            <w:bottom w:val="none" w:sz="0" w:space="0" w:color="auto"/>
            <w:right w:val="none" w:sz="0" w:space="0" w:color="auto"/>
          </w:divBdr>
          <w:divsChild>
            <w:div w:id="192884613">
              <w:marLeft w:val="0"/>
              <w:marRight w:val="0"/>
              <w:marTop w:val="0"/>
              <w:marBottom w:val="0"/>
              <w:divBdr>
                <w:top w:val="none" w:sz="0" w:space="0" w:color="auto"/>
                <w:left w:val="none" w:sz="0" w:space="0" w:color="auto"/>
                <w:bottom w:val="none" w:sz="0" w:space="0" w:color="auto"/>
                <w:right w:val="none" w:sz="0" w:space="0" w:color="auto"/>
              </w:divBdr>
            </w:div>
          </w:divsChild>
        </w:div>
        <w:div w:id="1328286232">
          <w:marLeft w:val="0"/>
          <w:marRight w:val="0"/>
          <w:marTop w:val="0"/>
          <w:marBottom w:val="0"/>
          <w:divBdr>
            <w:top w:val="none" w:sz="0" w:space="0" w:color="auto"/>
            <w:left w:val="none" w:sz="0" w:space="0" w:color="auto"/>
            <w:bottom w:val="none" w:sz="0" w:space="0" w:color="auto"/>
            <w:right w:val="none" w:sz="0" w:space="0" w:color="auto"/>
          </w:divBdr>
          <w:divsChild>
            <w:div w:id="547501">
              <w:marLeft w:val="0"/>
              <w:marRight w:val="0"/>
              <w:marTop w:val="0"/>
              <w:marBottom w:val="0"/>
              <w:divBdr>
                <w:top w:val="none" w:sz="0" w:space="0" w:color="auto"/>
                <w:left w:val="none" w:sz="0" w:space="0" w:color="auto"/>
                <w:bottom w:val="none" w:sz="0" w:space="0" w:color="auto"/>
                <w:right w:val="none" w:sz="0" w:space="0" w:color="auto"/>
              </w:divBdr>
            </w:div>
          </w:divsChild>
        </w:div>
        <w:div w:id="2083988418">
          <w:marLeft w:val="0"/>
          <w:marRight w:val="0"/>
          <w:marTop w:val="0"/>
          <w:marBottom w:val="0"/>
          <w:divBdr>
            <w:top w:val="none" w:sz="0" w:space="0" w:color="auto"/>
            <w:left w:val="none" w:sz="0" w:space="0" w:color="auto"/>
            <w:bottom w:val="none" w:sz="0" w:space="0" w:color="auto"/>
            <w:right w:val="none" w:sz="0" w:space="0" w:color="auto"/>
          </w:divBdr>
          <w:divsChild>
            <w:div w:id="1132210569">
              <w:marLeft w:val="0"/>
              <w:marRight w:val="0"/>
              <w:marTop w:val="0"/>
              <w:marBottom w:val="0"/>
              <w:divBdr>
                <w:top w:val="none" w:sz="0" w:space="0" w:color="auto"/>
                <w:left w:val="none" w:sz="0" w:space="0" w:color="auto"/>
                <w:bottom w:val="none" w:sz="0" w:space="0" w:color="auto"/>
                <w:right w:val="none" w:sz="0" w:space="0" w:color="auto"/>
              </w:divBdr>
            </w:div>
          </w:divsChild>
        </w:div>
        <w:div w:id="473915636">
          <w:marLeft w:val="0"/>
          <w:marRight w:val="0"/>
          <w:marTop w:val="0"/>
          <w:marBottom w:val="0"/>
          <w:divBdr>
            <w:top w:val="none" w:sz="0" w:space="0" w:color="auto"/>
            <w:left w:val="none" w:sz="0" w:space="0" w:color="auto"/>
            <w:bottom w:val="none" w:sz="0" w:space="0" w:color="auto"/>
            <w:right w:val="none" w:sz="0" w:space="0" w:color="auto"/>
          </w:divBdr>
          <w:divsChild>
            <w:div w:id="1508137851">
              <w:marLeft w:val="0"/>
              <w:marRight w:val="0"/>
              <w:marTop w:val="0"/>
              <w:marBottom w:val="0"/>
              <w:divBdr>
                <w:top w:val="none" w:sz="0" w:space="0" w:color="auto"/>
                <w:left w:val="none" w:sz="0" w:space="0" w:color="auto"/>
                <w:bottom w:val="none" w:sz="0" w:space="0" w:color="auto"/>
                <w:right w:val="none" w:sz="0" w:space="0" w:color="auto"/>
              </w:divBdr>
            </w:div>
          </w:divsChild>
        </w:div>
        <w:div w:id="335499013">
          <w:marLeft w:val="0"/>
          <w:marRight w:val="0"/>
          <w:marTop w:val="0"/>
          <w:marBottom w:val="0"/>
          <w:divBdr>
            <w:top w:val="none" w:sz="0" w:space="0" w:color="auto"/>
            <w:left w:val="none" w:sz="0" w:space="0" w:color="auto"/>
            <w:bottom w:val="none" w:sz="0" w:space="0" w:color="auto"/>
            <w:right w:val="none" w:sz="0" w:space="0" w:color="auto"/>
          </w:divBdr>
          <w:divsChild>
            <w:div w:id="419913865">
              <w:marLeft w:val="0"/>
              <w:marRight w:val="0"/>
              <w:marTop w:val="0"/>
              <w:marBottom w:val="0"/>
              <w:divBdr>
                <w:top w:val="none" w:sz="0" w:space="0" w:color="auto"/>
                <w:left w:val="none" w:sz="0" w:space="0" w:color="auto"/>
                <w:bottom w:val="none" w:sz="0" w:space="0" w:color="auto"/>
                <w:right w:val="none" w:sz="0" w:space="0" w:color="auto"/>
              </w:divBdr>
            </w:div>
          </w:divsChild>
        </w:div>
        <w:div w:id="504710967">
          <w:marLeft w:val="0"/>
          <w:marRight w:val="0"/>
          <w:marTop w:val="0"/>
          <w:marBottom w:val="0"/>
          <w:divBdr>
            <w:top w:val="none" w:sz="0" w:space="0" w:color="auto"/>
            <w:left w:val="none" w:sz="0" w:space="0" w:color="auto"/>
            <w:bottom w:val="none" w:sz="0" w:space="0" w:color="auto"/>
            <w:right w:val="none" w:sz="0" w:space="0" w:color="auto"/>
          </w:divBdr>
          <w:divsChild>
            <w:div w:id="333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8624">
      <w:bodyDiv w:val="1"/>
      <w:marLeft w:val="0"/>
      <w:marRight w:val="0"/>
      <w:marTop w:val="0"/>
      <w:marBottom w:val="0"/>
      <w:divBdr>
        <w:top w:val="none" w:sz="0" w:space="0" w:color="auto"/>
        <w:left w:val="none" w:sz="0" w:space="0" w:color="auto"/>
        <w:bottom w:val="none" w:sz="0" w:space="0" w:color="auto"/>
        <w:right w:val="none" w:sz="0" w:space="0" w:color="auto"/>
      </w:divBdr>
    </w:div>
    <w:div w:id="1139497846">
      <w:bodyDiv w:val="1"/>
      <w:marLeft w:val="0"/>
      <w:marRight w:val="0"/>
      <w:marTop w:val="0"/>
      <w:marBottom w:val="0"/>
      <w:divBdr>
        <w:top w:val="none" w:sz="0" w:space="0" w:color="auto"/>
        <w:left w:val="none" w:sz="0" w:space="0" w:color="auto"/>
        <w:bottom w:val="none" w:sz="0" w:space="0" w:color="auto"/>
        <w:right w:val="none" w:sz="0" w:space="0" w:color="auto"/>
      </w:divBdr>
      <w:divsChild>
        <w:div w:id="941497301">
          <w:marLeft w:val="0"/>
          <w:marRight w:val="0"/>
          <w:marTop w:val="0"/>
          <w:marBottom w:val="0"/>
          <w:divBdr>
            <w:top w:val="none" w:sz="0" w:space="0" w:color="auto"/>
            <w:left w:val="none" w:sz="0" w:space="0" w:color="auto"/>
            <w:bottom w:val="none" w:sz="0" w:space="0" w:color="auto"/>
            <w:right w:val="none" w:sz="0" w:space="0" w:color="auto"/>
          </w:divBdr>
          <w:divsChild>
            <w:div w:id="1303970704">
              <w:marLeft w:val="0"/>
              <w:marRight w:val="0"/>
              <w:marTop w:val="0"/>
              <w:marBottom w:val="0"/>
              <w:divBdr>
                <w:top w:val="none" w:sz="0" w:space="0" w:color="auto"/>
                <w:left w:val="none" w:sz="0" w:space="0" w:color="auto"/>
                <w:bottom w:val="none" w:sz="0" w:space="0" w:color="auto"/>
                <w:right w:val="none" w:sz="0" w:space="0" w:color="auto"/>
              </w:divBdr>
            </w:div>
          </w:divsChild>
        </w:div>
        <w:div w:id="172644790">
          <w:marLeft w:val="0"/>
          <w:marRight w:val="0"/>
          <w:marTop w:val="0"/>
          <w:marBottom w:val="0"/>
          <w:divBdr>
            <w:top w:val="none" w:sz="0" w:space="0" w:color="auto"/>
            <w:left w:val="none" w:sz="0" w:space="0" w:color="auto"/>
            <w:bottom w:val="none" w:sz="0" w:space="0" w:color="auto"/>
            <w:right w:val="none" w:sz="0" w:space="0" w:color="auto"/>
          </w:divBdr>
          <w:divsChild>
            <w:div w:id="1551266140">
              <w:marLeft w:val="0"/>
              <w:marRight w:val="0"/>
              <w:marTop w:val="0"/>
              <w:marBottom w:val="0"/>
              <w:divBdr>
                <w:top w:val="none" w:sz="0" w:space="0" w:color="auto"/>
                <w:left w:val="none" w:sz="0" w:space="0" w:color="auto"/>
                <w:bottom w:val="none" w:sz="0" w:space="0" w:color="auto"/>
                <w:right w:val="none" w:sz="0" w:space="0" w:color="auto"/>
              </w:divBdr>
            </w:div>
          </w:divsChild>
        </w:div>
        <w:div w:id="639110728">
          <w:marLeft w:val="0"/>
          <w:marRight w:val="0"/>
          <w:marTop w:val="0"/>
          <w:marBottom w:val="0"/>
          <w:divBdr>
            <w:top w:val="none" w:sz="0" w:space="0" w:color="auto"/>
            <w:left w:val="none" w:sz="0" w:space="0" w:color="auto"/>
            <w:bottom w:val="none" w:sz="0" w:space="0" w:color="auto"/>
            <w:right w:val="none" w:sz="0" w:space="0" w:color="auto"/>
          </w:divBdr>
          <w:divsChild>
            <w:div w:id="1137185074">
              <w:marLeft w:val="0"/>
              <w:marRight w:val="0"/>
              <w:marTop w:val="0"/>
              <w:marBottom w:val="0"/>
              <w:divBdr>
                <w:top w:val="none" w:sz="0" w:space="0" w:color="auto"/>
                <w:left w:val="none" w:sz="0" w:space="0" w:color="auto"/>
                <w:bottom w:val="none" w:sz="0" w:space="0" w:color="auto"/>
                <w:right w:val="none" w:sz="0" w:space="0" w:color="auto"/>
              </w:divBdr>
            </w:div>
          </w:divsChild>
        </w:div>
        <w:div w:id="2081244097">
          <w:marLeft w:val="0"/>
          <w:marRight w:val="0"/>
          <w:marTop w:val="0"/>
          <w:marBottom w:val="0"/>
          <w:divBdr>
            <w:top w:val="none" w:sz="0" w:space="0" w:color="auto"/>
            <w:left w:val="none" w:sz="0" w:space="0" w:color="auto"/>
            <w:bottom w:val="none" w:sz="0" w:space="0" w:color="auto"/>
            <w:right w:val="none" w:sz="0" w:space="0" w:color="auto"/>
          </w:divBdr>
          <w:divsChild>
            <w:div w:id="2089186045">
              <w:marLeft w:val="0"/>
              <w:marRight w:val="0"/>
              <w:marTop w:val="0"/>
              <w:marBottom w:val="0"/>
              <w:divBdr>
                <w:top w:val="none" w:sz="0" w:space="0" w:color="auto"/>
                <w:left w:val="none" w:sz="0" w:space="0" w:color="auto"/>
                <w:bottom w:val="none" w:sz="0" w:space="0" w:color="auto"/>
                <w:right w:val="none" w:sz="0" w:space="0" w:color="auto"/>
              </w:divBdr>
            </w:div>
          </w:divsChild>
        </w:div>
        <w:div w:id="699479925">
          <w:marLeft w:val="0"/>
          <w:marRight w:val="0"/>
          <w:marTop w:val="0"/>
          <w:marBottom w:val="0"/>
          <w:divBdr>
            <w:top w:val="none" w:sz="0" w:space="0" w:color="auto"/>
            <w:left w:val="none" w:sz="0" w:space="0" w:color="auto"/>
            <w:bottom w:val="none" w:sz="0" w:space="0" w:color="auto"/>
            <w:right w:val="none" w:sz="0" w:space="0" w:color="auto"/>
          </w:divBdr>
          <w:divsChild>
            <w:div w:id="1846244725">
              <w:marLeft w:val="0"/>
              <w:marRight w:val="0"/>
              <w:marTop w:val="0"/>
              <w:marBottom w:val="0"/>
              <w:divBdr>
                <w:top w:val="none" w:sz="0" w:space="0" w:color="auto"/>
                <w:left w:val="none" w:sz="0" w:space="0" w:color="auto"/>
                <w:bottom w:val="none" w:sz="0" w:space="0" w:color="auto"/>
                <w:right w:val="none" w:sz="0" w:space="0" w:color="auto"/>
              </w:divBdr>
            </w:div>
          </w:divsChild>
        </w:div>
        <w:div w:id="1998993231">
          <w:marLeft w:val="0"/>
          <w:marRight w:val="0"/>
          <w:marTop w:val="0"/>
          <w:marBottom w:val="0"/>
          <w:divBdr>
            <w:top w:val="none" w:sz="0" w:space="0" w:color="auto"/>
            <w:left w:val="none" w:sz="0" w:space="0" w:color="auto"/>
            <w:bottom w:val="none" w:sz="0" w:space="0" w:color="auto"/>
            <w:right w:val="none" w:sz="0" w:space="0" w:color="auto"/>
          </w:divBdr>
          <w:divsChild>
            <w:div w:id="332421159">
              <w:marLeft w:val="0"/>
              <w:marRight w:val="0"/>
              <w:marTop w:val="0"/>
              <w:marBottom w:val="0"/>
              <w:divBdr>
                <w:top w:val="none" w:sz="0" w:space="0" w:color="auto"/>
                <w:left w:val="none" w:sz="0" w:space="0" w:color="auto"/>
                <w:bottom w:val="none" w:sz="0" w:space="0" w:color="auto"/>
                <w:right w:val="none" w:sz="0" w:space="0" w:color="auto"/>
              </w:divBdr>
            </w:div>
          </w:divsChild>
        </w:div>
        <w:div w:id="559169032">
          <w:marLeft w:val="0"/>
          <w:marRight w:val="0"/>
          <w:marTop w:val="0"/>
          <w:marBottom w:val="0"/>
          <w:divBdr>
            <w:top w:val="none" w:sz="0" w:space="0" w:color="auto"/>
            <w:left w:val="none" w:sz="0" w:space="0" w:color="auto"/>
            <w:bottom w:val="none" w:sz="0" w:space="0" w:color="auto"/>
            <w:right w:val="none" w:sz="0" w:space="0" w:color="auto"/>
          </w:divBdr>
          <w:divsChild>
            <w:div w:id="1929532122">
              <w:marLeft w:val="0"/>
              <w:marRight w:val="0"/>
              <w:marTop w:val="0"/>
              <w:marBottom w:val="0"/>
              <w:divBdr>
                <w:top w:val="none" w:sz="0" w:space="0" w:color="auto"/>
                <w:left w:val="none" w:sz="0" w:space="0" w:color="auto"/>
                <w:bottom w:val="none" w:sz="0" w:space="0" w:color="auto"/>
                <w:right w:val="none" w:sz="0" w:space="0" w:color="auto"/>
              </w:divBdr>
            </w:div>
          </w:divsChild>
        </w:div>
        <w:div w:id="72894942">
          <w:marLeft w:val="0"/>
          <w:marRight w:val="0"/>
          <w:marTop w:val="0"/>
          <w:marBottom w:val="0"/>
          <w:divBdr>
            <w:top w:val="none" w:sz="0" w:space="0" w:color="auto"/>
            <w:left w:val="none" w:sz="0" w:space="0" w:color="auto"/>
            <w:bottom w:val="none" w:sz="0" w:space="0" w:color="auto"/>
            <w:right w:val="none" w:sz="0" w:space="0" w:color="auto"/>
          </w:divBdr>
          <w:divsChild>
            <w:div w:id="1498375355">
              <w:marLeft w:val="0"/>
              <w:marRight w:val="0"/>
              <w:marTop w:val="0"/>
              <w:marBottom w:val="0"/>
              <w:divBdr>
                <w:top w:val="none" w:sz="0" w:space="0" w:color="auto"/>
                <w:left w:val="none" w:sz="0" w:space="0" w:color="auto"/>
                <w:bottom w:val="none" w:sz="0" w:space="0" w:color="auto"/>
                <w:right w:val="none" w:sz="0" w:space="0" w:color="auto"/>
              </w:divBdr>
            </w:div>
          </w:divsChild>
        </w:div>
        <w:div w:id="122504265">
          <w:marLeft w:val="0"/>
          <w:marRight w:val="0"/>
          <w:marTop w:val="0"/>
          <w:marBottom w:val="0"/>
          <w:divBdr>
            <w:top w:val="none" w:sz="0" w:space="0" w:color="auto"/>
            <w:left w:val="none" w:sz="0" w:space="0" w:color="auto"/>
            <w:bottom w:val="none" w:sz="0" w:space="0" w:color="auto"/>
            <w:right w:val="none" w:sz="0" w:space="0" w:color="auto"/>
          </w:divBdr>
          <w:divsChild>
            <w:div w:id="16966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8D25E2480F0C40B890172149B166FB" ma:contentTypeVersion="7" ma:contentTypeDescription="Create a new document." ma:contentTypeScope="" ma:versionID="0f0b50c17ff8f07f9372d4a59942b619">
  <xsd:schema xmlns:xsd="http://www.w3.org/2001/XMLSchema" xmlns:xs="http://www.w3.org/2001/XMLSchema" xmlns:p="http://schemas.microsoft.com/office/2006/metadata/properties" xmlns:ns3="e8cde1f8-5d13-4cdb-a176-bdf3747a32ae" targetNamespace="http://schemas.microsoft.com/office/2006/metadata/properties" ma:root="true" ma:fieldsID="8d0003a82967ad8adbfcbc41102d3ee1" ns3:_="">
    <xsd:import namespace="e8cde1f8-5d13-4cdb-a176-bdf3747a3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e1f8-5d13-4cdb-a176-bdf3747a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D834F-DEFA-4EAE-B2C3-D34A31CA11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cde1f8-5d13-4cdb-a176-bdf3747a32ae"/>
    <ds:schemaRef ds:uri="http://www.w3.org/XML/1998/namespace"/>
    <ds:schemaRef ds:uri="http://purl.org/dc/dcmitype/"/>
  </ds:schemaRefs>
</ds:datastoreItem>
</file>

<file path=customXml/itemProps2.xml><?xml version="1.0" encoding="utf-8"?>
<ds:datastoreItem xmlns:ds="http://schemas.openxmlformats.org/officeDocument/2006/customXml" ds:itemID="{04F11E6C-C715-418E-BB13-16517F152551}">
  <ds:schemaRefs>
    <ds:schemaRef ds:uri="http://schemas.openxmlformats.org/officeDocument/2006/bibliography"/>
  </ds:schemaRefs>
</ds:datastoreItem>
</file>

<file path=customXml/itemProps3.xml><?xml version="1.0" encoding="utf-8"?>
<ds:datastoreItem xmlns:ds="http://schemas.openxmlformats.org/officeDocument/2006/customXml" ds:itemID="{F129BC9F-6D52-4BD1-84FB-E6781EADD09C}">
  <ds:schemaRefs>
    <ds:schemaRef ds:uri="http://schemas.microsoft.com/sharepoint/v3/contenttype/forms"/>
  </ds:schemaRefs>
</ds:datastoreItem>
</file>

<file path=customXml/itemProps4.xml><?xml version="1.0" encoding="utf-8"?>
<ds:datastoreItem xmlns:ds="http://schemas.openxmlformats.org/officeDocument/2006/customXml" ds:itemID="{4DB96CB2-7536-4437-9D8B-E4EA4A00D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e1f8-5d13-4cdb-a176-bdf3747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44</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johnson, eric</cp:lastModifiedBy>
  <cp:revision>67</cp:revision>
  <cp:lastPrinted>2018-02-21T22:58:00Z</cp:lastPrinted>
  <dcterms:created xsi:type="dcterms:W3CDTF">2021-05-18T01:50:00Z</dcterms:created>
  <dcterms:modified xsi:type="dcterms:W3CDTF">2024-10-10T16:39:00Z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0x010100F38D25E2480F0C40B890172149B166FB</vt:lpwstr>
  </property>
</Properties>
</file>