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0"/>
        <w:gridCol w:w="3600"/>
      </w:tblGrid>
      <w:tr w:rsidR="005A293B" w14:paraId="18CCE5D8" w14:textId="77777777" w:rsidTr="005A293B">
        <w:trPr>
          <w:trHeight w:val="2150"/>
          <w:jc w:val="center"/>
        </w:trPr>
        <w:tc>
          <w:tcPr>
            <w:tcW w:w="6550" w:type="dxa"/>
          </w:tcPr>
          <w:p w14:paraId="73EEB04E" w14:textId="3482DE40" w:rsidR="005A293B" w:rsidRPr="00A81E8D" w:rsidRDefault="005A293B" w:rsidP="00060715">
            <w:pPr>
              <w:rPr>
                <w:rFonts w:cs="Arial"/>
                <w:sz w:val="18"/>
                <w:szCs w:val="18"/>
              </w:rPr>
            </w:pPr>
            <w:bookmarkStart w:id="0" w:name="_GoBack"/>
            <w:bookmarkEnd w:id="0"/>
            <w:r>
              <w:rPr>
                <w:rFonts w:ascii="Wingdings" w:hAnsi="Wingdings"/>
              </w:rPr>
              <w:t></w:t>
            </w:r>
            <w:r>
              <w:rPr>
                <w:sz w:val="18"/>
              </w:rPr>
              <w:t xml:space="preserve">County Court </w:t>
            </w:r>
            <w:r>
              <w:rPr>
                <w:rFonts w:ascii="Wingdings" w:hAnsi="Wingdings"/>
              </w:rPr>
              <w:t></w:t>
            </w:r>
            <w:r>
              <w:rPr>
                <w:sz w:val="18"/>
              </w:rPr>
              <w:t>District Court</w:t>
            </w:r>
            <w:r w:rsidR="009C6AC8">
              <w:rPr>
                <w:sz w:val="18"/>
              </w:rPr>
              <w:t xml:space="preserve"> </w:t>
            </w:r>
            <w:r w:rsidR="009C6AC8">
              <w:rPr>
                <w:rFonts w:ascii="Wingdings" w:hAnsi="Wingdings"/>
              </w:rPr>
              <w:t></w:t>
            </w:r>
            <w:r>
              <w:rPr>
                <w:rFonts w:cs="Arial"/>
                <w:sz w:val="18"/>
                <w:szCs w:val="18"/>
              </w:rPr>
              <w:t xml:space="preserve">Denver Probate Court </w:t>
            </w:r>
          </w:p>
          <w:p w14:paraId="26EE8C16" w14:textId="77777777" w:rsidR="005A293B" w:rsidRDefault="005A293B" w:rsidP="00060715">
            <w:pPr>
              <w:pStyle w:val="Header"/>
              <w:tabs>
                <w:tab w:val="clear" w:pos="4320"/>
                <w:tab w:val="clear" w:pos="8640"/>
              </w:tabs>
              <w:rPr>
                <w:sz w:val="18"/>
              </w:rPr>
            </w:pPr>
            <w:r>
              <w:rPr>
                <w:sz w:val="18"/>
              </w:rPr>
              <w:t xml:space="preserve">______________________________ County, </w:t>
            </w:r>
            <w:smartTag w:uri="urn:schemas-microsoft-com:office:smarttags" w:element="State">
              <w:r>
                <w:rPr>
                  <w:sz w:val="18"/>
                </w:rPr>
                <w:t>Colorado</w:t>
              </w:r>
            </w:smartTag>
          </w:p>
          <w:p w14:paraId="2880E343" w14:textId="77777777" w:rsidR="005A293B" w:rsidRDefault="005A293B" w:rsidP="00060715">
            <w:pPr>
              <w:rPr>
                <w:sz w:val="18"/>
              </w:rPr>
            </w:pPr>
            <w:r>
              <w:rPr>
                <w:sz w:val="18"/>
              </w:rPr>
              <w:t>Court Address:</w:t>
            </w:r>
          </w:p>
          <w:p w14:paraId="739B4ED0" w14:textId="77777777" w:rsidR="005A293B" w:rsidRDefault="005A293B" w:rsidP="00060715">
            <w:pPr>
              <w:pBdr>
                <w:bottom w:val="single" w:sz="6" w:space="1" w:color="auto"/>
              </w:pBdr>
              <w:rPr>
                <w:sz w:val="18"/>
              </w:rPr>
            </w:pPr>
          </w:p>
          <w:p w14:paraId="282B7AB9" w14:textId="77777777" w:rsidR="005A293B" w:rsidRDefault="005A293B" w:rsidP="00060715">
            <w:pPr>
              <w:pBdr>
                <w:bottom w:val="single" w:sz="6" w:space="1" w:color="auto"/>
              </w:pBdr>
              <w:rPr>
                <w:sz w:val="18"/>
              </w:rPr>
            </w:pPr>
          </w:p>
          <w:p w14:paraId="270FDA1C" w14:textId="77777777" w:rsidR="005A293B" w:rsidRPr="0097069E" w:rsidRDefault="005A293B" w:rsidP="00060715">
            <w:pPr>
              <w:rPr>
                <w:sz w:val="10"/>
                <w:szCs w:val="10"/>
              </w:rPr>
            </w:pPr>
          </w:p>
          <w:p w14:paraId="262F21EA" w14:textId="77777777" w:rsidR="005A293B" w:rsidRPr="00ED3600" w:rsidRDefault="005A293B" w:rsidP="00060715">
            <w:r w:rsidRPr="00ED3600">
              <w:t>Petitioner:</w:t>
            </w:r>
          </w:p>
          <w:p w14:paraId="7934DB41" w14:textId="77777777" w:rsidR="005A293B" w:rsidRPr="0051221E" w:rsidRDefault="005A293B" w:rsidP="00060715">
            <w:pPr>
              <w:pStyle w:val="BodyText"/>
              <w:rPr>
                <w:sz w:val="10"/>
                <w:szCs w:val="10"/>
              </w:rPr>
            </w:pPr>
          </w:p>
          <w:p w14:paraId="7BCC573A" w14:textId="77777777" w:rsidR="005A293B" w:rsidRPr="00ED3600" w:rsidRDefault="005A293B" w:rsidP="00060715">
            <w:pPr>
              <w:jc w:val="both"/>
            </w:pPr>
            <w:r w:rsidRPr="00ED3600">
              <w:t>v.</w:t>
            </w:r>
            <w:r w:rsidRPr="00ED3600">
              <w:tab/>
            </w:r>
            <w:r w:rsidRPr="00ED3600">
              <w:tab/>
            </w:r>
            <w:r w:rsidRPr="00ED3600">
              <w:tab/>
            </w:r>
            <w:r w:rsidRPr="00ED3600">
              <w:tab/>
              <w:t xml:space="preserve">   </w:t>
            </w:r>
            <w:r w:rsidRPr="00ED3600">
              <w:tab/>
              <w:t xml:space="preserve"> </w:t>
            </w:r>
          </w:p>
          <w:p w14:paraId="693B4DC5" w14:textId="77777777" w:rsidR="005A293B" w:rsidRPr="0051221E" w:rsidRDefault="005A293B" w:rsidP="00060715">
            <w:pPr>
              <w:jc w:val="both"/>
              <w:rPr>
                <w:sz w:val="10"/>
                <w:szCs w:val="10"/>
              </w:rPr>
            </w:pPr>
          </w:p>
          <w:p w14:paraId="23236898" w14:textId="77777777" w:rsidR="005A293B" w:rsidRDefault="005A293B" w:rsidP="00060715">
            <w:pPr>
              <w:jc w:val="both"/>
              <w:rPr>
                <w:b/>
              </w:rPr>
            </w:pPr>
            <w:r w:rsidRPr="00ED3600">
              <w:t>Respondent:</w:t>
            </w:r>
          </w:p>
        </w:tc>
        <w:tc>
          <w:tcPr>
            <w:tcW w:w="3600" w:type="dxa"/>
            <w:tcBorders>
              <w:top w:val="single" w:sz="4" w:space="0" w:color="auto"/>
            </w:tcBorders>
          </w:tcPr>
          <w:p w14:paraId="20704385" w14:textId="77777777" w:rsidR="005A293B" w:rsidRDefault="005A293B" w:rsidP="00060715">
            <w:pPr>
              <w:jc w:val="center"/>
            </w:pPr>
          </w:p>
          <w:p w14:paraId="0DDB16EB" w14:textId="77777777" w:rsidR="005A293B" w:rsidRDefault="005A293B" w:rsidP="00060715">
            <w:pPr>
              <w:jc w:val="center"/>
            </w:pPr>
          </w:p>
          <w:p w14:paraId="290AE16E" w14:textId="77777777" w:rsidR="005A293B" w:rsidRDefault="005A293B" w:rsidP="00060715">
            <w:pPr>
              <w:jc w:val="center"/>
            </w:pPr>
          </w:p>
          <w:p w14:paraId="21770B4F" w14:textId="77777777" w:rsidR="005A293B" w:rsidRDefault="005A293B" w:rsidP="00060715">
            <w:pPr>
              <w:pStyle w:val="Heading2"/>
            </w:pPr>
          </w:p>
          <w:p w14:paraId="6EF9A113" w14:textId="77777777" w:rsidR="005A293B" w:rsidRDefault="005A293B" w:rsidP="00060715">
            <w:pPr>
              <w:pStyle w:val="Heading2"/>
            </w:pPr>
            <w:r>
              <w:rPr>
                <w:noProof/>
              </w:rPr>
              <mc:AlternateContent>
                <mc:Choice Requires="wpg">
                  <w:drawing>
                    <wp:anchor distT="0" distB="0" distL="114300" distR="114300" simplePos="0" relativeHeight="251660288" behindDoc="0" locked="0" layoutInCell="1" allowOverlap="1" wp14:anchorId="39C1F456" wp14:editId="60C765F3">
                      <wp:simplePos x="0" y="0"/>
                      <wp:positionH relativeFrom="column">
                        <wp:posOffset>363220</wp:posOffset>
                      </wp:positionH>
                      <wp:positionV relativeFrom="paragraph">
                        <wp:posOffset>105410</wp:posOffset>
                      </wp:positionV>
                      <wp:extent cx="1645920" cy="9144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1440"/>
                                <a:chOff x="8424" y="3672"/>
                                <a:chExt cx="2592" cy="144"/>
                              </a:xfrm>
                            </wpg:grpSpPr>
                            <wps:wsp>
                              <wps:cNvPr id="3" name="Line 4"/>
                              <wps:cNvCnPr>
                                <a:cxnSpLocks noChangeShapeType="1"/>
                              </wps:cNvCnPr>
                              <wps:spPr bwMode="auto">
                                <a:xfrm flipV="1">
                                  <a:off x="8424"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V="1">
                                  <a:off x="11016"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E6E5E7" id="Group 3" o:spid="_x0000_s1026" style="position:absolute;margin-left:28.6pt;margin-top:8.3pt;width:129.6pt;height:7.2pt;z-index:251660288" coordorigin="8424,3672" coordsize="25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">
                      <v:line id="Line 4" o:spid="_x0000_s1027" style="position:absolute;flip:y;visibility:visible;mso-wrap-style:square" from="8424,3672" to="8424,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v:line>
                      <v:line id="Line 5" o:spid="_x0000_s1028" style="position:absolute;flip:y;visibility:visible;mso-wrap-style:square" from="11016,3672" to="1101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hfwwAAANoAAAAPAAAAZHJzL2Rvd25yZXYueG1sRI9Ba8JA&#10;FITvhf6H5RW86aYi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lvvIX8MAAADaAAAADwAA&#10;AAAAAAAAAAAAAAAHAgAAZHJzL2Rvd25yZXYueG1sUEsFBgAAAAADAAMAtwAAAPcCAAAAAA==&#10;">
                        <v:stroke endarrow="block" endarrowwidth="wide" endarrowlength="long"/>
                      </v:line>
                    </v:group>
                  </w:pict>
                </mc:Fallback>
              </mc:AlternateContent>
            </w:r>
          </w:p>
          <w:p w14:paraId="79A54BC3" w14:textId="77777777" w:rsidR="005A293B" w:rsidRDefault="005A293B" w:rsidP="00060715">
            <w:pPr>
              <w:pStyle w:val="Heading2"/>
              <w:rPr>
                <w:sz w:val="20"/>
              </w:rPr>
            </w:pPr>
            <w:r>
              <w:rPr>
                <w:sz w:val="20"/>
              </w:rPr>
              <w:t>COURT USE ONLY</w:t>
            </w:r>
          </w:p>
          <w:p w14:paraId="55586D67" w14:textId="77777777" w:rsidR="005A293B" w:rsidRPr="00994CBF" w:rsidRDefault="005A293B" w:rsidP="00060715">
            <w:pPr>
              <w:rPr>
                <w:sz w:val="10"/>
                <w:szCs w:val="10"/>
              </w:rPr>
            </w:pPr>
            <w:r>
              <w:rPr>
                <w:noProof/>
              </w:rPr>
              <mc:AlternateContent>
                <mc:Choice Requires="wps">
                  <w:drawing>
                    <wp:anchor distT="0" distB="0" distL="114300" distR="114300" simplePos="0" relativeHeight="251659264" behindDoc="0" locked="0" layoutInCell="1" allowOverlap="1" wp14:anchorId="5C9F0BE5" wp14:editId="5C982A41">
                      <wp:simplePos x="0" y="0"/>
                      <wp:positionH relativeFrom="column">
                        <wp:posOffset>20320</wp:posOffset>
                      </wp:positionH>
                      <wp:positionV relativeFrom="paragraph">
                        <wp:posOffset>56515</wp:posOffset>
                      </wp:positionV>
                      <wp:extent cx="21717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94223"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4.45pt" to="172.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6+/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"/>
                  </w:pict>
                </mc:Fallback>
              </mc:AlternateContent>
            </w:r>
          </w:p>
          <w:p w14:paraId="3C69E21C" w14:textId="77777777" w:rsidR="005A293B" w:rsidRDefault="005A293B" w:rsidP="00060715">
            <w:pPr>
              <w:rPr>
                <w:sz w:val="18"/>
              </w:rPr>
            </w:pPr>
            <w:r>
              <w:rPr>
                <w:sz w:val="18"/>
              </w:rPr>
              <w:t>Case Number:</w:t>
            </w:r>
          </w:p>
          <w:p w14:paraId="45140FE8" w14:textId="77777777" w:rsidR="005A293B" w:rsidRDefault="005A293B" w:rsidP="00060715">
            <w:pPr>
              <w:rPr>
                <w:sz w:val="16"/>
                <w:szCs w:val="16"/>
              </w:rPr>
            </w:pPr>
          </w:p>
          <w:p w14:paraId="2DB318EA" w14:textId="77777777" w:rsidR="005A293B" w:rsidRPr="0069293C" w:rsidRDefault="005A293B" w:rsidP="00060715">
            <w:pPr>
              <w:rPr>
                <w:sz w:val="16"/>
                <w:szCs w:val="16"/>
              </w:rPr>
            </w:pPr>
          </w:p>
          <w:p w14:paraId="4ACF967C" w14:textId="77777777" w:rsidR="005A293B" w:rsidRDefault="005A293B" w:rsidP="00060715">
            <w:r>
              <w:rPr>
                <w:sz w:val="18"/>
              </w:rPr>
              <w:t>Division:                Courtroom:</w:t>
            </w:r>
          </w:p>
        </w:tc>
      </w:tr>
      <w:tr w:rsidR="005A293B" w14:paraId="1852C0FA" w14:textId="77777777" w:rsidTr="005A293B">
        <w:trPr>
          <w:trHeight w:val="287"/>
          <w:jc w:val="center"/>
        </w:trPr>
        <w:tc>
          <w:tcPr>
            <w:tcW w:w="10150" w:type="dxa"/>
            <w:gridSpan w:val="2"/>
            <w:vAlign w:val="center"/>
          </w:tcPr>
          <w:p w14:paraId="48204062" w14:textId="4762CF32" w:rsidR="005A293B" w:rsidRPr="008B1C92" w:rsidRDefault="005A293B" w:rsidP="005A293B">
            <w:pPr>
              <w:pStyle w:val="Heading1"/>
              <w:rPr>
                <w:sz w:val="20"/>
              </w:rPr>
            </w:pPr>
            <w:r w:rsidRPr="008B1C92">
              <w:rPr>
                <w:sz w:val="20"/>
              </w:rPr>
              <w:t xml:space="preserve">ORDER </w:t>
            </w:r>
            <w:r>
              <w:rPr>
                <w:sz w:val="20"/>
              </w:rPr>
              <w:t>FOR RENEWAL OF EXTREME RISK PROTECTION ORDER</w:t>
            </w:r>
          </w:p>
        </w:tc>
      </w:tr>
    </w:tbl>
    <w:p w14:paraId="4F227B8F" w14:textId="77777777" w:rsidR="007530D7" w:rsidRPr="00490503" w:rsidRDefault="007530D7">
      <w:pPr>
        <w:rPr>
          <w:sz w:val="20"/>
        </w:rPr>
      </w:pPr>
    </w:p>
    <w:p w14:paraId="2776099B" w14:textId="45F75D42" w:rsidR="007530D7" w:rsidRPr="00035237" w:rsidRDefault="007530D7" w:rsidP="00035237">
      <w:pPr>
        <w:rPr>
          <w:sz w:val="22"/>
        </w:rPr>
      </w:pPr>
      <w:r w:rsidRPr="00035237">
        <w:rPr>
          <w:sz w:val="22"/>
        </w:rPr>
        <w:t xml:space="preserve">This matter having come before the Court, and </w:t>
      </w:r>
      <w:r w:rsidR="0063563D" w:rsidRPr="00035237">
        <w:rPr>
          <w:sz w:val="22"/>
          <w:u w:val="single"/>
        </w:rPr>
        <w:tab/>
      </w:r>
      <w:r w:rsidR="0063563D" w:rsidRPr="00035237">
        <w:rPr>
          <w:sz w:val="22"/>
          <w:u w:val="single"/>
        </w:rPr>
        <w:tab/>
      </w:r>
      <w:r w:rsidR="0063563D" w:rsidRPr="00035237">
        <w:rPr>
          <w:sz w:val="22"/>
          <w:u w:val="single"/>
        </w:rPr>
        <w:tab/>
      </w:r>
      <w:r w:rsidR="0063563D" w:rsidRPr="00035237">
        <w:rPr>
          <w:sz w:val="22"/>
          <w:u w:val="single"/>
        </w:rPr>
        <w:tab/>
      </w:r>
      <w:r w:rsidR="0063563D" w:rsidRPr="00035237">
        <w:rPr>
          <w:sz w:val="22"/>
          <w:u w:val="single"/>
        </w:rPr>
        <w:tab/>
      </w:r>
      <w:r w:rsidR="007D41DD" w:rsidRPr="00035237">
        <w:rPr>
          <w:sz w:val="22"/>
          <w:u w:val="single"/>
        </w:rPr>
        <w:tab/>
      </w:r>
      <w:r w:rsidR="007D41DD" w:rsidRPr="00035237">
        <w:rPr>
          <w:sz w:val="22"/>
        </w:rPr>
        <w:t xml:space="preserve"> </w:t>
      </w:r>
      <w:r w:rsidR="00875437" w:rsidRPr="00035237">
        <w:rPr>
          <w:sz w:val="22"/>
        </w:rPr>
        <w:t>(</w:t>
      </w:r>
      <w:r w:rsidRPr="00035237">
        <w:rPr>
          <w:sz w:val="22"/>
        </w:rPr>
        <w:t>name</w:t>
      </w:r>
      <w:r w:rsidR="00035237">
        <w:rPr>
          <w:sz w:val="22"/>
        </w:rPr>
        <w:t xml:space="preserve"> </w:t>
      </w:r>
      <w:r w:rsidR="0019191A" w:rsidRPr="00035237">
        <w:rPr>
          <w:sz w:val="22"/>
        </w:rPr>
        <w:t xml:space="preserve">of </w:t>
      </w:r>
      <w:r w:rsidR="0019191A">
        <w:rPr>
          <w:sz w:val="22"/>
        </w:rPr>
        <w:t>Petitioner</w:t>
      </w:r>
      <w:r w:rsidR="0042661A">
        <w:rPr>
          <w:sz w:val="22"/>
        </w:rPr>
        <w:t>, Family or Household member</w:t>
      </w:r>
      <w:r w:rsidR="00BF1D0E">
        <w:rPr>
          <w:sz w:val="22"/>
        </w:rPr>
        <w:t>,</w:t>
      </w:r>
      <w:r w:rsidR="0042661A">
        <w:rPr>
          <w:sz w:val="22"/>
        </w:rPr>
        <w:t xml:space="preserve"> or Law Enforcement Agency</w:t>
      </w:r>
      <w:r w:rsidRPr="00035237">
        <w:rPr>
          <w:sz w:val="22"/>
        </w:rPr>
        <w:t xml:space="preserve">) having requested that the </w:t>
      </w:r>
      <w:r w:rsidR="00BD5BC7">
        <w:rPr>
          <w:sz w:val="22"/>
        </w:rPr>
        <w:t xml:space="preserve">Renewal </w:t>
      </w:r>
      <w:r w:rsidR="0042661A">
        <w:rPr>
          <w:sz w:val="22"/>
        </w:rPr>
        <w:t>of the</w:t>
      </w:r>
      <w:r w:rsidR="00BD5BC7">
        <w:rPr>
          <w:sz w:val="22"/>
        </w:rPr>
        <w:t xml:space="preserve"> </w:t>
      </w:r>
      <w:r w:rsidR="00035237" w:rsidRPr="00035237">
        <w:rPr>
          <w:sz w:val="22"/>
        </w:rPr>
        <w:t>Extreme Risk</w:t>
      </w:r>
      <w:r w:rsidRPr="00035237">
        <w:rPr>
          <w:sz w:val="22"/>
        </w:rPr>
        <w:t xml:space="preserve"> Protection Order issued by the Court in this case on </w:t>
      </w:r>
      <w:r w:rsidR="0063563D" w:rsidRPr="00035237">
        <w:rPr>
          <w:sz w:val="22"/>
          <w:u w:val="single"/>
        </w:rPr>
        <w:tab/>
      </w:r>
      <w:r w:rsidR="0063563D" w:rsidRPr="00035237">
        <w:rPr>
          <w:sz w:val="22"/>
          <w:u w:val="single"/>
        </w:rPr>
        <w:tab/>
      </w:r>
      <w:r w:rsidR="0063563D" w:rsidRPr="00035237">
        <w:rPr>
          <w:sz w:val="22"/>
          <w:u w:val="single"/>
        </w:rPr>
        <w:tab/>
      </w:r>
      <w:r w:rsidRPr="00035237">
        <w:rPr>
          <w:sz w:val="22"/>
        </w:rPr>
        <w:t xml:space="preserve"> (date) be </w:t>
      </w:r>
      <w:r w:rsidR="00BD5BC7">
        <w:rPr>
          <w:sz w:val="22"/>
        </w:rPr>
        <w:t>renewed</w:t>
      </w:r>
      <w:r w:rsidRPr="00035237">
        <w:rPr>
          <w:sz w:val="22"/>
        </w:rPr>
        <w:t>, and the Court Orders the following:</w:t>
      </w:r>
    </w:p>
    <w:p w14:paraId="765B59E5" w14:textId="77777777" w:rsidR="007530D7" w:rsidRDefault="007530D7" w:rsidP="00490503">
      <w:pPr>
        <w:pStyle w:val="BodyText2"/>
        <w:spacing w:line="240" w:lineRule="auto"/>
      </w:pPr>
    </w:p>
    <w:p w14:paraId="2994972F" w14:textId="77777777" w:rsidR="00490503" w:rsidRDefault="00490503" w:rsidP="00035237">
      <w:pPr>
        <w:pStyle w:val="BodyText2"/>
        <w:spacing w:line="240" w:lineRule="auto"/>
        <w:jc w:val="left"/>
      </w:pPr>
    </w:p>
    <w:p w14:paraId="1B7D2021" w14:textId="77777777" w:rsidR="00BD5BC7" w:rsidRDefault="0063563D" w:rsidP="00035237">
      <w:pPr>
        <w:rPr>
          <w:sz w:val="22"/>
        </w:rPr>
      </w:pPr>
      <w:r w:rsidRPr="0063563D">
        <w:rPr>
          <w:rFonts w:ascii="Wingdings" w:hAnsi="Wingdings"/>
          <w:sz w:val="32"/>
          <w:szCs w:val="32"/>
        </w:rPr>
        <w:t></w:t>
      </w:r>
      <w:r w:rsidR="00035237" w:rsidRPr="00035237">
        <w:rPr>
          <w:sz w:val="22"/>
        </w:rPr>
        <w:t xml:space="preserve">The </w:t>
      </w:r>
      <w:r w:rsidR="00BD5BC7">
        <w:rPr>
          <w:sz w:val="22"/>
        </w:rPr>
        <w:t>court finds</w:t>
      </w:r>
      <w:r w:rsidR="00035237" w:rsidRPr="00035237">
        <w:rPr>
          <w:sz w:val="22"/>
        </w:rPr>
        <w:t xml:space="preserve"> by clear and convincing evidence that </w:t>
      </w:r>
      <w:r w:rsidR="00BD5BC7">
        <w:rPr>
          <w:sz w:val="22"/>
        </w:rPr>
        <w:t xml:space="preserve">the respondent continues to pose </w:t>
      </w:r>
      <w:r w:rsidR="00035237" w:rsidRPr="00035237">
        <w:rPr>
          <w:sz w:val="22"/>
        </w:rPr>
        <w:t>significant risk of causing personal injury to self or others by having in his or her custody or control a firearm or by purchasing, possessing, or receiving a firearm</w:t>
      </w:r>
      <w:r w:rsidR="00035237">
        <w:rPr>
          <w:sz w:val="22"/>
        </w:rPr>
        <w:t xml:space="preserve">. </w:t>
      </w:r>
    </w:p>
    <w:p w14:paraId="7D9137A2" w14:textId="77777777" w:rsidR="00E908C5" w:rsidRDefault="00E908C5" w:rsidP="00035237">
      <w:pPr>
        <w:rPr>
          <w:sz w:val="22"/>
        </w:rPr>
      </w:pPr>
    </w:p>
    <w:p w14:paraId="4478BC9E" w14:textId="61571F67" w:rsidR="00035237" w:rsidRPr="00035237" w:rsidRDefault="00035237" w:rsidP="00035237">
      <w:pPr>
        <w:rPr>
          <w:sz w:val="28"/>
        </w:rPr>
      </w:pPr>
      <w:r>
        <w:rPr>
          <w:sz w:val="22"/>
        </w:rPr>
        <w:t xml:space="preserve">The Extreme Risk Protection order is </w:t>
      </w:r>
      <w:r w:rsidR="00BD5BC7">
        <w:rPr>
          <w:sz w:val="22"/>
        </w:rPr>
        <w:t>renewed for ________________ days</w:t>
      </w:r>
      <w:r w:rsidR="00C3242D">
        <w:rPr>
          <w:sz w:val="22"/>
        </w:rPr>
        <w:t>(</w:t>
      </w:r>
      <w:r w:rsidR="0042661A">
        <w:rPr>
          <w:sz w:val="22"/>
        </w:rPr>
        <w:t>not to exceed one yea</w:t>
      </w:r>
      <w:r w:rsidR="00C3242D">
        <w:rPr>
          <w:sz w:val="22"/>
        </w:rPr>
        <w:t>r</w:t>
      </w:r>
      <w:r w:rsidR="00BD5BC7">
        <w:rPr>
          <w:sz w:val="22"/>
        </w:rPr>
        <w:t>)</w:t>
      </w:r>
      <w:r w:rsidR="001F33B4">
        <w:rPr>
          <w:sz w:val="22"/>
        </w:rPr>
        <w:t>.</w:t>
      </w:r>
      <w:r w:rsidR="00BD5BC7">
        <w:rPr>
          <w:sz w:val="22"/>
        </w:rPr>
        <w:t xml:space="preserve"> </w:t>
      </w:r>
    </w:p>
    <w:p w14:paraId="66E8CB5E" w14:textId="77777777" w:rsidR="007530D7" w:rsidRDefault="007530D7" w:rsidP="00490503">
      <w:pPr>
        <w:jc w:val="both"/>
        <w:rPr>
          <w:sz w:val="20"/>
        </w:rPr>
      </w:pPr>
    </w:p>
    <w:p w14:paraId="0BCECA6A" w14:textId="77777777" w:rsidR="00490503" w:rsidRDefault="00490503" w:rsidP="00035237">
      <w:pPr>
        <w:rPr>
          <w:sz w:val="20"/>
        </w:rPr>
      </w:pPr>
    </w:p>
    <w:p w14:paraId="17380240" w14:textId="4C6C2DC7" w:rsidR="007530D7" w:rsidRDefault="0063563D" w:rsidP="00035237">
      <w:pPr>
        <w:rPr>
          <w:sz w:val="22"/>
        </w:rPr>
      </w:pPr>
      <w:r w:rsidRPr="0063563D">
        <w:rPr>
          <w:rFonts w:ascii="Wingdings" w:hAnsi="Wingdings"/>
          <w:sz w:val="32"/>
          <w:szCs w:val="32"/>
        </w:rPr>
        <w:t></w:t>
      </w:r>
      <w:r w:rsidR="007530D7" w:rsidRPr="00035237">
        <w:rPr>
          <w:sz w:val="22"/>
        </w:rPr>
        <w:t xml:space="preserve">The </w:t>
      </w:r>
      <w:r w:rsidR="00BD5BC7">
        <w:rPr>
          <w:sz w:val="22"/>
        </w:rPr>
        <w:t xml:space="preserve">Motion for Renewal of Extreme Risk Protection Order is uncontested, and the Petitioner seeks no modification of the order. The petitioner’s motion was signed under oath of penalty or perjury, stating that there has been no material change in relevant circumstances since the entry of the order and stated the reason for the requested renewal. </w:t>
      </w:r>
    </w:p>
    <w:p w14:paraId="56ABBA48" w14:textId="77777777" w:rsidR="00E908C5" w:rsidRDefault="00E908C5" w:rsidP="00BD5BC7">
      <w:pPr>
        <w:rPr>
          <w:sz w:val="22"/>
        </w:rPr>
      </w:pPr>
    </w:p>
    <w:p w14:paraId="3F278CB0" w14:textId="0AA26D71" w:rsidR="00F218E8" w:rsidRDefault="00BD5BC7" w:rsidP="00BD5BC7">
      <w:pPr>
        <w:rPr>
          <w:sz w:val="22"/>
        </w:rPr>
      </w:pPr>
      <w:r>
        <w:rPr>
          <w:sz w:val="22"/>
        </w:rPr>
        <w:t>The Extreme Risk Protection order is renewed for ________________ days</w:t>
      </w:r>
      <w:r w:rsidR="0042661A">
        <w:rPr>
          <w:sz w:val="22"/>
        </w:rPr>
        <w:t xml:space="preserve"> </w:t>
      </w:r>
      <w:r w:rsidR="00C3242D">
        <w:rPr>
          <w:sz w:val="22"/>
        </w:rPr>
        <w:t>(</w:t>
      </w:r>
      <w:r w:rsidR="0042661A">
        <w:rPr>
          <w:sz w:val="22"/>
        </w:rPr>
        <w:t>not to exceed one year</w:t>
      </w:r>
      <w:r>
        <w:rPr>
          <w:sz w:val="22"/>
        </w:rPr>
        <w:t>)</w:t>
      </w:r>
      <w:r w:rsidR="00BF1D0E">
        <w:rPr>
          <w:sz w:val="22"/>
        </w:rPr>
        <w:t>.</w:t>
      </w:r>
    </w:p>
    <w:p w14:paraId="07B0C050" w14:textId="77777777" w:rsidR="00F218E8" w:rsidRDefault="00F218E8" w:rsidP="00BD5BC7">
      <w:pPr>
        <w:rPr>
          <w:sz w:val="22"/>
        </w:rPr>
      </w:pPr>
    </w:p>
    <w:p w14:paraId="65782787" w14:textId="77777777" w:rsidR="00F218E8" w:rsidRDefault="00F218E8" w:rsidP="00BD5BC7">
      <w:pPr>
        <w:rPr>
          <w:sz w:val="22"/>
        </w:rPr>
      </w:pPr>
    </w:p>
    <w:p w14:paraId="411473E8" w14:textId="5EBF73FC" w:rsidR="00F218E8" w:rsidRDefault="00F218E8" w:rsidP="00BD5BC7">
      <w:pPr>
        <w:rPr>
          <w:sz w:val="22"/>
        </w:rPr>
      </w:pPr>
      <w:r>
        <w:rPr>
          <w:sz w:val="22"/>
        </w:rPr>
        <w:t xml:space="preserve">A return date </w:t>
      </w:r>
      <w:r w:rsidR="0042661A">
        <w:rPr>
          <w:sz w:val="22"/>
        </w:rPr>
        <w:t xml:space="preserve">(35 days prior to the expiration of this Renewal Order) </w:t>
      </w:r>
      <w:r w:rsidR="00C3242D">
        <w:rPr>
          <w:sz w:val="22"/>
        </w:rPr>
        <w:t xml:space="preserve">at </w:t>
      </w:r>
      <w:r>
        <w:rPr>
          <w:sz w:val="22"/>
        </w:rPr>
        <w:t xml:space="preserve">which all parties are scheduled to appear in court is set for </w:t>
      </w:r>
    </w:p>
    <w:p w14:paraId="0B908A65" w14:textId="77777777" w:rsidR="00F218E8" w:rsidRDefault="00F218E8" w:rsidP="00BD5BC7">
      <w:pPr>
        <w:rPr>
          <w:sz w:val="22"/>
        </w:rPr>
      </w:pPr>
    </w:p>
    <w:p w14:paraId="6D24F64B" w14:textId="3D29F847" w:rsidR="00BD5BC7" w:rsidRDefault="00F218E8" w:rsidP="00035237">
      <w:pPr>
        <w:rPr>
          <w:sz w:val="22"/>
        </w:rPr>
      </w:pPr>
      <w:r>
        <w:rPr>
          <w:sz w:val="22"/>
        </w:rPr>
        <w:t>_____</w:t>
      </w:r>
      <w:r w:rsidRPr="00F218E8">
        <w:rPr>
          <w:sz w:val="22"/>
        </w:rPr>
        <w:t>__________ (date</w:t>
      </w:r>
      <w:r w:rsidR="00044094" w:rsidRPr="00F218E8">
        <w:rPr>
          <w:sz w:val="22"/>
        </w:rPr>
        <w:t xml:space="preserve">), </w:t>
      </w:r>
      <w:r w:rsidR="00044094">
        <w:rPr>
          <w:sz w:val="22"/>
        </w:rPr>
        <w:t>at</w:t>
      </w:r>
      <w:r w:rsidRPr="00F218E8">
        <w:rPr>
          <w:sz w:val="22"/>
        </w:rPr>
        <w:t xml:space="preserve"> ___________ (time) </w:t>
      </w:r>
      <w:r>
        <w:rPr>
          <w:sz w:val="22"/>
        </w:rPr>
        <w:t>at _______________________________ (</w:t>
      </w:r>
      <w:r w:rsidR="0019191A">
        <w:rPr>
          <w:sz w:val="22"/>
        </w:rPr>
        <w:t xml:space="preserve">court </w:t>
      </w:r>
      <w:r>
        <w:rPr>
          <w:sz w:val="22"/>
        </w:rPr>
        <w:t xml:space="preserve">location) </w:t>
      </w:r>
    </w:p>
    <w:p w14:paraId="7C8CDF4C" w14:textId="1111A712" w:rsidR="0063563D" w:rsidRDefault="0063563D">
      <w:pPr>
        <w:pStyle w:val="BodyText"/>
        <w:spacing w:line="360" w:lineRule="auto"/>
        <w:rPr>
          <w:sz w:val="20"/>
        </w:rPr>
      </w:pPr>
    </w:p>
    <w:p w14:paraId="4F7F8C18" w14:textId="127D75D0" w:rsidR="00BD5BC7" w:rsidRDefault="00BD5BC7">
      <w:pPr>
        <w:pStyle w:val="BodyText"/>
        <w:spacing w:line="360" w:lineRule="auto"/>
        <w:rPr>
          <w:sz w:val="20"/>
        </w:rPr>
      </w:pPr>
    </w:p>
    <w:p w14:paraId="435F68FC" w14:textId="77777777" w:rsidR="007530D7" w:rsidRPr="00035237" w:rsidRDefault="007530D7">
      <w:pPr>
        <w:rPr>
          <w:sz w:val="22"/>
        </w:rPr>
      </w:pPr>
    </w:p>
    <w:p w14:paraId="3E4B677C" w14:textId="77777777" w:rsidR="007530D7" w:rsidRPr="00035237" w:rsidRDefault="007530D7">
      <w:pPr>
        <w:rPr>
          <w:sz w:val="22"/>
        </w:rPr>
      </w:pPr>
      <w:r w:rsidRPr="00035237">
        <w:rPr>
          <w:sz w:val="22"/>
        </w:rPr>
        <w:t>Date: ____________________________</w:t>
      </w:r>
      <w:r w:rsidRPr="00035237">
        <w:rPr>
          <w:sz w:val="22"/>
        </w:rPr>
        <w:tab/>
      </w:r>
      <w:r w:rsidRPr="00035237">
        <w:rPr>
          <w:sz w:val="22"/>
        </w:rPr>
        <w:tab/>
        <w:t>______________________________________</w:t>
      </w:r>
    </w:p>
    <w:p w14:paraId="104D0200" w14:textId="77777777" w:rsidR="009C6AC8" w:rsidRDefault="009C6AC8">
      <w:pPr>
        <w:rPr>
          <w:sz w:val="20"/>
        </w:rPr>
      </w:pPr>
    </w:p>
    <w:p w14:paraId="6DCDD503" w14:textId="47C77D16" w:rsidR="007530D7" w:rsidRDefault="007530D7">
      <w:pPr>
        <w:rPr>
          <w:sz w:val="20"/>
        </w:rPr>
      </w:pPr>
      <w:r w:rsidRPr="00035237">
        <w:rPr>
          <w:sz w:val="20"/>
        </w:rPr>
        <w:tab/>
      </w:r>
      <w:r w:rsidRPr="00035237">
        <w:rPr>
          <w:sz w:val="20"/>
        </w:rPr>
        <w:tab/>
      </w:r>
      <w:r w:rsidRPr="00035237">
        <w:rPr>
          <w:sz w:val="20"/>
        </w:rPr>
        <w:tab/>
      </w:r>
      <w:r w:rsidRPr="00035237">
        <w:rPr>
          <w:sz w:val="20"/>
        </w:rPr>
        <w:tab/>
      </w:r>
      <w:r w:rsidRPr="00035237">
        <w:rPr>
          <w:sz w:val="20"/>
        </w:rPr>
        <w:tab/>
      </w:r>
      <w:r w:rsidRPr="00035237">
        <w:rPr>
          <w:sz w:val="20"/>
        </w:rPr>
        <w:tab/>
      </w:r>
      <w:r>
        <w:rPr>
          <w:sz w:val="18"/>
        </w:rPr>
        <w:tab/>
      </w:r>
      <w:r w:rsidRPr="00035237">
        <w:rPr>
          <w:rFonts w:ascii="Wingdings" w:hAnsi="Wingdings"/>
          <w:sz w:val="28"/>
        </w:rPr>
        <w:t></w:t>
      </w:r>
      <w:r w:rsidRPr="00035237">
        <w:rPr>
          <w:sz w:val="22"/>
        </w:rPr>
        <w:t xml:space="preserve">Judge </w:t>
      </w:r>
      <w:r w:rsidRPr="00035237">
        <w:rPr>
          <w:sz w:val="20"/>
        </w:rPr>
        <w:t xml:space="preserve">  </w:t>
      </w:r>
    </w:p>
    <w:p w14:paraId="4CB232F6" w14:textId="6B59DC1C" w:rsidR="00CE0E6B" w:rsidRDefault="00CE0E6B">
      <w:pPr>
        <w:rPr>
          <w:sz w:val="20"/>
        </w:rPr>
      </w:pPr>
    </w:p>
    <w:p w14:paraId="715E08B8" w14:textId="45F53BD8" w:rsidR="00CE0E6B" w:rsidRDefault="00CE0E6B">
      <w:pPr>
        <w:rPr>
          <w:sz w:val="20"/>
        </w:rPr>
      </w:pPr>
    </w:p>
    <w:p w14:paraId="6C059818" w14:textId="2DA8CDA0" w:rsidR="00CE0E6B" w:rsidRDefault="00CE0E6B">
      <w:pPr>
        <w:rPr>
          <w:sz w:val="20"/>
        </w:rPr>
      </w:pPr>
    </w:p>
    <w:p w14:paraId="3FE5452C" w14:textId="5AA80D15" w:rsidR="00CE0E6B" w:rsidRDefault="00CE0E6B">
      <w:pPr>
        <w:rPr>
          <w:sz w:val="20"/>
        </w:rPr>
      </w:pPr>
    </w:p>
    <w:p w14:paraId="7C0AB804" w14:textId="4242660B" w:rsidR="009C6AC8" w:rsidRDefault="009C6AC8">
      <w:pPr>
        <w:rPr>
          <w:sz w:val="20"/>
        </w:rPr>
      </w:pPr>
    </w:p>
    <w:p w14:paraId="18882475" w14:textId="48DA0368" w:rsidR="009C6AC8" w:rsidRDefault="009C6AC8">
      <w:pPr>
        <w:rPr>
          <w:sz w:val="20"/>
        </w:rPr>
      </w:pPr>
    </w:p>
    <w:p w14:paraId="6EC18B7D" w14:textId="77777777" w:rsidR="009C6AC8" w:rsidRDefault="009C6AC8">
      <w:pPr>
        <w:rPr>
          <w:sz w:val="20"/>
        </w:rPr>
      </w:pPr>
    </w:p>
    <w:p w14:paraId="63B85CD2" w14:textId="77777777" w:rsidR="00810F78" w:rsidRDefault="00810F78">
      <w:pPr>
        <w:rPr>
          <w:sz w:val="20"/>
        </w:rPr>
      </w:pPr>
    </w:p>
    <w:p w14:paraId="3D5E512E" w14:textId="665D1F56" w:rsidR="00CE0E6B" w:rsidRDefault="00CE0E6B">
      <w:pPr>
        <w:rPr>
          <w:sz w:val="20"/>
        </w:rPr>
      </w:pPr>
    </w:p>
    <w:p w14:paraId="4147FC87" w14:textId="77777777" w:rsidR="00CE0E6B" w:rsidRPr="000D65CC" w:rsidRDefault="00CE0E6B" w:rsidP="00CE0E6B">
      <w:pPr>
        <w:jc w:val="both"/>
        <w:rPr>
          <w:sz w:val="8"/>
        </w:rPr>
      </w:pPr>
    </w:p>
    <w:p w14:paraId="01AFA3BC" w14:textId="77777777" w:rsidR="00CE0E6B" w:rsidRPr="007718C5" w:rsidRDefault="00CE0E6B" w:rsidP="00CE0E6B">
      <w:pPr>
        <w:pStyle w:val="BodyText"/>
        <w:pBdr>
          <w:top w:val="double" w:sz="4" w:space="1" w:color="auto"/>
        </w:pBdr>
        <w:jc w:val="center"/>
      </w:pPr>
      <w:r w:rsidRPr="007718C5">
        <w:lastRenderedPageBreak/>
        <w:t>CERTIFICATE OF SERVICE</w:t>
      </w:r>
    </w:p>
    <w:p w14:paraId="4A290ADC" w14:textId="77777777" w:rsidR="00CE0E6B" w:rsidRPr="007718C5" w:rsidRDefault="00CE0E6B" w:rsidP="00CE0E6B">
      <w:pPr>
        <w:jc w:val="both"/>
        <w:rPr>
          <w:b/>
          <w:color w:val="auto"/>
          <w:sz w:val="16"/>
          <w:szCs w:val="16"/>
        </w:rPr>
      </w:pPr>
    </w:p>
    <w:p w14:paraId="2392702B" w14:textId="093B992F" w:rsidR="00CE0E6B" w:rsidRPr="007718C5" w:rsidRDefault="00CE0E6B" w:rsidP="00CE0E6B">
      <w:pPr>
        <w:tabs>
          <w:tab w:val="center" w:pos="4320"/>
          <w:tab w:val="right" w:pos="8640"/>
        </w:tabs>
        <w:jc w:val="both"/>
        <w:rPr>
          <w:rFonts w:cs="Arial"/>
          <w:sz w:val="18"/>
          <w:szCs w:val="18"/>
        </w:rPr>
      </w:pPr>
      <w:r w:rsidRPr="007718C5">
        <w:rPr>
          <w:rFonts w:cs="Arial"/>
          <w:sz w:val="18"/>
          <w:szCs w:val="18"/>
        </w:rPr>
        <w:t xml:space="preserve">I certify that on __________________ (date), I delivered a copy of this </w:t>
      </w:r>
      <w:r w:rsidR="00F804A3" w:rsidRPr="009C6AC8">
        <w:rPr>
          <w:rFonts w:cs="Arial"/>
          <w:b/>
          <w:i/>
          <w:sz w:val="18"/>
          <w:szCs w:val="18"/>
        </w:rPr>
        <w:t>ORDER FOR RENEWAL OF EXTREME RISK PROTECTION ORDER</w:t>
      </w:r>
      <w:r w:rsidR="001F33B4" w:rsidRPr="009C6AC8">
        <w:rPr>
          <w:rFonts w:cs="Arial"/>
          <w:b/>
          <w:i/>
          <w:sz w:val="18"/>
          <w:szCs w:val="18"/>
        </w:rPr>
        <w:t xml:space="preserve"> </w:t>
      </w:r>
      <w:r w:rsidRPr="007718C5">
        <w:rPr>
          <w:rFonts w:cs="Arial"/>
          <w:sz w:val="18"/>
          <w:szCs w:val="18"/>
        </w:rPr>
        <w:t>to the following:</w:t>
      </w:r>
    </w:p>
    <w:p w14:paraId="43E5EEB9" w14:textId="77777777" w:rsidR="00CE0E6B" w:rsidRPr="007718C5" w:rsidRDefault="00CE0E6B" w:rsidP="00CE0E6B">
      <w:pPr>
        <w:tabs>
          <w:tab w:val="center" w:pos="4320"/>
          <w:tab w:val="right" w:pos="8640"/>
        </w:tabs>
        <w:jc w:val="both"/>
        <w:rPr>
          <w:rFonts w:cs="Arial"/>
          <w:sz w:val="20"/>
        </w:rPr>
      </w:pPr>
    </w:p>
    <w:p w14:paraId="67040586" w14:textId="7CE790B9" w:rsidR="00CE0E6B" w:rsidRPr="007718C5" w:rsidRDefault="009C6AC8" w:rsidP="00CE0E6B">
      <w:pPr>
        <w:spacing w:after="240"/>
        <w:rPr>
          <w:rFonts w:cs="Arial"/>
          <w:sz w:val="18"/>
          <w:szCs w:val="18"/>
        </w:rPr>
      </w:pPr>
      <w:r w:rsidRPr="007718C5">
        <w:rPr>
          <w:rFonts w:ascii="Wingdings" w:hAnsi="Wingdings"/>
          <w:sz w:val="20"/>
        </w:rPr>
        <w:t></w:t>
      </w:r>
      <w:r>
        <w:rPr>
          <w:rFonts w:cs="Arial"/>
          <w:b/>
          <w:sz w:val="18"/>
          <w:szCs w:val="18"/>
        </w:rPr>
        <w:t>Petitioner</w:t>
      </w:r>
      <w:r w:rsidRPr="007718C5">
        <w:rPr>
          <w:rFonts w:cs="Arial"/>
          <w:b/>
          <w:sz w:val="18"/>
          <w:szCs w:val="18"/>
        </w:rPr>
        <w:t xml:space="preserve"> </w:t>
      </w:r>
      <w:r w:rsidR="00CE0E6B" w:rsidRPr="007718C5">
        <w:rPr>
          <w:rFonts w:ascii="Wingdings" w:hAnsi="Wingdings"/>
          <w:sz w:val="20"/>
        </w:rPr>
        <w:t></w:t>
      </w:r>
      <w:r w:rsidR="001F33B4">
        <w:rPr>
          <w:rFonts w:cs="Arial"/>
          <w:b/>
          <w:sz w:val="18"/>
          <w:szCs w:val="18"/>
        </w:rPr>
        <w:t>Respondent</w:t>
      </w:r>
      <w:r w:rsidR="001F33B4" w:rsidRPr="007718C5">
        <w:rPr>
          <w:rFonts w:cs="Arial"/>
          <w:b/>
          <w:sz w:val="18"/>
          <w:szCs w:val="18"/>
        </w:rPr>
        <w:t xml:space="preserve"> </w:t>
      </w:r>
      <w:r w:rsidR="00CE0E6B" w:rsidRPr="007718C5">
        <w:rPr>
          <w:rFonts w:cs="Arial"/>
          <w:b/>
          <w:sz w:val="18"/>
          <w:szCs w:val="18"/>
        </w:rPr>
        <w:t>and/or</w:t>
      </w:r>
      <w:r w:rsidR="00CE0E6B" w:rsidRPr="007718C5">
        <w:rPr>
          <w:rFonts w:cs="Arial"/>
          <w:b/>
          <w:sz w:val="20"/>
        </w:rPr>
        <w:t xml:space="preserve"> </w:t>
      </w:r>
      <w:r w:rsidR="00CE0E6B" w:rsidRPr="007718C5">
        <w:rPr>
          <w:rFonts w:ascii="Wingdings" w:hAnsi="Wingdings"/>
          <w:sz w:val="20"/>
        </w:rPr>
        <w:t></w:t>
      </w:r>
      <w:r w:rsidR="001F33B4">
        <w:rPr>
          <w:rFonts w:cs="Arial"/>
          <w:b/>
          <w:sz w:val="18"/>
          <w:szCs w:val="18"/>
        </w:rPr>
        <w:t>Respondent</w:t>
      </w:r>
      <w:r w:rsidR="001F33B4" w:rsidRPr="007718C5">
        <w:rPr>
          <w:rFonts w:cs="Arial"/>
          <w:b/>
          <w:sz w:val="18"/>
          <w:szCs w:val="18"/>
        </w:rPr>
        <w:t xml:space="preserve">’s </w:t>
      </w:r>
      <w:r w:rsidR="00CE0E6B" w:rsidRPr="007718C5">
        <w:rPr>
          <w:rFonts w:cs="Arial"/>
          <w:b/>
          <w:sz w:val="18"/>
          <w:szCs w:val="18"/>
        </w:rPr>
        <w:t>Attorney</w:t>
      </w:r>
      <w:r w:rsidR="00CE0E6B" w:rsidRPr="007718C5">
        <w:rPr>
          <w:rFonts w:cs="Arial"/>
          <w:sz w:val="18"/>
          <w:szCs w:val="18"/>
        </w:rPr>
        <w:t>:</w:t>
      </w:r>
      <w:r w:rsidR="00CE0E6B" w:rsidRPr="007718C5">
        <w:rPr>
          <w:rFonts w:cs="Arial"/>
          <w:sz w:val="20"/>
        </w:rPr>
        <w:t xml:space="preserve"> </w:t>
      </w:r>
      <w:r w:rsidR="00CE0E6B" w:rsidRPr="007718C5">
        <w:rPr>
          <w:rFonts w:ascii="Wingdings" w:hAnsi="Wingdings"/>
          <w:sz w:val="20"/>
        </w:rPr>
        <w:t></w:t>
      </w:r>
      <w:r w:rsidR="00CE0E6B" w:rsidRPr="007718C5">
        <w:rPr>
          <w:rFonts w:cs="Arial"/>
          <w:sz w:val="18"/>
          <w:szCs w:val="18"/>
        </w:rPr>
        <w:t>Hand-Delivered,</w:t>
      </w:r>
      <w:r w:rsidR="00CE0E6B" w:rsidRPr="007718C5">
        <w:rPr>
          <w:rFonts w:cs="Arial"/>
          <w:sz w:val="20"/>
        </w:rPr>
        <w:t xml:space="preserve"> </w:t>
      </w:r>
      <w:r w:rsidR="00CE0E6B" w:rsidRPr="007718C5">
        <w:rPr>
          <w:rFonts w:ascii="Wingdings" w:hAnsi="Wingdings"/>
          <w:sz w:val="20"/>
        </w:rPr>
        <w:t></w:t>
      </w:r>
      <w:r w:rsidR="00CE0E6B" w:rsidRPr="007718C5">
        <w:rPr>
          <w:rFonts w:cs="Arial"/>
          <w:sz w:val="18"/>
          <w:szCs w:val="18"/>
        </w:rPr>
        <w:t>E-filed, or</w:t>
      </w:r>
      <w:r w:rsidR="00CE0E6B" w:rsidRPr="007718C5">
        <w:rPr>
          <w:rFonts w:cs="Arial"/>
          <w:sz w:val="20"/>
        </w:rPr>
        <w:t xml:space="preserve"> </w:t>
      </w:r>
      <w:r w:rsidR="00CE0E6B" w:rsidRPr="007718C5">
        <w:rPr>
          <w:rFonts w:ascii="Wingdings" w:hAnsi="Wingdings"/>
          <w:sz w:val="20"/>
        </w:rPr>
        <w:t></w:t>
      </w:r>
      <w:r w:rsidR="00CE0E6B" w:rsidRPr="007718C5">
        <w:rPr>
          <w:rFonts w:cs="Arial"/>
          <w:sz w:val="18"/>
          <w:szCs w:val="18"/>
        </w:rPr>
        <w:t>Mailed to:</w:t>
      </w:r>
      <w:r w:rsidR="00CE0E6B" w:rsidRPr="007718C5">
        <w:rPr>
          <w:rFonts w:cs="Arial"/>
          <w:sz w:val="20"/>
        </w:rPr>
        <w:t xml:space="preserve"> </w:t>
      </w:r>
      <w:r w:rsidR="00CE0E6B" w:rsidRPr="007718C5">
        <w:rPr>
          <w:rFonts w:cs="Arial"/>
          <w:sz w:val="18"/>
          <w:szCs w:val="18"/>
        </w:rPr>
        <w:t>_____________________________________________________________________________________________</w:t>
      </w:r>
    </w:p>
    <w:p w14:paraId="2054C91D" w14:textId="77777777" w:rsidR="00CE0E6B" w:rsidRPr="007718C5" w:rsidRDefault="00CE0E6B" w:rsidP="00CE0E6B">
      <w:pPr>
        <w:spacing w:after="240"/>
        <w:rPr>
          <w:rFonts w:cs="Arial"/>
          <w:sz w:val="18"/>
          <w:szCs w:val="18"/>
        </w:rPr>
      </w:pPr>
      <w:r w:rsidRPr="007718C5">
        <w:rPr>
          <w:rFonts w:cs="Arial"/>
          <w:sz w:val="18"/>
          <w:szCs w:val="18"/>
        </w:rPr>
        <w:t>_____________________________________________________________________________________________</w:t>
      </w:r>
    </w:p>
    <w:p w14:paraId="6FB4126F" w14:textId="77777777" w:rsidR="00CE0E6B" w:rsidRPr="007718C5" w:rsidRDefault="00CE0E6B" w:rsidP="00CE0E6B">
      <w:pPr>
        <w:spacing w:after="240"/>
        <w:rPr>
          <w:rFonts w:cs="Arial"/>
          <w:sz w:val="18"/>
          <w:szCs w:val="18"/>
        </w:rPr>
      </w:pPr>
      <w:r w:rsidRPr="007718C5">
        <w:rPr>
          <w:rFonts w:ascii="Wingdings" w:hAnsi="Wingdings"/>
          <w:sz w:val="20"/>
        </w:rPr>
        <w:t></w:t>
      </w:r>
      <w:r w:rsidRPr="007718C5">
        <w:rPr>
          <w:rFonts w:cs="Arial"/>
          <w:b/>
          <w:sz w:val="18"/>
          <w:szCs w:val="18"/>
        </w:rPr>
        <w:t>Other</w:t>
      </w:r>
      <w:r w:rsidRPr="007718C5">
        <w:rPr>
          <w:rFonts w:cs="Arial"/>
          <w:sz w:val="18"/>
          <w:szCs w:val="18"/>
        </w:rPr>
        <w:t>____________________:</w:t>
      </w:r>
      <w:r w:rsidRPr="007718C5">
        <w:rPr>
          <w:rFonts w:cs="Arial"/>
          <w:sz w:val="20"/>
        </w:rPr>
        <w:t xml:space="preserve"> </w:t>
      </w:r>
      <w:r w:rsidRPr="007718C5">
        <w:rPr>
          <w:rFonts w:ascii="Wingdings" w:hAnsi="Wingdings"/>
          <w:sz w:val="20"/>
        </w:rPr>
        <w:t></w:t>
      </w:r>
      <w:r w:rsidRPr="007718C5">
        <w:rPr>
          <w:rFonts w:cs="Arial"/>
          <w:sz w:val="18"/>
          <w:szCs w:val="18"/>
        </w:rPr>
        <w:t>Hand-Delivered,</w:t>
      </w:r>
      <w:r w:rsidRPr="007718C5">
        <w:rPr>
          <w:rFonts w:cs="Arial"/>
          <w:sz w:val="20"/>
        </w:rPr>
        <w:t xml:space="preserve"> </w:t>
      </w:r>
      <w:r w:rsidRPr="007718C5">
        <w:rPr>
          <w:rFonts w:ascii="Wingdings" w:hAnsi="Wingdings"/>
          <w:sz w:val="20"/>
        </w:rPr>
        <w:t></w:t>
      </w:r>
      <w:r w:rsidRPr="007718C5">
        <w:rPr>
          <w:rFonts w:cs="Arial"/>
          <w:sz w:val="18"/>
          <w:szCs w:val="18"/>
        </w:rPr>
        <w:t>E-filed, or</w:t>
      </w:r>
      <w:r w:rsidRPr="007718C5">
        <w:rPr>
          <w:rFonts w:cs="Arial"/>
          <w:sz w:val="20"/>
        </w:rPr>
        <w:t xml:space="preserve"> </w:t>
      </w:r>
      <w:r w:rsidRPr="007718C5">
        <w:rPr>
          <w:rFonts w:ascii="Wingdings" w:hAnsi="Wingdings"/>
          <w:sz w:val="20"/>
        </w:rPr>
        <w:t></w:t>
      </w:r>
      <w:r w:rsidRPr="007718C5">
        <w:rPr>
          <w:rFonts w:cs="Arial"/>
          <w:sz w:val="18"/>
          <w:szCs w:val="18"/>
        </w:rPr>
        <w:t>Mailed to:</w:t>
      </w:r>
      <w:r w:rsidRPr="007718C5">
        <w:rPr>
          <w:rFonts w:cs="Arial"/>
          <w:sz w:val="20"/>
        </w:rPr>
        <w:t xml:space="preserve"> </w:t>
      </w:r>
      <w:r w:rsidRPr="007718C5">
        <w:rPr>
          <w:rFonts w:cs="Arial"/>
          <w:sz w:val="18"/>
          <w:szCs w:val="18"/>
        </w:rPr>
        <w:t>_____________________________________________________________________________________________</w:t>
      </w:r>
    </w:p>
    <w:p w14:paraId="6A340F4D" w14:textId="77777777" w:rsidR="00CE0E6B" w:rsidRPr="007718C5" w:rsidRDefault="00CE0E6B" w:rsidP="00CE0E6B">
      <w:pPr>
        <w:spacing w:after="240"/>
        <w:rPr>
          <w:rFonts w:cs="Arial"/>
          <w:sz w:val="18"/>
          <w:szCs w:val="18"/>
        </w:rPr>
      </w:pPr>
      <w:r w:rsidRPr="007718C5">
        <w:rPr>
          <w:rFonts w:cs="Arial"/>
          <w:sz w:val="18"/>
          <w:szCs w:val="18"/>
        </w:rPr>
        <w:t>_____________________________________________________________________________________________</w:t>
      </w:r>
    </w:p>
    <w:p w14:paraId="6A3BFB39" w14:textId="77777777" w:rsidR="00CE0E6B" w:rsidRPr="007718C5" w:rsidRDefault="00CE0E6B" w:rsidP="00CE0E6B">
      <w:pPr>
        <w:tabs>
          <w:tab w:val="left" w:pos="450"/>
          <w:tab w:val="left" w:pos="1170"/>
        </w:tabs>
        <w:ind w:left="720"/>
        <w:rPr>
          <w:rFonts w:cs="Arial"/>
          <w:sz w:val="20"/>
        </w:rPr>
      </w:pPr>
      <w:r w:rsidRPr="007718C5">
        <w:rPr>
          <w:rFonts w:cs="Arial"/>
          <w:sz w:val="20"/>
        </w:rPr>
        <w:tab/>
      </w:r>
      <w:r w:rsidRPr="007718C5">
        <w:rPr>
          <w:rFonts w:cs="Arial"/>
          <w:sz w:val="20"/>
        </w:rPr>
        <w:tab/>
      </w:r>
      <w:r w:rsidRPr="007718C5">
        <w:rPr>
          <w:rFonts w:cs="Arial"/>
          <w:sz w:val="20"/>
        </w:rPr>
        <w:tab/>
      </w:r>
      <w:r w:rsidRPr="007718C5">
        <w:rPr>
          <w:rFonts w:cs="Arial"/>
          <w:sz w:val="20"/>
        </w:rPr>
        <w:tab/>
      </w:r>
      <w:r w:rsidRPr="007718C5">
        <w:rPr>
          <w:rFonts w:cs="Arial"/>
          <w:sz w:val="20"/>
        </w:rPr>
        <w:tab/>
      </w:r>
      <w:r w:rsidRPr="007718C5">
        <w:rPr>
          <w:rFonts w:cs="Arial"/>
          <w:sz w:val="20"/>
        </w:rPr>
        <w:tab/>
      </w:r>
      <w:r w:rsidRPr="007718C5">
        <w:rPr>
          <w:rFonts w:cs="Arial"/>
          <w:sz w:val="20"/>
        </w:rPr>
        <w:tab/>
      </w:r>
    </w:p>
    <w:p w14:paraId="1A21BC62" w14:textId="6E4ACE54" w:rsidR="00CE0E6B" w:rsidRPr="000D65CC" w:rsidRDefault="00CE0E6B" w:rsidP="00CE0E6B">
      <w:pPr>
        <w:tabs>
          <w:tab w:val="left" w:pos="360"/>
        </w:tabs>
        <w:jc w:val="both"/>
        <w:rPr>
          <w:color w:val="auto"/>
          <w:sz w:val="18"/>
          <w:szCs w:val="18"/>
        </w:rPr>
      </w:pPr>
      <w:r w:rsidRPr="007718C5">
        <w:rPr>
          <w:rFonts w:cs="Arial"/>
          <w:sz w:val="18"/>
          <w:szCs w:val="18"/>
        </w:rPr>
        <w:tab/>
      </w:r>
      <w:r w:rsidRPr="007718C5">
        <w:rPr>
          <w:rFonts w:cs="Arial"/>
          <w:sz w:val="18"/>
          <w:szCs w:val="18"/>
        </w:rPr>
        <w:tab/>
      </w:r>
      <w:r w:rsidRPr="007718C5">
        <w:rPr>
          <w:rFonts w:cs="Arial"/>
          <w:sz w:val="18"/>
          <w:szCs w:val="18"/>
        </w:rPr>
        <w:tab/>
      </w:r>
      <w:r w:rsidRPr="007718C5">
        <w:rPr>
          <w:rFonts w:cs="Arial"/>
          <w:sz w:val="18"/>
          <w:szCs w:val="18"/>
        </w:rPr>
        <w:tab/>
      </w:r>
      <w:r w:rsidRPr="007718C5">
        <w:rPr>
          <w:rFonts w:cs="Arial"/>
          <w:sz w:val="18"/>
          <w:szCs w:val="18"/>
        </w:rPr>
        <w:tab/>
      </w:r>
      <w:r w:rsidRPr="007718C5">
        <w:rPr>
          <w:rFonts w:cs="Arial"/>
          <w:sz w:val="18"/>
          <w:szCs w:val="18"/>
        </w:rPr>
        <w:tab/>
      </w:r>
      <w:r w:rsidR="00810F78">
        <w:rPr>
          <w:rFonts w:cs="Arial"/>
          <w:sz w:val="18"/>
          <w:szCs w:val="18"/>
        </w:rPr>
        <w:t xml:space="preserve">               </w:t>
      </w:r>
      <w:r w:rsidRPr="007718C5">
        <w:rPr>
          <w:rFonts w:cs="Arial"/>
          <w:sz w:val="18"/>
          <w:szCs w:val="18"/>
        </w:rPr>
        <w:t>Clerk Signature:_____________________________________</w:t>
      </w:r>
    </w:p>
    <w:p w14:paraId="614F7BA9" w14:textId="77777777" w:rsidR="00CE0E6B" w:rsidRDefault="00CE0E6B">
      <w:pPr>
        <w:rPr>
          <w:sz w:val="20"/>
        </w:rPr>
      </w:pPr>
    </w:p>
    <w:sectPr w:rsidR="00CE0E6B" w:rsidSect="00490503">
      <w:headerReference w:type="even" r:id="rId10"/>
      <w:headerReference w:type="default" r:id="rId11"/>
      <w:footerReference w:type="default" r:id="rId12"/>
      <w:headerReference w:type="first" r:id="rId13"/>
      <w:pgSz w:w="12240" w:h="15840" w:code="1"/>
      <w:pgMar w:top="1440" w:right="720" w:bottom="72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ACFEB" w14:textId="77777777" w:rsidR="00117D02" w:rsidRDefault="00117D02">
      <w:r>
        <w:separator/>
      </w:r>
    </w:p>
  </w:endnote>
  <w:endnote w:type="continuationSeparator" w:id="0">
    <w:p w14:paraId="7C26336B" w14:textId="77777777" w:rsidR="00117D02" w:rsidRDefault="00117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D1BBB" w14:textId="0FD3F3EF" w:rsidR="007530D7" w:rsidRDefault="007530D7">
    <w:pPr>
      <w:pStyle w:val="Footer"/>
      <w:rPr>
        <w:sz w:val="16"/>
      </w:rPr>
    </w:pPr>
    <w:r>
      <w:rPr>
        <w:sz w:val="16"/>
      </w:rPr>
      <w:t>JDF</w:t>
    </w:r>
    <w:r w:rsidR="009C6AC8">
      <w:rPr>
        <w:sz w:val="16"/>
      </w:rPr>
      <w:t xml:space="preserve"> 58</w:t>
    </w:r>
    <w:r w:rsidR="00C1053C">
      <w:rPr>
        <w:sz w:val="16"/>
      </w:rPr>
      <w:t>8</w:t>
    </w:r>
    <w:r w:rsidR="002015DE">
      <w:rPr>
        <w:sz w:val="16"/>
      </w:rPr>
      <w:t xml:space="preserve">   </w:t>
    </w:r>
    <w:r w:rsidR="00656AD5">
      <w:rPr>
        <w:sz w:val="16"/>
      </w:rPr>
      <w:t>R1/20</w:t>
    </w:r>
    <w:r w:rsidR="002015DE">
      <w:rPr>
        <w:sz w:val="16"/>
      </w:rPr>
      <w:t xml:space="preserve">   </w:t>
    </w:r>
    <w:r w:rsidR="00BD5BC7" w:rsidRPr="00BD5BC7">
      <w:rPr>
        <w:sz w:val="16"/>
      </w:rPr>
      <w:t xml:space="preserve">ORDER FOR RENEWAL OF EXTREME RISK PROTECTION ORDER  </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5D5F2" w14:textId="77777777" w:rsidR="00117D02" w:rsidRDefault="00117D02">
      <w:r>
        <w:separator/>
      </w:r>
    </w:p>
  </w:footnote>
  <w:footnote w:type="continuationSeparator" w:id="0">
    <w:p w14:paraId="141A7531" w14:textId="77777777" w:rsidR="00117D02" w:rsidRDefault="00117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9440E" w14:textId="011C4806" w:rsidR="00BD5BC7" w:rsidRDefault="00BD5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F263F" w14:textId="3503ADF3" w:rsidR="00BD5BC7" w:rsidRDefault="00BD5B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862C1" w14:textId="18153844" w:rsidR="00BD5BC7" w:rsidRDefault="00BD5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F42F7"/>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abstractNum w:abstractNumId="1" w15:restartNumberingAfterBreak="0">
    <w:nsid w:val="444A0BD7"/>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abstractNum w:abstractNumId="2" w15:restartNumberingAfterBreak="0">
    <w:nsid w:val="499058EF"/>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abstractNum w:abstractNumId="3" w15:restartNumberingAfterBreak="0">
    <w:nsid w:val="5C921688"/>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483"/>
    <w:rsid w:val="00035237"/>
    <w:rsid w:val="00044094"/>
    <w:rsid w:val="00117D02"/>
    <w:rsid w:val="00175CE6"/>
    <w:rsid w:val="0019191A"/>
    <w:rsid w:val="001E06F0"/>
    <w:rsid w:val="001F33B4"/>
    <w:rsid w:val="001F7D1A"/>
    <w:rsid w:val="002015DE"/>
    <w:rsid w:val="00280C2B"/>
    <w:rsid w:val="002A7857"/>
    <w:rsid w:val="002F6F05"/>
    <w:rsid w:val="003C2129"/>
    <w:rsid w:val="0042661A"/>
    <w:rsid w:val="00490503"/>
    <w:rsid w:val="004A440F"/>
    <w:rsid w:val="00571E82"/>
    <w:rsid w:val="005A293B"/>
    <w:rsid w:val="0063563D"/>
    <w:rsid w:val="00656AD5"/>
    <w:rsid w:val="00725831"/>
    <w:rsid w:val="007530D7"/>
    <w:rsid w:val="007D41DD"/>
    <w:rsid w:val="007E0060"/>
    <w:rsid w:val="00810F78"/>
    <w:rsid w:val="00875437"/>
    <w:rsid w:val="008C7C96"/>
    <w:rsid w:val="009237E2"/>
    <w:rsid w:val="009C6AC8"/>
    <w:rsid w:val="00A24CCB"/>
    <w:rsid w:val="00B65A84"/>
    <w:rsid w:val="00BD5BC7"/>
    <w:rsid w:val="00BD740F"/>
    <w:rsid w:val="00BF1D0E"/>
    <w:rsid w:val="00C1053C"/>
    <w:rsid w:val="00C3242D"/>
    <w:rsid w:val="00CB2483"/>
    <w:rsid w:val="00CE0E6B"/>
    <w:rsid w:val="00D5272D"/>
    <w:rsid w:val="00D633C8"/>
    <w:rsid w:val="00E908C5"/>
    <w:rsid w:val="00F218E8"/>
    <w:rsid w:val="00F804A3"/>
    <w:rsid w:val="00F95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8196"/>
    <o:shapelayout v:ext="edit">
      <o:idmap v:ext="edit" data="1"/>
    </o:shapelayout>
  </w:shapeDefaults>
  <w:decimalSymbol w:val="."/>
  <w:listSeparator w:val=","/>
  <w14:docId w14:val="0D1AB862"/>
  <w15:chartTrackingRefBased/>
  <w15:docId w15:val="{C055C4D1-6B43-4AEF-A720-F1B40F2F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olor w:val="000000"/>
      <w:sz w:val="24"/>
    </w:rPr>
  </w:style>
  <w:style w:type="paragraph" w:styleId="Heading1">
    <w:name w:val="heading 1"/>
    <w:basedOn w:val="Normal"/>
    <w:next w:val="Normal"/>
    <w:qFormat/>
    <w:pPr>
      <w:keepNext/>
      <w:jc w:val="center"/>
      <w:outlineLvl w:val="0"/>
    </w:pPr>
    <w:rPr>
      <w:b/>
      <w:color w:val="auto"/>
      <w:sz w:val="22"/>
    </w:rPr>
  </w:style>
  <w:style w:type="paragraph" w:styleId="Heading2">
    <w:name w:val="heading 2"/>
    <w:basedOn w:val="Normal"/>
    <w:next w:val="Normal"/>
    <w:qFormat/>
    <w:pPr>
      <w:keepNext/>
      <w:jc w:val="center"/>
      <w:outlineLvl w:val="1"/>
    </w:pPr>
    <w:rPr>
      <w:b/>
      <w:sz w:val="19"/>
    </w:rPr>
  </w:style>
  <w:style w:type="paragraph" w:styleId="Heading3">
    <w:name w:val="heading 3"/>
    <w:basedOn w:val="Normal"/>
    <w:next w:val="Normal"/>
    <w:qFormat/>
    <w:pPr>
      <w:keepNext/>
      <w:jc w:val="center"/>
      <w:outlineLvl w:val="2"/>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spacing w:line="360" w:lineRule="auto"/>
      <w:jc w:val="both"/>
    </w:pPr>
    <w:rPr>
      <w:sz w:val="20"/>
    </w:rPr>
  </w:style>
  <w:style w:type="paragraph" w:styleId="BalloonText">
    <w:name w:val="Balloon Text"/>
    <w:basedOn w:val="Normal"/>
    <w:link w:val="BalloonTextChar"/>
    <w:semiHidden/>
    <w:unhideWhenUsed/>
    <w:rsid w:val="0042661A"/>
    <w:rPr>
      <w:rFonts w:ascii="Segoe UI" w:hAnsi="Segoe UI" w:cs="Segoe UI"/>
      <w:sz w:val="18"/>
      <w:szCs w:val="18"/>
    </w:rPr>
  </w:style>
  <w:style w:type="character" w:customStyle="1" w:styleId="BalloonTextChar">
    <w:name w:val="Balloon Text Char"/>
    <w:basedOn w:val="DefaultParagraphFont"/>
    <w:link w:val="BalloonText"/>
    <w:semiHidden/>
    <w:rsid w:val="0042661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369BB7B97FEC4BB97EDCCC050A10D7" ma:contentTypeVersion="11" ma:contentTypeDescription="Create a new document." ma:contentTypeScope="" ma:versionID="b4323e93ec88226ce38e76aa155b5ea5">
  <xsd:schema xmlns:xsd="http://www.w3.org/2001/XMLSchema" xmlns:xs="http://www.w3.org/2001/XMLSchema" xmlns:p="http://schemas.microsoft.com/office/2006/metadata/properties" xmlns:ns3="44ade377-c090-4e16-b625-ccf4846d4538" xmlns:ns4="b0fd1970-7c0b-4179-8de4-2dc9e9c50014" targetNamespace="http://schemas.microsoft.com/office/2006/metadata/properties" ma:root="true" ma:fieldsID="e2c62664f906ee8cef13928fefa05fd6" ns3:_="" ns4:_="">
    <xsd:import namespace="44ade377-c090-4e16-b625-ccf4846d4538"/>
    <xsd:import namespace="b0fd1970-7c0b-4179-8de4-2dc9e9c500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de377-c090-4e16-b625-ccf4846d4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fd1970-7c0b-4179-8de4-2dc9e9c500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5DD35D-0D7F-4DF7-BC5D-B65292FF1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de377-c090-4e16-b625-ccf4846d4538"/>
    <ds:schemaRef ds:uri="b0fd1970-7c0b-4179-8de4-2dc9e9c50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0AEF22-E7C4-4973-810A-40BFBCE44750}">
  <ds:schemaRefs>
    <ds:schemaRef ds:uri="http://schemas.microsoft.com/sharepoint/v3/contenttype/forms"/>
  </ds:schemaRefs>
</ds:datastoreItem>
</file>

<file path=customXml/itemProps3.xml><?xml version="1.0" encoding="utf-8"?>
<ds:datastoreItem xmlns:ds="http://schemas.openxmlformats.org/officeDocument/2006/customXml" ds:itemID="{17D891EE-99D4-4805-B91C-6F36F27C4A39}">
  <ds:schemaRefs>
    <ds:schemaRef ds:uri="http://purl.org/dc/terms/"/>
    <ds:schemaRef ds:uri="44ade377-c090-4e16-b625-ccf4846d4538"/>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b0fd1970-7c0b-4179-8de4-2dc9e9c50014"/>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County Court</vt:lpstr>
    </vt:vector>
  </TitlesOfParts>
  <Company>Colorado Judicial Dept.</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County Court</dc:title>
  <dc:subject/>
  <dc:creator>Judicial User</dc:creator>
  <cp:keywords/>
  <cp:lastModifiedBy>quirova, david</cp:lastModifiedBy>
  <cp:revision>3</cp:revision>
  <cp:lastPrinted>2019-09-30T14:25:00Z</cp:lastPrinted>
  <dcterms:created xsi:type="dcterms:W3CDTF">2019-12-17T16:32:00Z</dcterms:created>
  <dcterms:modified xsi:type="dcterms:W3CDTF">2019-12-17T16:45:00Z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0x01010074369BB7B97FEC4BB97EDCCC050A10D7</vt:lpwstr>
  </property>
</Properties>
</file>