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CD032D" w:rsidRPr="00562583" w14:paraId="676A5A77" w14:textId="77777777" w:rsidTr="00D22BBB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8EBF2" w14:textId="3EC432B5" w:rsidR="00CD032D" w:rsidRPr="00CE1E7D" w:rsidRDefault="00CD032D" w:rsidP="00D22BBB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b/>
                <w:sz w:val="18"/>
                <w:szCs w:val="18"/>
              </w:rPr>
              <w:t>Court</w:t>
            </w:r>
            <w:r w:rsidRPr="00CE1E7D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CE1E7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E7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0011">
              <w:rPr>
                <w:rFonts w:cs="Arial"/>
                <w:sz w:val="18"/>
                <w:szCs w:val="18"/>
              </w:rPr>
            </w:r>
            <w:r w:rsidR="00D90011">
              <w:rPr>
                <w:rFonts w:cs="Arial"/>
                <w:sz w:val="18"/>
                <w:szCs w:val="18"/>
              </w:rPr>
              <w:fldChar w:fldCharType="separate"/>
            </w:r>
            <w:r w:rsidRPr="00CE1E7D">
              <w:rPr>
                <w:rFonts w:cs="Arial"/>
                <w:sz w:val="18"/>
                <w:szCs w:val="18"/>
              </w:rPr>
              <w:fldChar w:fldCharType="end"/>
            </w:r>
            <w:r w:rsidRPr="00CE1E7D">
              <w:rPr>
                <w:rFonts w:cs="Arial"/>
                <w:sz w:val="18"/>
                <w:szCs w:val="18"/>
              </w:rPr>
              <w:t xml:space="preserve"> District     </w:t>
            </w:r>
            <w:r w:rsidRPr="00CE1E7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E7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0011">
              <w:rPr>
                <w:rFonts w:cs="Arial"/>
                <w:sz w:val="18"/>
                <w:szCs w:val="18"/>
              </w:rPr>
            </w:r>
            <w:r w:rsidR="00D90011">
              <w:rPr>
                <w:rFonts w:cs="Arial"/>
                <w:sz w:val="18"/>
                <w:szCs w:val="18"/>
              </w:rPr>
              <w:fldChar w:fldCharType="separate"/>
            </w:r>
            <w:r w:rsidRPr="00CE1E7D">
              <w:rPr>
                <w:rFonts w:cs="Arial"/>
                <w:sz w:val="18"/>
                <w:szCs w:val="18"/>
              </w:rPr>
              <w:fldChar w:fldCharType="end"/>
            </w:r>
            <w:r w:rsidRPr="00CE1E7D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008098B5" w14:textId="77777777" w:rsidR="00CD032D" w:rsidRPr="00CE1E7D" w:rsidRDefault="00CD032D" w:rsidP="00D22BBB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Colorado County: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606EF98B" w14:textId="77777777" w:rsidR="00CD032D" w:rsidRPr="00CE1E7D" w:rsidRDefault="00CD032D" w:rsidP="00D22BBB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Court Address: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6846A1" w14:textId="77777777" w:rsidR="00CD032D" w:rsidRPr="00CE1E7D" w:rsidRDefault="00CD032D" w:rsidP="00D22BBB">
            <w:pPr>
              <w:jc w:val="center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0C189A" wp14:editId="6018D1F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-5715</wp:posOffset>
                      </wp:positionV>
                      <wp:extent cx="1339850" cy="45085"/>
                      <wp:effectExtent l="88900" t="25400" r="107950" b="9461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45085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C44031" id="Group 5" o:spid="_x0000_s1026" style="position:absolute;margin-left:11.3pt;margin-top:-.45pt;width:105.5pt;height:3.55pt;z-index:251660288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CE1E7D">
              <w:rPr>
                <w:rFonts w:cs="Arial"/>
                <w:sz w:val="18"/>
                <w:szCs w:val="18"/>
              </w:rPr>
              <w:t>Court Use Only</w:t>
            </w:r>
          </w:p>
        </w:tc>
      </w:tr>
      <w:tr w:rsidR="00CD032D" w:rsidRPr="00562583" w14:paraId="605AE90B" w14:textId="77777777" w:rsidTr="00D22BBB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D681C" w14:textId="114243A6" w:rsidR="00CD032D" w:rsidRPr="00CE1E7D" w:rsidRDefault="00CD032D" w:rsidP="00D22BBB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CE1E7D">
              <w:rPr>
                <w:rFonts w:cs="Arial"/>
                <w:b/>
                <w:bCs/>
                <w:sz w:val="18"/>
                <w:szCs w:val="18"/>
              </w:rPr>
              <w:t>In the Matter of:</w:t>
            </w:r>
          </w:p>
          <w:p w14:paraId="612FF50D" w14:textId="3629F545" w:rsidR="00CD032D" w:rsidRPr="00CE1E7D" w:rsidRDefault="00CD032D" w:rsidP="00D22BBB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Petitioners: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2AADE115" w14:textId="4FCC35E2" w:rsidR="00CD032D" w:rsidRPr="00CE1E7D" w:rsidRDefault="00CD032D" w:rsidP="00CD032D">
            <w:pPr>
              <w:tabs>
                <w:tab w:val="left" w:pos="6102"/>
              </w:tabs>
              <w:spacing w:before="240" w:after="60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sz w:val="18"/>
                <w:szCs w:val="18"/>
              </w:rPr>
              <w:t>For the Adoption of a Child</w:t>
            </w:r>
          </w:p>
        </w:tc>
        <w:tc>
          <w:tcPr>
            <w:tcW w:w="2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09BDF" w14:textId="77777777" w:rsidR="00CD032D" w:rsidRPr="00CE1E7D" w:rsidRDefault="00CD032D" w:rsidP="00D22BBB">
            <w:pPr>
              <w:tabs>
                <w:tab w:val="right" w:pos="2574"/>
              </w:tabs>
              <w:spacing w:before="60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sz w:val="18"/>
                <w:szCs w:val="18"/>
              </w:rPr>
              <w:t>Case</w:t>
            </w:r>
          </w:p>
          <w:p w14:paraId="0B88B187" w14:textId="77777777" w:rsidR="00CD032D" w:rsidRPr="00CE1E7D" w:rsidRDefault="00CD032D" w:rsidP="00D22BBB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Number: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60F30BB" w14:textId="77777777" w:rsidR="00CD032D" w:rsidRPr="00CE1E7D" w:rsidRDefault="00CD032D" w:rsidP="00D22BBB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Division: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5FCD419C" w14:textId="77777777" w:rsidR="00CD032D" w:rsidRPr="00CE1E7D" w:rsidRDefault="00CD032D" w:rsidP="00D22BBB">
            <w:pPr>
              <w:tabs>
                <w:tab w:val="right" w:pos="2570"/>
              </w:tabs>
              <w:spacing w:after="60"/>
              <w:rPr>
                <w:rFonts w:cs="Arial"/>
                <w:sz w:val="18"/>
                <w:szCs w:val="18"/>
              </w:rPr>
            </w:pPr>
            <w:r w:rsidRPr="00CE1E7D">
              <w:rPr>
                <w:rFonts w:cs="Arial"/>
                <w:sz w:val="18"/>
                <w:szCs w:val="18"/>
              </w:rPr>
              <w:t xml:space="preserve">Courtroom: </w:t>
            </w:r>
            <w:r w:rsidRPr="00CE1E7D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CD032D" w:rsidRPr="00562583" w14:paraId="345D4425" w14:textId="77777777" w:rsidTr="00D22BBB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B3001" w14:textId="06268481" w:rsidR="00CD032D" w:rsidRPr="00562583" w:rsidRDefault="00CD032D" w:rsidP="00D22BBB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 w:rsidRPr="00CE1E7D">
              <w:rPr>
                <w:rFonts w:cs="Arial"/>
                <w:b/>
                <w:bCs/>
                <w:sz w:val="28"/>
                <w:szCs w:val="28"/>
              </w:rPr>
              <w:t>Final Decree of Adoption</w:t>
            </w:r>
          </w:p>
        </w:tc>
      </w:tr>
    </w:tbl>
    <w:p w14:paraId="135EDF91" w14:textId="61709436" w:rsidR="00767FBF" w:rsidRPr="00CD032D" w:rsidRDefault="00767FBF" w:rsidP="0041758A">
      <w:pPr>
        <w:pStyle w:val="BodyText"/>
        <w:spacing w:before="240" w:line="360" w:lineRule="auto"/>
        <w:rPr>
          <w:bCs/>
          <w:sz w:val="20"/>
        </w:rPr>
      </w:pPr>
      <w:r w:rsidRPr="00CD032D">
        <w:rPr>
          <w:bCs/>
          <w:sz w:val="20"/>
        </w:rPr>
        <w:t>The Petitioners appearing in person, and the Court having heard the testimony and evidence offered in support of the Petition, and being fully advised finds:</w:t>
      </w:r>
    </w:p>
    <w:p w14:paraId="0CB2765D" w14:textId="0BBEE339" w:rsidR="006948C6" w:rsidRDefault="00767FBF" w:rsidP="006948C6">
      <w:pPr>
        <w:numPr>
          <w:ilvl w:val="0"/>
          <w:numId w:val="4"/>
        </w:numPr>
        <w:tabs>
          <w:tab w:val="clear" w:pos="810"/>
          <w:tab w:val="left" w:pos="585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 xml:space="preserve">That the child was born on </w:t>
      </w:r>
      <w:r w:rsidR="00723F18" w:rsidRPr="00760D8E">
        <w:rPr>
          <w:i/>
          <w:iCs/>
          <w:sz w:val="18"/>
          <w:szCs w:val="18"/>
        </w:rPr>
        <w:t>(date)</w:t>
      </w:r>
      <w:r w:rsidR="00723F18">
        <w:rPr>
          <w:sz w:val="20"/>
        </w:rPr>
        <w:t xml:space="preserve"> </w:t>
      </w:r>
      <w:r w:rsidR="00F87285" w:rsidRPr="00F87285">
        <w:rPr>
          <w:b/>
          <w:bCs/>
          <w:sz w:val="20"/>
          <w:u w:val="single"/>
        </w:rPr>
        <w:tab/>
      </w:r>
      <w:r w:rsidRPr="00CD032D">
        <w:rPr>
          <w:sz w:val="20"/>
        </w:rPr>
        <w:t>,</w:t>
      </w:r>
    </w:p>
    <w:p w14:paraId="380DC88B" w14:textId="351FB52F" w:rsidR="00767FBF" w:rsidRPr="00CD032D" w:rsidRDefault="00767FBF" w:rsidP="006948C6">
      <w:pPr>
        <w:tabs>
          <w:tab w:val="left" w:pos="6480"/>
        </w:tabs>
        <w:spacing w:line="360" w:lineRule="auto"/>
        <w:ind w:left="720"/>
        <w:rPr>
          <w:sz w:val="20"/>
        </w:rPr>
      </w:pPr>
      <w:r w:rsidRPr="00CD032D">
        <w:rPr>
          <w:sz w:val="20"/>
        </w:rPr>
        <w:t>at</w:t>
      </w:r>
      <w:r w:rsidR="0041758A">
        <w:rPr>
          <w:sz w:val="20"/>
        </w:rPr>
        <w:t xml:space="preserve"> </w:t>
      </w:r>
      <w:r w:rsidR="0041758A" w:rsidRPr="00760D8E">
        <w:rPr>
          <w:i/>
          <w:iCs/>
          <w:sz w:val="18"/>
          <w:szCs w:val="18"/>
        </w:rPr>
        <w:t>(place of birth)</w:t>
      </w:r>
      <w:r w:rsidRPr="00CD032D">
        <w:rPr>
          <w:sz w:val="20"/>
        </w:rPr>
        <w:t xml:space="preserve"> </w:t>
      </w:r>
      <w:r w:rsidR="006948C6" w:rsidRPr="006948C6">
        <w:rPr>
          <w:b/>
          <w:bCs/>
          <w:sz w:val="20"/>
          <w:u w:val="single"/>
        </w:rPr>
        <w:tab/>
      </w:r>
      <w:r w:rsidRPr="00CD032D">
        <w:rPr>
          <w:sz w:val="20"/>
        </w:rPr>
        <w:t>.</w:t>
      </w:r>
    </w:p>
    <w:p w14:paraId="5AF211F3" w14:textId="77777777" w:rsidR="00767FBF" w:rsidRPr="00CD032D" w:rsidRDefault="00767FBF" w:rsidP="00760D8E">
      <w:pPr>
        <w:pStyle w:val="BodyText"/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 xml:space="preserve">That the written consent </w:t>
      </w:r>
      <w:r w:rsidR="00CB75F5" w:rsidRPr="00CD032D">
        <w:rPr>
          <w:sz w:val="20"/>
        </w:rPr>
        <w:t xml:space="preserve">for adoption </w:t>
      </w:r>
      <w:r w:rsidRPr="00CD032D">
        <w:rPr>
          <w:sz w:val="20"/>
        </w:rPr>
        <w:t>by the person, persons, or agency having authority to execute the same appears to be genuine and the child is available for adoption</w:t>
      </w:r>
      <w:r w:rsidR="003437DF" w:rsidRPr="00CD032D">
        <w:rPr>
          <w:sz w:val="20"/>
        </w:rPr>
        <w:t>.</w:t>
      </w:r>
    </w:p>
    <w:p w14:paraId="1E17EA9E" w14:textId="7CD5C75D" w:rsidR="00767FBF" w:rsidRPr="00CD032D" w:rsidRDefault="00767FBF" w:rsidP="00760D8E">
      <w:pPr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>That the Petitioners appears to be of good moral character, to have the ability to support and educate said child, and to have a suitable home</w:t>
      </w:r>
      <w:r w:rsidR="003437DF" w:rsidRPr="00CD032D">
        <w:rPr>
          <w:sz w:val="20"/>
        </w:rPr>
        <w:t>.</w:t>
      </w:r>
    </w:p>
    <w:p w14:paraId="66A44A08" w14:textId="60077344" w:rsidR="00DF2FB2" w:rsidRDefault="00767FBF" w:rsidP="00760D8E">
      <w:pPr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 xml:space="preserve">That the fingerprint-based criminal history </w:t>
      </w:r>
      <w:r w:rsidR="005D78F2" w:rsidRPr="00CD032D">
        <w:rPr>
          <w:sz w:val="20"/>
        </w:rPr>
        <w:t xml:space="preserve">record </w:t>
      </w:r>
      <w:r w:rsidRPr="00CD032D">
        <w:rPr>
          <w:sz w:val="20"/>
        </w:rPr>
        <w:t>check</w:t>
      </w:r>
      <w:r w:rsidR="00245C06" w:rsidRPr="00CD032D">
        <w:rPr>
          <w:sz w:val="20"/>
        </w:rPr>
        <w:t>s</w:t>
      </w:r>
      <w:r w:rsidRPr="00CD032D">
        <w:rPr>
          <w:sz w:val="20"/>
        </w:rPr>
        <w:t xml:space="preserve"> of the prospective adoptive parent(s), as reported to the Court by the county department of social services, the designated qualified individual, the child placement agency</w:t>
      </w:r>
      <w:r w:rsidR="003437DF" w:rsidRPr="00CD032D">
        <w:rPr>
          <w:sz w:val="20"/>
        </w:rPr>
        <w:t>,</w:t>
      </w:r>
      <w:r w:rsidRPr="00CD032D">
        <w:rPr>
          <w:sz w:val="20"/>
        </w:rPr>
        <w:t xml:space="preserve"> or Petitioner</w:t>
      </w:r>
      <w:r w:rsidR="00985A63" w:rsidRPr="00CD032D">
        <w:rPr>
          <w:sz w:val="20"/>
        </w:rPr>
        <w:t>s</w:t>
      </w:r>
      <w:r w:rsidR="00DF2FB2">
        <w:rPr>
          <w:sz w:val="20"/>
        </w:rPr>
        <w:t>:</w:t>
      </w:r>
    </w:p>
    <w:p w14:paraId="0FA831FD" w14:textId="3CA09A63" w:rsidR="00DF2FB2" w:rsidRDefault="00DF2FB2" w:rsidP="006948C6">
      <w:pPr>
        <w:spacing w:before="120" w:line="360" w:lineRule="auto"/>
        <w:ind w:left="1440" w:hanging="360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</w:rPr>
        <w:instrText xml:space="preserve"> FORMCHECKBOX </w:instrText>
      </w:r>
      <w:r w:rsidR="00D90011">
        <w:rPr>
          <w:sz w:val="20"/>
        </w:rPr>
      </w:r>
      <w:r w:rsidR="00D9001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ab/>
      </w:r>
      <w:r w:rsidR="00767FBF" w:rsidRPr="00CD032D">
        <w:rPr>
          <w:sz w:val="20"/>
        </w:rPr>
        <w:t xml:space="preserve">does not reveal a felony or misdemeanor conviction </w:t>
      </w:r>
      <w:r w:rsidR="00551F07" w:rsidRPr="00CD032D">
        <w:rPr>
          <w:sz w:val="20"/>
        </w:rPr>
        <w:t>listed under</w:t>
      </w:r>
      <w:r w:rsidR="00767FBF" w:rsidRPr="00CD032D">
        <w:rPr>
          <w:sz w:val="20"/>
        </w:rPr>
        <w:t xml:space="preserve"> §19-5-207(</w:t>
      </w:r>
      <w:proofErr w:type="gramStart"/>
      <w:r w:rsidR="00767FBF" w:rsidRPr="00CD032D">
        <w:rPr>
          <w:sz w:val="20"/>
        </w:rPr>
        <w:t>2.5)(</w:t>
      </w:r>
      <w:proofErr w:type="gramEnd"/>
      <w:r w:rsidR="00767FBF" w:rsidRPr="00CD032D">
        <w:rPr>
          <w:sz w:val="20"/>
        </w:rPr>
        <w:t>a)(IV), C.R.S.</w:t>
      </w:r>
      <w:r w:rsidR="0000184A" w:rsidRPr="00CD032D">
        <w:rPr>
          <w:sz w:val="20"/>
        </w:rPr>
        <w:t xml:space="preserve"> at least 10 years prior to the filing of the Petition for Adoption</w:t>
      </w:r>
      <w:r>
        <w:rPr>
          <w:sz w:val="20"/>
        </w:rPr>
        <w:t>.</w:t>
      </w:r>
      <w:r w:rsidR="001829D1" w:rsidRPr="00CD032D">
        <w:rPr>
          <w:sz w:val="20"/>
        </w:rPr>
        <w:t xml:space="preserve"> </w:t>
      </w:r>
      <w:r w:rsidR="007A356C">
        <w:rPr>
          <w:sz w:val="20"/>
        </w:rPr>
        <w:t>O</w:t>
      </w:r>
      <w:r w:rsidR="001829D1" w:rsidRPr="00CD032D">
        <w:rPr>
          <w:sz w:val="20"/>
        </w:rPr>
        <w:t>r</w:t>
      </w:r>
      <w:r w:rsidR="007A356C">
        <w:rPr>
          <w:sz w:val="20"/>
        </w:rPr>
        <w:t>,</w:t>
      </w:r>
    </w:p>
    <w:p w14:paraId="3FFF5114" w14:textId="3D1D6C86" w:rsidR="00767FBF" w:rsidRPr="00CD032D" w:rsidRDefault="00DF2FB2" w:rsidP="006948C6">
      <w:pPr>
        <w:spacing w:before="120" w:line="360" w:lineRule="auto"/>
        <w:ind w:left="1440" w:hanging="360"/>
        <w:rPr>
          <w:sz w:val="20"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</w:rPr>
        <w:instrText xml:space="preserve"> FORMCHECKBOX </w:instrText>
      </w:r>
      <w:r w:rsidR="00D90011">
        <w:rPr>
          <w:sz w:val="20"/>
        </w:rPr>
      </w:r>
      <w:r w:rsidR="00D9001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ab/>
      </w:r>
      <w:r w:rsidR="001829D1" w:rsidRPr="00CD032D">
        <w:rPr>
          <w:sz w:val="20"/>
        </w:rPr>
        <w:t xml:space="preserve">does reveal a felony or misdemeanor offense however the prospective parent has had no further arrests or convictions </w:t>
      </w:r>
      <w:proofErr w:type="gramStart"/>
      <w:r w:rsidR="001829D1" w:rsidRPr="00CD032D">
        <w:rPr>
          <w:sz w:val="20"/>
        </w:rPr>
        <w:t>subsequent to</w:t>
      </w:r>
      <w:proofErr w:type="gramEnd"/>
      <w:r w:rsidR="001829D1" w:rsidRPr="00CD032D">
        <w:rPr>
          <w:sz w:val="20"/>
        </w:rPr>
        <w:t xml:space="preserve"> the conviction, and there has not be</w:t>
      </w:r>
      <w:r w:rsidR="003F48F4" w:rsidRPr="00CD032D">
        <w:rPr>
          <w:sz w:val="20"/>
        </w:rPr>
        <w:t>en</w:t>
      </w:r>
      <w:r w:rsidR="001829D1" w:rsidRPr="00CD032D">
        <w:rPr>
          <w:sz w:val="20"/>
        </w:rPr>
        <w:t xml:space="preserve"> a pattern of misdemeanors</w:t>
      </w:r>
      <w:r w:rsidR="003F48F4" w:rsidRPr="00CD032D">
        <w:rPr>
          <w:sz w:val="20"/>
        </w:rPr>
        <w:t>.</w:t>
      </w:r>
    </w:p>
    <w:p w14:paraId="7438AEEA" w14:textId="77777777" w:rsidR="005269A0" w:rsidRPr="00CD032D" w:rsidRDefault="005269A0" w:rsidP="00760D8E">
      <w:pPr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>The TRAILS background check completed by the Department of Human Services does not reflect a confirmed report of child abuse or neglect.</w:t>
      </w:r>
    </w:p>
    <w:p w14:paraId="05B4DAA6" w14:textId="4D1031C4" w:rsidR="00767FBF" w:rsidRDefault="00767FBF" w:rsidP="00760D8E">
      <w:pPr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>The mental and physical condition of the child appears to make him/her a proper subject for adoption by the Petitioner(s)</w:t>
      </w:r>
      <w:r w:rsidR="003437DF" w:rsidRPr="00CD032D">
        <w:rPr>
          <w:sz w:val="20"/>
        </w:rPr>
        <w:t>.</w:t>
      </w:r>
    </w:p>
    <w:p w14:paraId="01520CDD" w14:textId="23574F89" w:rsidR="00714AD5" w:rsidRPr="00CD032D" w:rsidRDefault="00AC4EC1" w:rsidP="00760D8E">
      <w:pPr>
        <w:numPr>
          <w:ilvl w:val="0"/>
          <w:numId w:val="4"/>
        </w:numPr>
        <w:tabs>
          <w:tab w:val="clear" w:pos="810"/>
          <w:tab w:val="left" w:pos="720"/>
          <w:tab w:val="left" w:pos="7830"/>
        </w:tabs>
        <w:spacing w:before="240" w:line="360" w:lineRule="auto"/>
        <w:ind w:left="1080" w:hanging="720"/>
        <w:rPr>
          <w:sz w:val="20"/>
        </w:rPr>
      </w:pPr>
      <w:r>
        <w:rPr>
          <w:sz w:val="20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sz w:val="20"/>
        </w:rPr>
        <w:instrText xml:space="preserve"> FORMCHECKBOX </w:instrText>
      </w:r>
      <w:r w:rsidR="00D90011">
        <w:rPr>
          <w:sz w:val="20"/>
        </w:rPr>
      </w:r>
      <w:r w:rsidR="00D9001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FD3F6F">
        <w:rPr>
          <w:sz w:val="20"/>
        </w:rPr>
        <w:tab/>
        <w:t>If checked, t</w:t>
      </w:r>
      <w:r w:rsidR="001E3275">
        <w:rPr>
          <w:sz w:val="20"/>
        </w:rPr>
        <w:t>he best interests</w:t>
      </w:r>
      <w:r w:rsidR="004E3D54">
        <w:rPr>
          <w:sz w:val="20"/>
        </w:rPr>
        <w:t xml:space="preserve"> and welfare</w:t>
      </w:r>
      <w:r w:rsidR="001E3275">
        <w:rPr>
          <w:sz w:val="20"/>
        </w:rPr>
        <w:t xml:space="preserve"> of said child will be served by the</w:t>
      </w:r>
      <w:r w:rsidR="00714AD5">
        <w:rPr>
          <w:sz w:val="20"/>
        </w:rPr>
        <w:t xml:space="preserve"> post-adoption contact agreement</w:t>
      </w:r>
      <w:r w:rsidR="001E3275">
        <w:rPr>
          <w:sz w:val="20"/>
        </w:rPr>
        <w:t xml:space="preserve"> </w:t>
      </w:r>
      <w:r w:rsidR="00BC3C75">
        <w:rPr>
          <w:sz w:val="20"/>
        </w:rPr>
        <w:t>filed</w:t>
      </w:r>
      <w:r w:rsidR="001E3275">
        <w:rPr>
          <w:sz w:val="20"/>
        </w:rPr>
        <w:t xml:space="preserve"> by the Petitioners</w:t>
      </w:r>
      <w:r w:rsidR="006F2197">
        <w:rPr>
          <w:sz w:val="20"/>
        </w:rPr>
        <w:t xml:space="preserve"> on </w:t>
      </w:r>
      <w:r w:rsidR="00723F18" w:rsidRPr="00760D8E">
        <w:rPr>
          <w:i/>
          <w:iCs/>
          <w:sz w:val="18"/>
          <w:szCs w:val="18"/>
        </w:rPr>
        <w:t>(date)</w:t>
      </w:r>
      <w:r w:rsidR="00F87285">
        <w:rPr>
          <w:sz w:val="20"/>
        </w:rPr>
        <w:t xml:space="preserve"> </w:t>
      </w:r>
      <w:r w:rsidR="00F87285" w:rsidRPr="00F87285">
        <w:rPr>
          <w:b/>
          <w:bCs/>
          <w:sz w:val="20"/>
          <w:u w:val="single"/>
        </w:rPr>
        <w:tab/>
      </w:r>
      <w:r w:rsidR="00E01D54">
        <w:rPr>
          <w:sz w:val="20"/>
        </w:rPr>
        <w:t>;</w:t>
      </w:r>
      <w:r w:rsidR="001E3275">
        <w:rPr>
          <w:sz w:val="20"/>
        </w:rPr>
        <w:t xml:space="preserve"> and the</w:t>
      </w:r>
      <w:r w:rsidR="00E01D54">
        <w:rPr>
          <w:sz w:val="20"/>
        </w:rPr>
        <w:t xml:space="preserve"> post-adoption contact</w:t>
      </w:r>
      <w:r w:rsidR="001E3275">
        <w:rPr>
          <w:sz w:val="20"/>
        </w:rPr>
        <w:t xml:space="preserve"> agreement is </w:t>
      </w:r>
      <w:r w:rsidR="00D43BBC">
        <w:rPr>
          <w:sz w:val="20"/>
        </w:rPr>
        <w:t xml:space="preserve">hereby </w:t>
      </w:r>
      <w:r w:rsidR="001E3275">
        <w:rPr>
          <w:sz w:val="20"/>
        </w:rPr>
        <w:t xml:space="preserve">included </w:t>
      </w:r>
      <w:r w:rsidR="00D43BBC">
        <w:rPr>
          <w:sz w:val="20"/>
        </w:rPr>
        <w:t>a</w:t>
      </w:r>
      <w:r w:rsidR="001E3275">
        <w:rPr>
          <w:sz w:val="20"/>
        </w:rPr>
        <w:t>s part of this Final Decree of Adoption.</w:t>
      </w:r>
    </w:p>
    <w:p w14:paraId="31637D87" w14:textId="77777777" w:rsidR="00767FBF" w:rsidRPr="00CD032D" w:rsidRDefault="00767FBF" w:rsidP="00760D8E">
      <w:pPr>
        <w:numPr>
          <w:ilvl w:val="0"/>
          <w:numId w:val="4"/>
        </w:numPr>
        <w:tabs>
          <w:tab w:val="clear" w:pos="810"/>
        </w:tabs>
        <w:spacing w:before="240" w:line="360" w:lineRule="auto"/>
        <w:ind w:left="720"/>
        <w:rPr>
          <w:sz w:val="20"/>
        </w:rPr>
      </w:pPr>
      <w:r w:rsidRPr="00CD032D">
        <w:rPr>
          <w:sz w:val="20"/>
        </w:rPr>
        <w:t xml:space="preserve">That the best interests of said child will be served by said adoption; and that the best interests and welfare of the said child will be promoted by the issuance of </w:t>
      </w:r>
      <w:r w:rsidR="00FA7139" w:rsidRPr="00CD032D">
        <w:rPr>
          <w:sz w:val="20"/>
        </w:rPr>
        <w:t>this</w:t>
      </w:r>
      <w:r w:rsidRPr="00CD032D">
        <w:rPr>
          <w:sz w:val="20"/>
        </w:rPr>
        <w:t xml:space="preserve"> Final Decree of Adoption.</w:t>
      </w:r>
    </w:p>
    <w:p w14:paraId="3A7B1212" w14:textId="55AB51D0" w:rsidR="007A356C" w:rsidRDefault="00767FBF" w:rsidP="00CE1E7D">
      <w:pPr>
        <w:spacing w:before="480" w:line="360" w:lineRule="auto"/>
        <w:rPr>
          <w:sz w:val="20"/>
        </w:rPr>
      </w:pPr>
      <w:r w:rsidRPr="00DF2FB2">
        <w:rPr>
          <w:bCs/>
          <w:sz w:val="20"/>
        </w:rPr>
        <w:t>It is therefore ordered, adjudged</w:t>
      </w:r>
      <w:r w:rsidR="00A901A2">
        <w:rPr>
          <w:bCs/>
          <w:sz w:val="20"/>
        </w:rPr>
        <w:t>,</w:t>
      </w:r>
      <w:r w:rsidRPr="00DF2FB2">
        <w:rPr>
          <w:bCs/>
          <w:sz w:val="20"/>
        </w:rPr>
        <w:t xml:space="preserve"> and decreed</w:t>
      </w:r>
      <w:r w:rsidRPr="00CD032D">
        <w:rPr>
          <w:sz w:val="20"/>
        </w:rPr>
        <w:t xml:space="preserve"> that</w:t>
      </w:r>
      <w:r w:rsidR="007A356C">
        <w:rPr>
          <w:sz w:val="20"/>
        </w:rPr>
        <w:t>:</w:t>
      </w:r>
    </w:p>
    <w:p w14:paraId="69395374" w14:textId="77777777" w:rsidR="007A356C" w:rsidRDefault="007A356C" w:rsidP="007A356C">
      <w:pPr>
        <w:spacing w:before="240" w:line="360" w:lineRule="auto"/>
        <w:ind w:left="720" w:hanging="36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T</w:t>
      </w:r>
      <w:r w:rsidR="00767FBF" w:rsidRPr="00CD032D">
        <w:rPr>
          <w:sz w:val="20"/>
        </w:rPr>
        <w:t>he Final Decree of Adoption for the child is hereby granted</w:t>
      </w:r>
      <w:r>
        <w:rPr>
          <w:sz w:val="20"/>
        </w:rPr>
        <w:t>.</w:t>
      </w:r>
    </w:p>
    <w:p w14:paraId="1C9C4126" w14:textId="77777777" w:rsidR="007A356C" w:rsidRDefault="007A356C" w:rsidP="007A356C">
      <w:pPr>
        <w:spacing w:before="240" w:line="360" w:lineRule="auto"/>
        <w:ind w:left="720" w:hanging="36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</w:t>
      </w:r>
      <w:r w:rsidR="00767FBF" w:rsidRPr="00CD032D">
        <w:rPr>
          <w:sz w:val="20"/>
        </w:rPr>
        <w:t>he name of the child is hereby</w:t>
      </w:r>
      <w:r>
        <w:rPr>
          <w:sz w:val="20"/>
        </w:rPr>
        <w:t>:</w:t>
      </w:r>
    </w:p>
    <w:p w14:paraId="770C26A3" w14:textId="784F949D" w:rsidR="007A356C" w:rsidRDefault="007A356C" w:rsidP="007A356C">
      <w:pPr>
        <w:spacing w:before="240" w:line="360" w:lineRule="auto"/>
        <w:ind w:left="1440" w:hanging="360"/>
        <w:rPr>
          <w:sz w:val="20"/>
        </w:rPr>
      </w:pP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0"/>
        </w:rPr>
        <w:instrText xml:space="preserve"> FORMCHECKBOX </w:instrText>
      </w:r>
      <w:r w:rsidR="00D90011">
        <w:rPr>
          <w:sz w:val="20"/>
        </w:rPr>
      </w:r>
      <w:r w:rsidR="00D9001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 w:rsidR="008A0AB3" w:rsidRPr="00CD032D">
        <w:rPr>
          <w:sz w:val="20"/>
        </w:rPr>
        <w:t>retained</w:t>
      </w:r>
      <w:r>
        <w:rPr>
          <w:sz w:val="20"/>
        </w:rPr>
        <w:t>.</w:t>
      </w:r>
      <w:r w:rsidR="008A0AB3" w:rsidRPr="00CD032D">
        <w:rPr>
          <w:sz w:val="20"/>
        </w:rPr>
        <w:t xml:space="preserve"> </w:t>
      </w:r>
      <w:r w:rsidRPr="00CD032D">
        <w:rPr>
          <w:sz w:val="20"/>
        </w:rPr>
        <w:t>O</w:t>
      </w:r>
      <w:r w:rsidR="008A0AB3" w:rsidRPr="00CD032D">
        <w:rPr>
          <w:sz w:val="20"/>
        </w:rPr>
        <w:t>r</w:t>
      </w:r>
      <w:r>
        <w:rPr>
          <w:sz w:val="20"/>
        </w:rPr>
        <w:t>,</w:t>
      </w:r>
    </w:p>
    <w:p w14:paraId="1206DCE6" w14:textId="323FAE7D" w:rsidR="007A356C" w:rsidRDefault="007A356C" w:rsidP="00760D8E">
      <w:pPr>
        <w:tabs>
          <w:tab w:val="left" w:pos="7920"/>
        </w:tabs>
        <w:spacing w:before="240" w:line="360" w:lineRule="auto"/>
        <w:ind w:left="1440" w:hanging="360"/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</w:rPr>
        <w:instrText xml:space="preserve"> FORMCHECKBOX </w:instrText>
      </w:r>
      <w:r w:rsidR="00D90011">
        <w:rPr>
          <w:sz w:val="20"/>
        </w:rPr>
      </w:r>
      <w:r w:rsidR="00D9001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</w:t>
      </w:r>
      <w:r w:rsidR="00767FBF" w:rsidRPr="00CD032D">
        <w:rPr>
          <w:sz w:val="20"/>
        </w:rPr>
        <w:t xml:space="preserve">changed </w:t>
      </w:r>
      <w:r w:rsidR="00B9311C" w:rsidRPr="00CD032D">
        <w:rPr>
          <w:sz w:val="20"/>
        </w:rPr>
        <w:t>to</w:t>
      </w:r>
      <w:r w:rsidR="00F87285">
        <w:rPr>
          <w:sz w:val="20"/>
        </w:rPr>
        <w:t xml:space="preserve"> </w:t>
      </w:r>
      <w:r w:rsidR="00F87285" w:rsidRPr="00760D8E">
        <w:rPr>
          <w:b/>
          <w:bCs/>
          <w:sz w:val="20"/>
          <w:u w:val="single"/>
        </w:rPr>
        <w:tab/>
      </w:r>
      <w:r>
        <w:rPr>
          <w:sz w:val="20"/>
        </w:rPr>
        <w:t>.</w:t>
      </w:r>
    </w:p>
    <w:p w14:paraId="594EF1B4" w14:textId="05A139F6" w:rsidR="00767FBF" w:rsidRPr="00CD032D" w:rsidRDefault="007A356C" w:rsidP="007A356C">
      <w:pPr>
        <w:spacing w:before="240" w:line="360" w:lineRule="auto"/>
        <w:ind w:left="720" w:hanging="36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</w:t>
      </w:r>
      <w:r w:rsidR="00590516" w:rsidRPr="00CD032D">
        <w:rPr>
          <w:sz w:val="20"/>
        </w:rPr>
        <w:t>he</w:t>
      </w:r>
      <w:r w:rsidR="00767FBF" w:rsidRPr="00CD032D">
        <w:rPr>
          <w:sz w:val="20"/>
        </w:rPr>
        <w:t xml:space="preserve"> child shall be and is hereby, entitled to all rights and privileges and subject to all obligations of a child pursuant to statute.</w:t>
      </w:r>
    </w:p>
    <w:p w14:paraId="1542A31F" w14:textId="1945AE2B" w:rsidR="00767FBF" w:rsidRDefault="00767FBF" w:rsidP="00764AED">
      <w:pPr>
        <w:tabs>
          <w:tab w:val="left" w:pos="4320"/>
          <w:tab w:val="left" w:pos="5040"/>
          <w:tab w:val="left" w:pos="9360"/>
        </w:tabs>
        <w:spacing w:before="480"/>
        <w:rPr>
          <w:sz w:val="20"/>
        </w:rPr>
      </w:pPr>
      <w:r>
        <w:rPr>
          <w:sz w:val="20"/>
        </w:rPr>
        <w:t xml:space="preserve">Date: </w:t>
      </w:r>
      <w:r w:rsidR="00A901A2" w:rsidRPr="00A901A2">
        <w:rPr>
          <w:b/>
          <w:bCs/>
          <w:sz w:val="20"/>
          <w:u w:val="single"/>
        </w:rPr>
        <w:tab/>
      </w:r>
      <w:r>
        <w:rPr>
          <w:sz w:val="20"/>
        </w:rPr>
        <w:tab/>
      </w:r>
      <w:r w:rsidR="004A6264" w:rsidRPr="004A6264">
        <w:rPr>
          <w:b/>
          <w:bCs/>
          <w:sz w:val="20"/>
          <w:u w:val="single"/>
        </w:rPr>
        <w:tab/>
      </w:r>
    </w:p>
    <w:p w14:paraId="3878A4A5" w14:textId="21375435" w:rsidR="00767FBF" w:rsidRPr="00E61D00" w:rsidRDefault="00054B67" w:rsidP="00054B67">
      <w:pPr>
        <w:ind w:left="5040"/>
        <w:rPr>
          <w:rFonts w:cs="Arial"/>
          <w:sz w:val="20"/>
        </w:rPr>
      </w:pPr>
      <w:r w:rsidRPr="00E61D00">
        <w:rPr>
          <w:rFonts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E61D00">
        <w:rPr>
          <w:rFonts w:cs="Arial"/>
          <w:sz w:val="20"/>
        </w:rPr>
        <w:instrText xml:space="preserve"> FORMCHECKBOX </w:instrText>
      </w:r>
      <w:r w:rsidR="00D90011">
        <w:rPr>
          <w:rFonts w:cs="Arial"/>
          <w:sz w:val="20"/>
        </w:rPr>
      </w:r>
      <w:r w:rsidR="00D90011">
        <w:rPr>
          <w:rFonts w:cs="Arial"/>
          <w:sz w:val="20"/>
        </w:rPr>
        <w:fldChar w:fldCharType="separate"/>
      </w:r>
      <w:r w:rsidRPr="00E61D00">
        <w:rPr>
          <w:rFonts w:cs="Arial"/>
          <w:sz w:val="20"/>
        </w:rPr>
        <w:fldChar w:fldCharType="end"/>
      </w:r>
      <w:bookmarkEnd w:id="5"/>
      <w:r w:rsidRPr="00E61D00">
        <w:rPr>
          <w:rFonts w:cs="Arial"/>
          <w:sz w:val="20"/>
        </w:rPr>
        <w:t xml:space="preserve"> </w:t>
      </w:r>
      <w:r w:rsidR="00767FBF" w:rsidRPr="00E61D00">
        <w:rPr>
          <w:rFonts w:cs="Arial"/>
          <w:sz w:val="20"/>
        </w:rPr>
        <w:t>Judge</w:t>
      </w:r>
      <w:r w:rsidRPr="00E61D00">
        <w:rPr>
          <w:rFonts w:cs="Arial"/>
          <w:sz w:val="20"/>
        </w:rPr>
        <w:t xml:space="preserve">  </w:t>
      </w:r>
      <w:r w:rsidR="004A6264">
        <w:rPr>
          <w:rFonts w:cs="Arial"/>
          <w:sz w:val="20"/>
        </w:rPr>
        <w:t xml:space="preserve"> </w:t>
      </w:r>
      <w:r w:rsidRPr="00E61D00">
        <w:rPr>
          <w:rFonts w:cs="Arial"/>
          <w:sz w:val="20"/>
        </w:rPr>
        <w:t xml:space="preserve"> </w:t>
      </w:r>
      <w:r w:rsidR="00767FBF" w:rsidRPr="00E61D00">
        <w:rPr>
          <w:rFonts w:cs="Arial"/>
          <w:sz w:val="20"/>
        </w:rPr>
        <w:t xml:space="preserve"> </w:t>
      </w:r>
      <w:r w:rsidRPr="00E61D00">
        <w:rPr>
          <w:rFonts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E61D00">
        <w:rPr>
          <w:rFonts w:cs="Arial"/>
          <w:sz w:val="20"/>
        </w:rPr>
        <w:instrText xml:space="preserve"> FORMCHECKBOX </w:instrText>
      </w:r>
      <w:r w:rsidR="00D90011">
        <w:rPr>
          <w:rFonts w:cs="Arial"/>
          <w:sz w:val="20"/>
        </w:rPr>
      </w:r>
      <w:r w:rsidR="00D90011">
        <w:rPr>
          <w:rFonts w:cs="Arial"/>
          <w:sz w:val="20"/>
        </w:rPr>
        <w:fldChar w:fldCharType="separate"/>
      </w:r>
      <w:r w:rsidRPr="00E61D00">
        <w:rPr>
          <w:rFonts w:cs="Arial"/>
          <w:sz w:val="20"/>
        </w:rPr>
        <w:fldChar w:fldCharType="end"/>
      </w:r>
      <w:bookmarkEnd w:id="6"/>
      <w:r w:rsidRPr="00E61D00">
        <w:rPr>
          <w:rFonts w:cs="Arial"/>
          <w:sz w:val="20"/>
        </w:rPr>
        <w:t xml:space="preserve"> M</w:t>
      </w:r>
      <w:r w:rsidR="00767FBF" w:rsidRPr="00E61D00">
        <w:rPr>
          <w:rFonts w:cs="Arial"/>
          <w:sz w:val="20"/>
        </w:rPr>
        <w:t>agistrate</w:t>
      </w:r>
    </w:p>
    <w:p w14:paraId="4C5C58C3" w14:textId="77777777" w:rsidR="005D5AE5" w:rsidRPr="00A41476" w:rsidRDefault="005D5AE5" w:rsidP="001D4A99">
      <w:pPr>
        <w:pStyle w:val="Heading1"/>
        <w:pBdr>
          <w:top w:val="double" w:sz="4" w:space="1" w:color="auto"/>
        </w:pBdr>
        <w:spacing w:before="840"/>
        <w:jc w:val="left"/>
        <w:rPr>
          <w:sz w:val="10"/>
          <w:szCs w:val="10"/>
        </w:rPr>
      </w:pPr>
    </w:p>
    <w:p w14:paraId="0DC61ADE" w14:textId="4E98D2C2" w:rsidR="005D5AE5" w:rsidRPr="005D5AE5" w:rsidRDefault="00E61D00" w:rsidP="00E61D00">
      <w:pPr>
        <w:pStyle w:val="Heading1"/>
        <w:pBdr>
          <w:top w:val="double" w:sz="4" w:space="1" w:color="auto"/>
        </w:pBdr>
        <w:spacing w:line="360" w:lineRule="auto"/>
        <w:rPr>
          <w:szCs w:val="22"/>
        </w:rPr>
      </w:pPr>
      <w:r w:rsidRPr="005D5AE5">
        <w:rPr>
          <w:szCs w:val="22"/>
        </w:rPr>
        <w:t xml:space="preserve">Certificate </w:t>
      </w:r>
      <w:r>
        <w:rPr>
          <w:szCs w:val="22"/>
        </w:rPr>
        <w:t>o</w:t>
      </w:r>
      <w:r w:rsidRPr="005D5AE5">
        <w:rPr>
          <w:szCs w:val="22"/>
        </w:rPr>
        <w:t>f Mailing</w:t>
      </w:r>
    </w:p>
    <w:p w14:paraId="4570BDE0" w14:textId="7A33A3F2" w:rsidR="005D5AE5" w:rsidRPr="00E61D00" w:rsidRDefault="005D5AE5" w:rsidP="009C3532">
      <w:pPr>
        <w:pStyle w:val="Footer"/>
        <w:tabs>
          <w:tab w:val="clear" w:pos="4320"/>
          <w:tab w:val="left" w:pos="4050"/>
        </w:tabs>
        <w:spacing w:before="240" w:line="360" w:lineRule="auto"/>
        <w:rPr>
          <w:rFonts w:cs="Arial"/>
          <w:sz w:val="20"/>
        </w:rPr>
      </w:pPr>
      <w:r w:rsidRPr="00E61D00">
        <w:rPr>
          <w:rFonts w:cs="Arial"/>
          <w:sz w:val="20"/>
        </w:rPr>
        <w:t xml:space="preserve">I certify that on </w:t>
      </w:r>
      <w:r w:rsidR="004A6264" w:rsidRPr="004A6264">
        <w:rPr>
          <w:rFonts w:cs="Arial"/>
          <w:i/>
          <w:iCs/>
          <w:sz w:val="18"/>
          <w:szCs w:val="18"/>
        </w:rPr>
        <w:t>(date)</w:t>
      </w:r>
      <w:r w:rsidR="004A6264">
        <w:rPr>
          <w:rFonts w:cs="Arial"/>
          <w:sz w:val="20"/>
        </w:rPr>
        <w:t xml:space="preserve"> </w:t>
      </w:r>
      <w:r w:rsidR="009C3532" w:rsidRPr="009C3532">
        <w:rPr>
          <w:rFonts w:cs="Arial"/>
          <w:b/>
          <w:bCs/>
          <w:sz w:val="20"/>
          <w:u w:val="single"/>
        </w:rPr>
        <w:tab/>
      </w:r>
      <w:r w:rsidRPr="00E61D00">
        <w:rPr>
          <w:rFonts w:cs="Arial"/>
          <w:sz w:val="20"/>
        </w:rPr>
        <w:t xml:space="preserve">, I mailed, faxed, or hand-delivered a copy of this </w:t>
      </w:r>
      <w:r w:rsidR="000155D7" w:rsidRPr="00E61D00">
        <w:rPr>
          <w:rFonts w:cs="Arial"/>
          <w:sz w:val="20"/>
        </w:rPr>
        <w:t>Decree</w:t>
      </w:r>
      <w:r w:rsidRPr="00E61D00">
        <w:rPr>
          <w:rFonts w:cs="Arial"/>
          <w:sz w:val="20"/>
        </w:rPr>
        <w:t xml:space="preserve"> to the following:</w:t>
      </w:r>
    </w:p>
    <w:p w14:paraId="21C4C075" w14:textId="713ACE74" w:rsidR="005D5AE5" w:rsidRPr="00E61D00" w:rsidRDefault="00E61D00" w:rsidP="00E61D00">
      <w:pPr>
        <w:spacing w:before="240" w:line="360" w:lineRule="auto"/>
        <w:ind w:left="360" w:hanging="360"/>
        <w:rPr>
          <w:rFonts w:cs="Arial"/>
          <w:i/>
          <w:sz w:val="20"/>
        </w:rPr>
      </w:pPr>
      <w:r w:rsidRPr="00E61D00">
        <w:rPr>
          <w:rFonts w:cs="Arial"/>
          <w:sz w:val="20"/>
          <w:highlight w:val="light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E61D00">
        <w:rPr>
          <w:rFonts w:cs="Arial"/>
          <w:sz w:val="20"/>
          <w:highlight w:val="lightGray"/>
        </w:rPr>
        <w:instrText xml:space="preserve"> FORMCHECKBOX </w:instrText>
      </w:r>
      <w:r w:rsidR="00D90011">
        <w:rPr>
          <w:rFonts w:cs="Arial"/>
          <w:sz w:val="20"/>
          <w:highlight w:val="lightGray"/>
        </w:rPr>
      </w:r>
      <w:r w:rsidR="00D90011">
        <w:rPr>
          <w:rFonts w:cs="Arial"/>
          <w:sz w:val="20"/>
          <w:highlight w:val="lightGray"/>
        </w:rPr>
        <w:fldChar w:fldCharType="separate"/>
      </w:r>
      <w:r w:rsidRPr="00E61D00">
        <w:rPr>
          <w:rFonts w:cs="Arial"/>
          <w:sz w:val="20"/>
          <w:highlight w:val="lightGray"/>
        </w:rPr>
        <w:fldChar w:fldCharType="end"/>
      </w:r>
      <w:bookmarkEnd w:id="7"/>
      <w:r w:rsidRPr="00E61D00">
        <w:rPr>
          <w:rFonts w:cs="Arial"/>
          <w:sz w:val="20"/>
        </w:rPr>
        <w:tab/>
      </w:r>
      <w:r w:rsidR="005D5AE5" w:rsidRPr="00E61D00">
        <w:rPr>
          <w:rFonts w:cs="Arial"/>
          <w:sz w:val="20"/>
        </w:rPr>
        <w:t xml:space="preserve">Attorney for Petitioner(s) or Petitioner(s) </w:t>
      </w:r>
      <w:r w:rsidR="005D5AE5" w:rsidRPr="00E61D00">
        <w:rPr>
          <w:rFonts w:cs="Arial"/>
          <w:i/>
          <w:sz w:val="20"/>
        </w:rPr>
        <w:t>pro se</w:t>
      </w:r>
    </w:p>
    <w:p w14:paraId="141813E3" w14:textId="39C28581" w:rsidR="005D5AE5" w:rsidRPr="00E61D00" w:rsidRDefault="00E61D00" w:rsidP="00764AED">
      <w:pPr>
        <w:tabs>
          <w:tab w:val="left" w:pos="5760"/>
        </w:tabs>
        <w:spacing w:line="360" w:lineRule="auto"/>
        <w:ind w:left="360" w:hanging="360"/>
        <w:rPr>
          <w:rFonts w:cs="Arial"/>
          <w:sz w:val="20"/>
        </w:rPr>
      </w:pPr>
      <w:r w:rsidRPr="00E61D00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E61D00">
        <w:rPr>
          <w:rFonts w:cs="Arial"/>
          <w:sz w:val="20"/>
        </w:rPr>
        <w:instrText xml:space="preserve"> FORMCHECKBOX </w:instrText>
      </w:r>
      <w:r w:rsidR="00D90011">
        <w:rPr>
          <w:rFonts w:cs="Arial"/>
          <w:sz w:val="20"/>
        </w:rPr>
      </w:r>
      <w:r w:rsidR="00D90011">
        <w:rPr>
          <w:rFonts w:cs="Arial"/>
          <w:sz w:val="20"/>
        </w:rPr>
        <w:fldChar w:fldCharType="separate"/>
      </w:r>
      <w:r w:rsidRPr="00E61D00">
        <w:rPr>
          <w:rFonts w:cs="Arial"/>
          <w:sz w:val="20"/>
        </w:rPr>
        <w:fldChar w:fldCharType="end"/>
      </w:r>
      <w:bookmarkEnd w:id="8"/>
      <w:r w:rsidRPr="00E61D00">
        <w:rPr>
          <w:rFonts w:cs="Arial"/>
          <w:sz w:val="20"/>
        </w:rPr>
        <w:tab/>
      </w:r>
      <w:r w:rsidR="005D5AE5" w:rsidRPr="00E61D00">
        <w:rPr>
          <w:rFonts w:cs="Arial"/>
          <w:sz w:val="20"/>
        </w:rPr>
        <w:t xml:space="preserve">Other: </w:t>
      </w:r>
      <w:r w:rsidR="00764AED" w:rsidRPr="00764AED">
        <w:rPr>
          <w:rFonts w:cs="Arial"/>
          <w:b/>
          <w:bCs/>
          <w:sz w:val="20"/>
          <w:u w:val="single"/>
        </w:rPr>
        <w:tab/>
      </w:r>
    </w:p>
    <w:p w14:paraId="22B4A712" w14:textId="50F6699C" w:rsidR="005D5AE5" w:rsidRPr="00764AED" w:rsidRDefault="00764AED" w:rsidP="00764AED">
      <w:pPr>
        <w:tabs>
          <w:tab w:val="left" w:pos="9360"/>
        </w:tabs>
        <w:spacing w:before="480"/>
        <w:ind w:left="5040"/>
        <w:rPr>
          <w:rFonts w:cs="Arial"/>
          <w:b/>
          <w:bCs/>
          <w:sz w:val="20"/>
          <w:u w:val="single"/>
        </w:rPr>
      </w:pPr>
      <w:r w:rsidRPr="00764AED">
        <w:rPr>
          <w:rFonts w:cs="Arial"/>
          <w:b/>
          <w:bCs/>
          <w:sz w:val="20"/>
          <w:u w:val="single"/>
        </w:rPr>
        <w:tab/>
      </w:r>
    </w:p>
    <w:p w14:paraId="077A3030" w14:textId="6D968BA5" w:rsidR="005D5AE5" w:rsidRPr="00E61D00" w:rsidRDefault="005D5AE5" w:rsidP="00E61D00">
      <w:pPr>
        <w:spacing w:line="360" w:lineRule="auto"/>
        <w:ind w:left="5040"/>
        <w:rPr>
          <w:rFonts w:cs="Arial"/>
          <w:sz w:val="20"/>
        </w:rPr>
      </w:pPr>
      <w:r w:rsidRPr="00E61D00">
        <w:rPr>
          <w:rFonts w:cs="Arial"/>
          <w:sz w:val="20"/>
        </w:rPr>
        <w:t>Clerk</w:t>
      </w:r>
    </w:p>
    <w:sectPr w:rsidR="005D5AE5" w:rsidRPr="00E61D00" w:rsidSect="00764AED">
      <w:footerReference w:type="default" r:id="rId11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380B" w14:textId="77777777" w:rsidR="00C1662B" w:rsidRDefault="00C1662B" w:rsidP="00B428CE">
      <w:pPr>
        <w:pStyle w:val="Heading1"/>
      </w:pPr>
      <w:r>
        <w:separator/>
      </w:r>
    </w:p>
  </w:endnote>
  <w:endnote w:type="continuationSeparator" w:id="0">
    <w:p w14:paraId="4CACCED2" w14:textId="77777777" w:rsidR="00C1662B" w:rsidRDefault="00C1662B" w:rsidP="00B428CE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1C0" w14:textId="6792F044" w:rsidR="00CD032D" w:rsidRPr="00CD032D" w:rsidRDefault="00936DDB" w:rsidP="00CD032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 xml:space="preserve">JDF 522 </w:t>
    </w:r>
    <w:r w:rsidR="00CD032D">
      <w:rPr>
        <w:sz w:val="16"/>
      </w:rPr>
      <w:t>- Final Decree of Adoption</w:t>
    </w:r>
    <w:r w:rsidR="00CD032D">
      <w:rPr>
        <w:sz w:val="16"/>
      </w:rPr>
      <w:tab/>
      <w:t xml:space="preserve">R: September </w:t>
    </w:r>
    <w:r w:rsidR="00764AED">
      <w:rPr>
        <w:sz w:val="16"/>
      </w:rPr>
      <w:t>2</w:t>
    </w:r>
    <w:r w:rsidR="00DF281C">
      <w:rPr>
        <w:sz w:val="16"/>
      </w:rPr>
      <w:t>4</w:t>
    </w:r>
    <w:r w:rsidR="00CD032D">
      <w:rPr>
        <w:sz w:val="16"/>
      </w:rPr>
      <w:t xml:space="preserve">, </w:t>
    </w:r>
    <w:proofErr w:type="gramStart"/>
    <w:r w:rsidR="00CD032D">
      <w:rPr>
        <w:sz w:val="16"/>
      </w:rPr>
      <w:t>2021</w:t>
    </w:r>
    <w:proofErr w:type="gramEnd"/>
    <w:r w:rsidR="00CD032D">
      <w:rPr>
        <w:sz w:val="16"/>
      </w:rPr>
      <w:tab/>
    </w:r>
    <w:r w:rsidR="00CD032D" w:rsidRPr="00CD032D">
      <w:rPr>
        <w:sz w:val="16"/>
      </w:rPr>
      <w:t xml:space="preserve">Page </w:t>
    </w:r>
    <w:r w:rsidR="00CD032D" w:rsidRPr="00CD032D">
      <w:rPr>
        <w:sz w:val="16"/>
      </w:rPr>
      <w:fldChar w:fldCharType="begin"/>
    </w:r>
    <w:r w:rsidR="00CD032D" w:rsidRPr="00CD032D">
      <w:rPr>
        <w:sz w:val="16"/>
      </w:rPr>
      <w:instrText xml:space="preserve"> PAGE </w:instrText>
    </w:r>
    <w:r w:rsidR="00CD032D" w:rsidRPr="00CD032D">
      <w:rPr>
        <w:sz w:val="16"/>
      </w:rPr>
      <w:fldChar w:fldCharType="separate"/>
    </w:r>
    <w:r w:rsidR="00CD032D" w:rsidRPr="00CD032D">
      <w:rPr>
        <w:sz w:val="16"/>
      </w:rPr>
      <w:t>1</w:t>
    </w:r>
    <w:r w:rsidR="00CD032D" w:rsidRPr="00CD032D">
      <w:rPr>
        <w:sz w:val="16"/>
      </w:rPr>
      <w:fldChar w:fldCharType="end"/>
    </w:r>
    <w:r w:rsidR="00CE1E7D">
      <w:rPr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19AD" w14:textId="77777777" w:rsidR="00C1662B" w:rsidRDefault="00C1662B" w:rsidP="00B428CE">
      <w:pPr>
        <w:pStyle w:val="Heading1"/>
      </w:pPr>
      <w:r>
        <w:separator/>
      </w:r>
    </w:p>
  </w:footnote>
  <w:footnote w:type="continuationSeparator" w:id="0">
    <w:p w14:paraId="332B8BE1" w14:textId="77777777" w:rsidR="00C1662B" w:rsidRDefault="00C1662B" w:rsidP="00B428CE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DCD"/>
    <w:multiLevelType w:val="hybridMultilevel"/>
    <w:tmpl w:val="6C5C70C2"/>
    <w:lvl w:ilvl="0" w:tplc="405EAE1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201E62F1"/>
    <w:multiLevelType w:val="hybridMultilevel"/>
    <w:tmpl w:val="E93A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02869"/>
    <w:multiLevelType w:val="multilevel"/>
    <w:tmpl w:val="DA36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B58B3"/>
    <w:multiLevelType w:val="multilevel"/>
    <w:tmpl w:val="11B6E0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5" w15:restartNumberingAfterBreak="0">
    <w:nsid w:val="778E6578"/>
    <w:multiLevelType w:val="hybridMultilevel"/>
    <w:tmpl w:val="11B6E0EA"/>
    <w:lvl w:ilvl="0" w:tplc="01DC9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7" w15:restartNumberingAfterBreak="0">
    <w:nsid w:val="7B8869FD"/>
    <w:multiLevelType w:val="multilevel"/>
    <w:tmpl w:val="18DE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0"/>
    <w:rsid w:val="0000184A"/>
    <w:rsid w:val="000155D7"/>
    <w:rsid w:val="00046183"/>
    <w:rsid w:val="00046DA5"/>
    <w:rsid w:val="00054B67"/>
    <w:rsid w:val="000B6CF9"/>
    <w:rsid w:val="001118AC"/>
    <w:rsid w:val="00131681"/>
    <w:rsid w:val="001829D1"/>
    <w:rsid w:val="00185129"/>
    <w:rsid w:val="001974C9"/>
    <w:rsid w:val="001B7E68"/>
    <w:rsid w:val="001D4A99"/>
    <w:rsid w:val="001E3275"/>
    <w:rsid w:val="002042A7"/>
    <w:rsid w:val="0020438C"/>
    <w:rsid w:val="002111E7"/>
    <w:rsid w:val="002142BC"/>
    <w:rsid w:val="002159BF"/>
    <w:rsid w:val="00222A0B"/>
    <w:rsid w:val="00240FCF"/>
    <w:rsid w:val="00245C06"/>
    <w:rsid w:val="00250ED2"/>
    <w:rsid w:val="0025701C"/>
    <w:rsid w:val="002653DB"/>
    <w:rsid w:val="00275176"/>
    <w:rsid w:val="00277212"/>
    <w:rsid w:val="00332360"/>
    <w:rsid w:val="003437DF"/>
    <w:rsid w:val="003C74BC"/>
    <w:rsid w:val="003F48F4"/>
    <w:rsid w:val="0041758A"/>
    <w:rsid w:val="00454996"/>
    <w:rsid w:val="00472DD8"/>
    <w:rsid w:val="004A6264"/>
    <w:rsid w:val="004E3D54"/>
    <w:rsid w:val="004F4B51"/>
    <w:rsid w:val="005262A4"/>
    <w:rsid w:val="005269A0"/>
    <w:rsid w:val="00551F07"/>
    <w:rsid w:val="00580EE3"/>
    <w:rsid w:val="00590516"/>
    <w:rsid w:val="005D5AE5"/>
    <w:rsid w:val="005D78F2"/>
    <w:rsid w:val="00623279"/>
    <w:rsid w:val="00647414"/>
    <w:rsid w:val="00652EF1"/>
    <w:rsid w:val="006948C6"/>
    <w:rsid w:val="006D3CED"/>
    <w:rsid w:val="006F2197"/>
    <w:rsid w:val="00714AD5"/>
    <w:rsid w:val="00723F18"/>
    <w:rsid w:val="007517D9"/>
    <w:rsid w:val="00760D8E"/>
    <w:rsid w:val="00763AEB"/>
    <w:rsid w:val="00764AED"/>
    <w:rsid w:val="00767FBF"/>
    <w:rsid w:val="00797F8A"/>
    <w:rsid w:val="007A2001"/>
    <w:rsid w:val="007A356C"/>
    <w:rsid w:val="00804C1B"/>
    <w:rsid w:val="00845F80"/>
    <w:rsid w:val="00852BA3"/>
    <w:rsid w:val="00864239"/>
    <w:rsid w:val="0088262F"/>
    <w:rsid w:val="008A0AB3"/>
    <w:rsid w:val="008A2CF5"/>
    <w:rsid w:val="008A76EC"/>
    <w:rsid w:val="00936DDB"/>
    <w:rsid w:val="00985A63"/>
    <w:rsid w:val="009B05FA"/>
    <w:rsid w:val="009C3532"/>
    <w:rsid w:val="00A22CBF"/>
    <w:rsid w:val="00A41476"/>
    <w:rsid w:val="00A508AB"/>
    <w:rsid w:val="00A75FF4"/>
    <w:rsid w:val="00A772F2"/>
    <w:rsid w:val="00A901A2"/>
    <w:rsid w:val="00AB1AAE"/>
    <w:rsid w:val="00AC12E4"/>
    <w:rsid w:val="00AC4EC1"/>
    <w:rsid w:val="00AC7FD2"/>
    <w:rsid w:val="00AD2280"/>
    <w:rsid w:val="00AD2C59"/>
    <w:rsid w:val="00AD45CE"/>
    <w:rsid w:val="00B1516A"/>
    <w:rsid w:val="00B27140"/>
    <w:rsid w:val="00B428CE"/>
    <w:rsid w:val="00B50504"/>
    <w:rsid w:val="00B9311C"/>
    <w:rsid w:val="00BC3C75"/>
    <w:rsid w:val="00BE51FF"/>
    <w:rsid w:val="00C02B68"/>
    <w:rsid w:val="00C10614"/>
    <w:rsid w:val="00C12916"/>
    <w:rsid w:val="00C1662B"/>
    <w:rsid w:val="00C33193"/>
    <w:rsid w:val="00C8163A"/>
    <w:rsid w:val="00C92C64"/>
    <w:rsid w:val="00CB75F5"/>
    <w:rsid w:val="00CD032D"/>
    <w:rsid w:val="00CE1E7D"/>
    <w:rsid w:val="00D10F83"/>
    <w:rsid w:val="00D3183F"/>
    <w:rsid w:val="00D43BBC"/>
    <w:rsid w:val="00D742DE"/>
    <w:rsid w:val="00D90011"/>
    <w:rsid w:val="00D906DE"/>
    <w:rsid w:val="00D919E3"/>
    <w:rsid w:val="00D9408C"/>
    <w:rsid w:val="00DE1B9C"/>
    <w:rsid w:val="00DE3100"/>
    <w:rsid w:val="00DF281C"/>
    <w:rsid w:val="00DF2FB2"/>
    <w:rsid w:val="00E01D54"/>
    <w:rsid w:val="00E046F8"/>
    <w:rsid w:val="00E61D00"/>
    <w:rsid w:val="00E7615C"/>
    <w:rsid w:val="00E9186F"/>
    <w:rsid w:val="00E97F4B"/>
    <w:rsid w:val="00EE1E05"/>
    <w:rsid w:val="00F1540D"/>
    <w:rsid w:val="00F35B78"/>
    <w:rsid w:val="00F825D3"/>
    <w:rsid w:val="00F87285"/>
    <w:rsid w:val="00F94307"/>
    <w:rsid w:val="00FA7139"/>
    <w:rsid w:val="00FC6290"/>
    <w:rsid w:val="00FD3F6F"/>
    <w:rsid w:val="00FD51B1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EAEAF1"/>
  <w15:chartTrackingRefBased/>
  <w15:docId w15:val="{56435396-A362-5A48-BECA-39859D1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1061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D5AE5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Revision">
    <w:name w:val="Revision"/>
    <w:hidden/>
    <w:uiPriority w:val="99"/>
    <w:semiHidden/>
    <w:rsid w:val="00054B67"/>
    <w:rPr>
      <w:rFonts w:ascii="Arial" w:hAnsi="Arial"/>
      <w:color w:val="000000"/>
      <w:sz w:val="24"/>
    </w:rPr>
  </w:style>
  <w:style w:type="character" w:styleId="CommentReference">
    <w:name w:val="annotation reference"/>
    <w:basedOn w:val="DefaultParagraphFont"/>
    <w:rsid w:val="002751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1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5176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7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5176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74ECC-21D5-487B-B7E8-CE8B5A53B9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EA67BC-671D-4ECB-95B0-66ED86178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0724C-B1C6-4B37-AEF4-610E747DCAB0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3F5A9FDD-12B6-47AC-A1BE-1225EB9C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Lily Slagle</cp:lastModifiedBy>
  <cp:revision>6</cp:revision>
  <cp:lastPrinted>2007-08-03T14:03:00Z</cp:lastPrinted>
  <dcterms:created xsi:type="dcterms:W3CDTF">2021-09-22T12:47:00Z</dcterms:created>
  <dcterms:modified xsi:type="dcterms:W3CDTF">2021-09-24T14:08:00Z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  <property fmtid="{D5CDD505-2E9C-101B-9397-08002B2CF9AE}" pid="4" name="ContentTypeId">
    <vt:lpwstr>0x010100F0F424E326A1CC449933FA7612DC2415</vt:lpwstr>
  </property>
</Properties>
</file>