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E63711" w14:paraId="53562580" w14:textId="77777777" w:rsidTr="005B25D8">
        <w:trPr>
          <w:trHeight w:val="2690"/>
        </w:trPr>
        <w:tc>
          <w:tcPr>
            <w:tcW w:w="6390" w:type="dxa"/>
          </w:tcPr>
          <w:p w14:paraId="0DC38F16" w14:textId="5698B0FD" w:rsidR="00E63711" w:rsidRPr="00A403B5" w:rsidRDefault="00A403B5" w:rsidP="00A403B5">
            <w:pPr>
              <w:jc w:val="both"/>
              <w:rPr>
                <w:noProof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="00E63711" w:rsidRPr="00E63711">
              <w:rPr>
                <w:rFonts w:ascii="Arial" w:hAnsi="Arial" w:cs="Arial"/>
              </w:rPr>
              <w:t>District Court</w:t>
            </w:r>
            <w:r w:rsidR="00E63711">
              <w:t xml:space="preserve"> </w:t>
            </w:r>
            <w:r w:rsidR="00E63711">
              <w:rPr>
                <w:rFonts w:ascii="Wingdings" w:hAnsi="Wingdings"/>
                <w:sz w:val="28"/>
              </w:rPr>
              <w:t></w:t>
            </w:r>
            <w:r w:rsidR="00E63711" w:rsidRPr="00E63711">
              <w:rPr>
                <w:rFonts w:ascii="Arial" w:hAnsi="Arial" w:cs="Arial"/>
              </w:rPr>
              <w:t>Denver Probate Court</w:t>
            </w:r>
          </w:p>
          <w:p w14:paraId="2254F4F1" w14:textId="77777777" w:rsidR="00E63711" w:rsidRPr="00E63711" w:rsidRDefault="00E63711" w:rsidP="00912930">
            <w:pPr>
              <w:jc w:val="both"/>
              <w:rPr>
                <w:rFonts w:ascii="Arial" w:hAnsi="Arial" w:cs="Arial"/>
              </w:rPr>
            </w:pPr>
            <w:r w:rsidRPr="00E63711">
              <w:rPr>
                <w:rFonts w:ascii="Arial" w:hAnsi="Arial" w:cs="Arial"/>
              </w:rPr>
              <w:t>_________________________________County, Colorado</w:t>
            </w:r>
          </w:p>
          <w:p w14:paraId="30459300" w14:textId="77777777" w:rsidR="00E63711" w:rsidRPr="00E63711" w:rsidRDefault="00E63711" w:rsidP="00912930">
            <w:pPr>
              <w:jc w:val="both"/>
              <w:rPr>
                <w:rFonts w:ascii="Arial" w:hAnsi="Arial" w:cs="Arial"/>
              </w:rPr>
            </w:pPr>
            <w:r w:rsidRPr="00E63711">
              <w:rPr>
                <w:rFonts w:ascii="Arial" w:hAnsi="Arial" w:cs="Arial"/>
              </w:rPr>
              <w:t>Court Address:</w:t>
            </w:r>
          </w:p>
          <w:p w14:paraId="78252B7B" w14:textId="77777777" w:rsidR="00E63711" w:rsidRPr="00E63711" w:rsidRDefault="00E63711" w:rsidP="00912930">
            <w:pPr>
              <w:jc w:val="both"/>
              <w:rPr>
                <w:rFonts w:ascii="Arial" w:hAnsi="Arial" w:cs="Arial"/>
              </w:rPr>
            </w:pPr>
          </w:p>
          <w:p w14:paraId="45020EA3" w14:textId="77777777" w:rsidR="00E63711" w:rsidRPr="00E63711" w:rsidRDefault="00E63711" w:rsidP="00912930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14:paraId="7AF84DEA" w14:textId="77777777" w:rsidR="00E63711" w:rsidRPr="00E63711" w:rsidRDefault="00E63711" w:rsidP="00912930">
            <w:pPr>
              <w:rPr>
                <w:rFonts w:ascii="Arial" w:hAnsi="Arial" w:cs="Arial"/>
                <w:b/>
              </w:rPr>
            </w:pPr>
            <w:r w:rsidRPr="00E63711">
              <w:rPr>
                <w:rFonts w:ascii="Arial" w:hAnsi="Arial" w:cs="Arial"/>
                <w:b/>
              </w:rPr>
              <w:t>In the Interests of:</w:t>
            </w:r>
          </w:p>
          <w:p w14:paraId="22D20DE2" w14:textId="77777777" w:rsidR="00E63711" w:rsidRPr="00E63711" w:rsidRDefault="00E63711" w:rsidP="00912930">
            <w:pPr>
              <w:pStyle w:val="BodyText"/>
              <w:rPr>
                <w:rFonts w:cs="Arial"/>
                <w:b/>
                <w:sz w:val="20"/>
              </w:rPr>
            </w:pPr>
          </w:p>
          <w:p w14:paraId="6F6B64F3" w14:textId="77777777" w:rsidR="00E63711" w:rsidRPr="00E63711" w:rsidRDefault="00E63711" w:rsidP="00912930">
            <w:pPr>
              <w:pStyle w:val="BodyText"/>
              <w:rPr>
                <w:rFonts w:cs="Arial"/>
                <w:b/>
                <w:sz w:val="20"/>
              </w:rPr>
            </w:pPr>
          </w:p>
          <w:p w14:paraId="060CB3EB" w14:textId="77777777" w:rsidR="00E63711" w:rsidRPr="00E63711" w:rsidRDefault="00E63711" w:rsidP="00912930">
            <w:pPr>
              <w:pStyle w:val="BodyText"/>
              <w:rPr>
                <w:rFonts w:cs="Arial"/>
                <w:b/>
                <w:sz w:val="20"/>
              </w:rPr>
            </w:pPr>
          </w:p>
          <w:p w14:paraId="305EF8BE" w14:textId="77777777" w:rsidR="00E63711" w:rsidRPr="00E63711" w:rsidRDefault="00E63711" w:rsidP="00912930">
            <w:pPr>
              <w:jc w:val="both"/>
              <w:rPr>
                <w:rFonts w:ascii="Arial" w:hAnsi="Arial" w:cs="Arial"/>
                <w:b/>
              </w:rPr>
            </w:pPr>
          </w:p>
          <w:p w14:paraId="4679579B" w14:textId="77777777" w:rsidR="00E63711" w:rsidRDefault="00E63711" w:rsidP="00912930">
            <w:pPr>
              <w:spacing w:line="360" w:lineRule="auto"/>
            </w:pPr>
            <w:r>
              <w:rPr>
                <w:rFonts w:ascii="Arial" w:hAnsi="Arial" w:cs="Arial"/>
                <w:b/>
              </w:rPr>
              <w:t>Minor</w:t>
            </w:r>
          </w:p>
        </w:tc>
        <w:tc>
          <w:tcPr>
            <w:tcW w:w="3780" w:type="dxa"/>
          </w:tcPr>
          <w:p w14:paraId="3822B332" w14:textId="77777777" w:rsidR="00E63711" w:rsidRDefault="00E63711" w:rsidP="00912930"/>
          <w:p w14:paraId="26414F7F" w14:textId="77777777" w:rsidR="00E63711" w:rsidRDefault="00E63711" w:rsidP="00912930"/>
          <w:p w14:paraId="329375CF" w14:textId="77777777" w:rsidR="00E63711" w:rsidRDefault="00E63711" w:rsidP="00912930"/>
          <w:p w14:paraId="5E1B424A" w14:textId="77777777" w:rsidR="00E63711" w:rsidRDefault="00E63711" w:rsidP="00912930"/>
          <w:p w14:paraId="56CB04A5" w14:textId="77777777" w:rsidR="00E63711" w:rsidRDefault="00E63711" w:rsidP="00912930"/>
          <w:p w14:paraId="457E2022" w14:textId="77777777" w:rsidR="00E63711" w:rsidRDefault="00E63711" w:rsidP="00912930"/>
          <w:p w14:paraId="12A38B4D" w14:textId="77777777" w:rsidR="00E63711" w:rsidRDefault="00E63711" w:rsidP="00912930"/>
          <w:p w14:paraId="2723BF5F" w14:textId="77777777" w:rsidR="00CC170C" w:rsidRDefault="00CC170C" w:rsidP="00912930">
            <w:pPr>
              <w:pStyle w:val="Heading1"/>
              <w:pBdr>
                <w:bottom w:val="single" w:sz="4" w:space="1" w:color="auto"/>
              </w:pBdr>
              <w:rPr>
                <w:rFonts w:ascii="Arial" w:hAnsi="Arial" w:cs="Arial"/>
                <w:sz w:val="20"/>
              </w:rPr>
            </w:pPr>
          </w:p>
          <w:p w14:paraId="21717468" w14:textId="77777777" w:rsidR="00E63711" w:rsidRPr="00E63711" w:rsidRDefault="00E63711" w:rsidP="00912930">
            <w:pPr>
              <w:pStyle w:val="Heading1"/>
              <w:pBdr>
                <w:bottom w:val="single" w:sz="4" w:space="1" w:color="auto"/>
              </w:pBdr>
              <w:rPr>
                <w:rFonts w:ascii="Arial" w:hAnsi="Arial" w:cs="Arial"/>
                <w:sz w:val="20"/>
              </w:rPr>
            </w:pPr>
            <w:r w:rsidRPr="00E63711">
              <w:rPr>
                <w:rFonts w:ascii="Arial" w:hAnsi="Arial" w:cs="Arial"/>
                <w:sz w:val="20"/>
              </w:rPr>
              <w:t xml:space="preserve">COURT USE ONLY </w:t>
            </w:r>
          </w:p>
          <w:p w14:paraId="188B8BE8" w14:textId="77777777" w:rsidR="00E63711" w:rsidRPr="00E63711" w:rsidRDefault="00E63711" w:rsidP="00912930">
            <w:pPr>
              <w:rPr>
                <w:rFonts w:ascii="Arial" w:hAnsi="Arial" w:cs="Arial"/>
              </w:rPr>
            </w:pPr>
            <w:r w:rsidRPr="00E63711">
              <w:rPr>
                <w:rFonts w:ascii="Arial" w:hAnsi="Arial" w:cs="Arial"/>
              </w:rPr>
              <w:t>Case Number:</w:t>
            </w:r>
          </w:p>
          <w:p w14:paraId="3C82F9C1" w14:textId="77777777" w:rsidR="00E63711" w:rsidRPr="00E63711" w:rsidRDefault="00E63711" w:rsidP="00912930">
            <w:pPr>
              <w:rPr>
                <w:rFonts w:ascii="Arial" w:hAnsi="Arial" w:cs="Arial"/>
                <w:sz w:val="18"/>
              </w:rPr>
            </w:pPr>
          </w:p>
          <w:p w14:paraId="07B43CFB" w14:textId="77777777" w:rsidR="00E63711" w:rsidRPr="00E63711" w:rsidRDefault="00E63711" w:rsidP="00912930">
            <w:pPr>
              <w:rPr>
                <w:rFonts w:ascii="Arial" w:hAnsi="Arial" w:cs="Arial"/>
                <w:sz w:val="18"/>
              </w:rPr>
            </w:pPr>
          </w:p>
          <w:p w14:paraId="289410D3" w14:textId="77777777" w:rsidR="00E63711" w:rsidRDefault="00E63711" w:rsidP="00912930">
            <w:r w:rsidRPr="00E63711">
              <w:rPr>
                <w:rFonts w:ascii="Arial" w:hAnsi="Arial" w:cs="Arial"/>
              </w:rPr>
              <w:t>Division              Courtroom</w:t>
            </w:r>
          </w:p>
        </w:tc>
      </w:tr>
      <w:tr w:rsidR="00E63711" w:rsidRPr="00EA7A47" w14:paraId="0322C760" w14:textId="77777777" w:rsidTr="00912930">
        <w:trPr>
          <w:cantSplit/>
          <w:trHeight w:val="260"/>
        </w:trPr>
        <w:tc>
          <w:tcPr>
            <w:tcW w:w="10170" w:type="dxa"/>
            <w:gridSpan w:val="2"/>
          </w:tcPr>
          <w:p w14:paraId="2AE977D8" w14:textId="77777777" w:rsidR="00E63711" w:rsidRPr="005805B0" w:rsidRDefault="00E63711" w:rsidP="005805B0">
            <w:pPr>
              <w:pStyle w:val="Heading3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5805B0">
              <w:rPr>
                <w:rFonts w:cs="Arial"/>
                <w:sz w:val="24"/>
                <w:szCs w:val="24"/>
              </w:rPr>
              <w:t>ORDER APPOINTING EMERGENCY GUARDIAN FOR MINOR</w:t>
            </w:r>
          </w:p>
          <w:p w14:paraId="59A752DD" w14:textId="77777777" w:rsidR="005805B0" w:rsidRPr="005805B0" w:rsidRDefault="005805B0" w:rsidP="005805B0">
            <w:pPr>
              <w:jc w:val="center"/>
              <w:rPr>
                <w:b/>
              </w:rPr>
            </w:pPr>
            <w:bookmarkStart w:id="0" w:name="_Hlk73435868"/>
            <w:r w:rsidRPr="005805B0">
              <w:rPr>
                <w:rFonts w:ascii="Arial" w:hAnsi="Arial" w:cs="Arial"/>
                <w:b/>
                <w:sz w:val="24"/>
              </w:rPr>
              <w:t xml:space="preserve">PURSUANT TO </w:t>
            </w:r>
            <w:r w:rsidR="00D20F96">
              <w:rPr>
                <w:rFonts w:ascii="Arial" w:hAnsi="Arial" w:cs="Arial"/>
                <w:b/>
                <w:sz w:val="24"/>
              </w:rPr>
              <w:t>§</w:t>
            </w:r>
            <w:r w:rsidR="00CE634A">
              <w:rPr>
                <w:rFonts w:ascii="Arial" w:hAnsi="Arial" w:cs="Arial"/>
                <w:b/>
                <w:sz w:val="24"/>
              </w:rPr>
              <w:t xml:space="preserve"> </w:t>
            </w:r>
            <w:r w:rsidRPr="005805B0">
              <w:rPr>
                <w:rFonts w:ascii="Arial" w:hAnsi="Arial" w:cs="Arial"/>
                <w:b/>
                <w:sz w:val="24"/>
              </w:rPr>
              <w:t>15-14-204(5), C.R.S.</w:t>
            </w:r>
            <w:bookmarkEnd w:id="0"/>
          </w:p>
        </w:tc>
      </w:tr>
    </w:tbl>
    <w:p w14:paraId="68474E3E" w14:textId="77777777" w:rsidR="00E63711" w:rsidRPr="008A3D11" w:rsidRDefault="00E63711">
      <w:pPr>
        <w:rPr>
          <w:rFonts w:ascii="Arial" w:hAnsi="Arial" w:cs="Arial"/>
          <w:sz w:val="16"/>
          <w:szCs w:val="16"/>
        </w:rPr>
      </w:pPr>
    </w:p>
    <w:p w14:paraId="12918C5A" w14:textId="77777777" w:rsidR="00E77512" w:rsidRPr="008A3D11" w:rsidRDefault="00E77512">
      <w:pPr>
        <w:rPr>
          <w:rFonts w:ascii="Arial" w:hAnsi="Arial" w:cs="Arial"/>
          <w:sz w:val="16"/>
          <w:szCs w:val="16"/>
        </w:rPr>
      </w:pPr>
    </w:p>
    <w:p w14:paraId="74C20B6B" w14:textId="77777777" w:rsidR="005F0788" w:rsidRDefault="005B25D8" w:rsidP="00462FC9">
      <w:pPr>
        <w:pStyle w:val="BodyText2"/>
      </w:pPr>
      <w:r>
        <w:t>Upon consideration of the Petition for Appointment of Emergency Guardian for the above minor and hearing on ________________________ (date)</w:t>
      </w:r>
      <w:r w:rsidR="003E2764">
        <w:t>,</w:t>
      </w:r>
    </w:p>
    <w:p w14:paraId="533D06F3" w14:textId="77777777" w:rsidR="003363A9" w:rsidRDefault="003363A9" w:rsidP="00462FC9">
      <w:pPr>
        <w:pStyle w:val="BodyText2"/>
      </w:pPr>
    </w:p>
    <w:p w14:paraId="2EC2B66F" w14:textId="77777777" w:rsidR="004E3C4A" w:rsidRPr="00347285" w:rsidRDefault="004E3C4A" w:rsidP="004E3C4A">
      <w:pPr>
        <w:pStyle w:val="BodyText2"/>
        <w:rPr>
          <w:b/>
          <w:sz w:val="22"/>
          <w:szCs w:val="22"/>
        </w:rPr>
      </w:pPr>
      <w:r w:rsidRPr="00347285">
        <w:rPr>
          <w:b/>
          <w:sz w:val="22"/>
          <w:szCs w:val="22"/>
        </w:rPr>
        <w:t xml:space="preserve">The </w:t>
      </w:r>
      <w:r w:rsidR="00CE634A">
        <w:rPr>
          <w:b/>
          <w:sz w:val="22"/>
          <w:szCs w:val="22"/>
        </w:rPr>
        <w:t>c</w:t>
      </w:r>
      <w:r w:rsidRPr="00347285">
        <w:rPr>
          <w:b/>
          <w:sz w:val="22"/>
          <w:szCs w:val="22"/>
        </w:rPr>
        <w:t>ourt finds</w:t>
      </w:r>
      <w:r w:rsidR="008D2B67">
        <w:rPr>
          <w:b/>
          <w:sz w:val="22"/>
          <w:szCs w:val="22"/>
        </w:rPr>
        <w:t>, determines and orders</w:t>
      </w:r>
      <w:r w:rsidRPr="00347285">
        <w:rPr>
          <w:b/>
          <w:sz w:val="22"/>
          <w:szCs w:val="22"/>
        </w:rPr>
        <w:t>:</w:t>
      </w:r>
    </w:p>
    <w:p w14:paraId="13DAECAD" w14:textId="77777777" w:rsidR="00AD25FE" w:rsidRDefault="002D5EDD" w:rsidP="001735C9">
      <w:pPr>
        <w:pStyle w:val="BodyText2"/>
        <w:numPr>
          <w:ilvl w:val="0"/>
          <w:numId w:val="2"/>
        </w:numPr>
      </w:pPr>
      <w:r>
        <w:t>V</w:t>
      </w:r>
      <w:r w:rsidR="004E3C4A">
        <w:t>enue is proper</w:t>
      </w:r>
      <w:r w:rsidR="003D2787">
        <w:t>.</w:t>
      </w:r>
    </w:p>
    <w:p w14:paraId="50B676FF" w14:textId="77777777" w:rsidR="00C365B6" w:rsidRDefault="00C365B6" w:rsidP="00C365B6">
      <w:pPr>
        <w:pStyle w:val="BodyText2"/>
        <w:ind w:left="420"/>
      </w:pPr>
    </w:p>
    <w:p w14:paraId="02FFFFCA" w14:textId="77777777" w:rsidR="00F91093" w:rsidRDefault="00F91093" w:rsidP="001735C9">
      <w:pPr>
        <w:pStyle w:val="BodyText2"/>
        <w:numPr>
          <w:ilvl w:val="0"/>
          <w:numId w:val="2"/>
        </w:numPr>
      </w:pPr>
      <w:r>
        <w:t xml:space="preserve">Notice </w:t>
      </w:r>
      <w:r w:rsidR="00C35C74">
        <w:t xml:space="preserve">pursuant to </w:t>
      </w:r>
      <w:r w:rsidR="0051739B">
        <w:rPr>
          <w:rFonts w:ascii="Tahoma" w:hAnsi="Tahoma" w:cs="Tahoma"/>
        </w:rPr>
        <w:t>§</w:t>
      </w:r>
      <w:r w:rsidR="00CE634A">
        <w:rPr>
          <w:rFonts w:ascii="Tahoma" w:hAnsi="Tahoma" w:cs="Tahoma"/>
        </w:rPr>
        <w:t xml:space="preserve"> </w:t>
      </w:r>
      <w:r w:rsidR="00C35C74">
        <w:t xml:space="preserve">15-14-204(5), C.R.S. </w:t>
      </w:r>
      <w:r>
        <w:t>was:</w:t>
      </w:r>
    </w:p>
    <w:p w14:paraId="3204921E" w14:textId="77777777" w:rsidR="00F91093" w:rsidRDefault="00095B0B" w:rsidP="00095B0B">
      <w:pPr>
        <w:pStyle w:val="BodyText2"/>
        <w:ind w:left="720"/>
      </w:pPr>
      <w:r>
        <w:rPr>
          <w:rFonts w:ascii="Wingdings" w:hAnsi="Wingdings"/>
          <w:sz w:val="28"/>
        </w:rPr>
        <w:t></w:t>
      </w:r>
      <w:r w:rsidR="00F91093">
        <w:t>Reasonable</w:t>
      </w:r>
      <w:r w:rsidR="00C35C74">
        <w:t>.</w:t>
      </w:r>
    </w:p>
    <w:p w14:paraId="74666968" w14:textId="77777777" w:rsidR="00F91093" w:rsidRDefault="00095B0B" w:rsidP="00095B0B">
      <w:pPr>
        <w:pStyle w:val="BodyText2"/>
        <w:tabs>
          <w:tab w:val="left" w:pos="1260"/>
        </w:tabs>
        <w:ind w:left="720"/>
      </w:pPr>
      <w:r>
        <w:rPr>
          <w:rFonts w:ascii="Wingdings" w:hAnsi="Wingdings"/>
          <w:sz w:val="28"/>
        </w:rPr>
        <w:t></w:t>
      </w:r>
      <w:r w:rsidR="00F91093">
        <w:t>Dispensed with because the</w:t>
      </w:r>
      <w:r w:rsidR="00C35C74">
        <w:t xml:space="preserve"> </w:t>
      </w:r>
      <w:r w:rsidR="00CE634A">
        <w:t>c</w:t>
      </w:r>
      <w:r w:rsidR="00C35C74">
        <w:t>ourt</w:t>
      </w:r>
      <w:r w:rsidR="00C35C74" w:rsidRPr="001735C9">
        <w:t xml:space="preserve"> </w:t>
      </w:r>
      <w:r w:rsidR="001735C9" w:rsidRPr="001735C9">
        <w:t xml:space="preserve">finds from affidavit or testimony that the </w:t>
      </w:r>
      <w:r w:rsidR="008D2B67">
        <w:t>m</w:t>
      </w:r>
      <w:r w:rsidR="008D2B67" w:rsidRPr="001735C9">
        <w:t xml:space="preserve">inor </w:t>
      </w:r>
      <w:r w:rsidR="001735C9" w:rsidRPr="001735C9">
        <w:t xml:space="preserve">will be substantially harmed before a hearing </w:t>
      </w:r>
      <w:r w:rsidR="001735C9">
        <w:t xml:space="preserve">can </w:t>
      </w:r>
      <w:r w:rsidR="001735C9" w:rsidRPr="001735C9">
        <w:t xml:space="preserve">be held on the </w:t>
      </w:r>
      <w:r w:rsidR="00CE634A">
        <w:t>p</w:t>
      </w:r>
      <w:r w:rsidR="001735C9" w:rsidRPr="001735C9">
        <w:t xml:space="preserve">etition. </w:t>
      </w:r>
      <w:r w:rsidR="00F91093" w:rsidRPr="001735C9">
        <w:t xml:space="preserve"> </w:t>
      </w:r>
    </w:p>
    <w:p w14:paraId="17E6A9D4" w14:textId="77777777" w:rsidR="008D2B67" w:rsidRDefault="008D2B67" w:rsidP="00095B0B">
      <w:pPr>
        <w:pStyle w:val="BodyText2"/>
        <w:tabs>
          <w:tab w:val="left" w:pos="1260"/>
        </w:tabs>
        <w:ind w:left="720"/>
      </w:pPr>
    </w:p>
    <w:p w14:paraId="070DE4FD" w14:textId="77777777" w:rsidR="00D20F96" w:rsidRDefault="008D2B67" w:rsidP="00D20F96">
      <w:pPr>
        <w:pStyle w:val="Level1"/>
        <w:numPr>
          <w:ilvl w:val="0"/>
          <w:numId w:val="23"/>
        </w:numPr>
        <w:tabs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If the emergency guardian is appointed without notice, notice of the appointment </w:t>
      </w:r>
      <w:r w:rsidR="00CE634A">
        <w:rPr>
          <w:rFonts w:ascii="Arial" w:hAnsi="Arial"/>
        </w:rPr>
        <w:t xml:space="preserve">must </w:t>
      </w:r>
      <w:r>
        <w:rPr>
          <w:rFonts w:ascii="Arial" w:hAnsi="Arial"/>
        </w:rPr>
        <w:t>be given within 48 hours after the appointment</w:t>
      </w:r>
      <w:r w:rsidR="00946014">
        <w:rPr>
          <w:rFonts w:ascii="Arial" w:hAnsi="Arial"/>
        </w:rPr>
        <w:t xml:space="preserve"> to the following:</w:t>
      </w:r>
      <w:r>
        <w:rPr>
          <w:rFonts w:ascii="Arial" w:hAnsi="Arial"/>
        </w:rPr>
        <w:t xml:space="preserve"> </w:t>
      </w:r>
    </w:p>
    <w:p w14:paraId="3B166F83" w14:textId="77777777" w:rsidR="00D20F96" w:rsidRDefault="00D20F96" w:rsidP="00D20F96">
      <w:pPr>
        <w:pStyle w:val="Level1"/>
        <w:tabs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990" w:firstLine="0"/>
        <w:jc w:val="both"/>
        <w:rPr>
          <w:rFonts w:ascii="Arial" w:hAnsi="Arial"/>
        </w:rPr>
      </w:pPr>
    </w:p>
    <w:tbl>
      <w:tblPr>
        <w:tblW w:w="8727" w:type="dxa"/>
        <w:tblInd w:w="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3510"/>
      </w:tblGrid>
      <w:tr w:rsidR="00946014" w:rsidRPr="009D4FCE" w14:paraId="4C57F577" w14:textId="77777777" w:rsidTr="00956278">
        <w:tc>
          <w:tcPr>
            <w:tcW w:w="5217" w:type="dxa"/>
            <w:shd w:val="clear" w:color="auto" w:fill="auto"/>
          </w:tcPr>
          <w:p w14:paraId="66C0D7DE" w14:textId="77777777" w:rsidR="00946014" w:rsidRPr="00B4635C" w:rsidRDefault="00946014" w:rsidP="002766A6">
            <w:pPr>
              <w:rPr>
                <w:rFonts w:ascii="Arial" w:hAnsi="Arial" w:cs="Arial"/>
                <w:b/>
                <w:szCs w:val="20"/>
              </w:rPr>
            </w:pPr>
            <w:r w:rsidRPr="00B4635C"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tcW w:w="3510" w:type="dxa"/>
            <w:shd w:val="clear" w:color="auto" w:fill="auto"/>
          </w:tcPr>
          <w:p w14:paraId="0F265357" w14:textId="77777777" w:rsidR="00946014" w:rsidRPr="00B750E3" w:rsidRDefault="00946014" w:rsidP="002766A6">
            <w:pPr>
              <w:rPr>
                <w:rFonts w:ascii="Arial" w:hAnsi="Arial" w:cs="Arial"/>
                <w:b/>
                <w:szCs w:val="20"/>
              </w:rPr>
            </w:pPr>
            <w:r w:rsidRPr="00B750E3">
              <w:rPr>
                <w:rFonts w:ascii="Arial" w:hAnsi="Arial" w:cs="Arial"/>
                <w:b/>
                <w:szCs w:val="20"/>
              </w:rPr>
              <w:t>Relationship to Minor</w:t>
            </w:r>
          </w:p>
        </w:tc>
      </w:tr>
      <w:tr w:rsidR="00946014" w:rsidRPr="009D4FCE" w14:paraId="748CC70D" w14:textId="77777777" w:rsidTr="009D4FCE">
        <w:tc>
          <w:tcPr>
            <w:tcW w:w="5217" w:type="dxa"/>
            <w:shd w:val="clear" w:color="auto" w:fill="auto"/>
          </w:tcPr>
          <w:p w14:paraId="6570AD4C" w14:textId="77777777" w:rsidR="00946014" w:rsidRPr="009D4FCE" w:rsidRDefault="00946014" w:rsidP="002766A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2EB518FF" w14:textId="77777777" w:rsidR="00946014" w:rsidRPr="009D4FCE" w:rsidRDefault="00946014" w:rsidP="002766A6">
            <w:pPr>
              <w:rPr>
                <w:rFonts w:ascii="Arial" w:hAnsi="Arial" w:cs="Arial"/>
                <w:szCs w:val="20"/>
              </w:rPr>
            </w:pPr>
            <w:r w:rsidRPr="009D4FCE">
              <w:rPr>
                <w:rFonts w:ascii="Arial" w:hAnsi="Arial" w:cs="Arial"/>
                <w:szCs w:val="20"/>
              </w:rPr>
              <w:t>Minor if 12 years or older at time of mailing</w:t>
            </w:r>
          </w:p>
        </w:tc>
      </w:tr>
      <w:tr w:rsidR="00946014" w:rsidRPr="009D4FCE" w14:paraId="4F736200" w14:textId="77777777" w:rsidTr="009D4FCE">
        <w:tc>
          <w:tcPr>
            <w:tcW w:w="5217" w:type="dxa"/>
            <w:shd w:val="clear" w:color="auto" w:fill="auto"/>
          </w:tcPr>
          <w:p w14:paraId="57BD2473" w14:textId="77777777" w:rsidR="00946014" w:rsidRPr="009D4FCE" w:rsidRDefault="00946014" w:rsidP="002766A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0E2C2AD2" w14:textId="77777777" w:rsidR="00946014" w:rsidRPr="009D4FCE" w:rsidRDefault="00946014" w:rsidP="002766A6">
            <w:pPr>
              <w:rPr>
                <w:rFonts w:ascii="Arial" w:hAnsi="Arial" w:cs="Arial"/>
                <w:szCs w:val="20"/>
              </w:rPr>
            </w:pPr>
            <w:r w:rsidRPr="009D4FCE">
              <w:rPr>
                <w:rFonts w:ascii="Arial" w:hAnsi="Arial" w:cs="Arial"/>
                <w:szCs w:val="20"/>
              </w:rPr>
              <w:t>Parent</w:t>
            </w:r>
          </w:p>
        </w:tc>
      </w:tr>
      <w:tr w:rsidR="00946014" w:rsidRPr="009D4FCE" w14:paraId="33EE5098" w14:textId="77777777" w:rsidTr="009D4FCE">
        <w:tc>
          <w:tcPr>
            <w:tcW w:w="5217" w:type="dxa"/>
            <w:shd w:val="clear" w:color="auto" w:fill="auto"/>
          </w:tcPr>
          <w:p w14:paraId="18837E2F" w14:textId="77777777" w:rsidR="00946014" w:rsidRPr="009D4FCE" w:rsidRDefault="00946014" w:rsidP="002766A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078C7EEF" w14:textId="77777777" w:rsidR="00946014" w:rsidRPr="009D4FCE" w:rsidRDefault="00946014" w:rsidP="002766A6">
            <w:pPr>
              <w:rPr>
                <w:rFonts w:ascii="Arial" w:hAnsi="Arial" w:cs="Arial"/>
                <w:szCs w:val="20"/>
              </w:rPr>
            </w:pPr>
            <w:r w:rsidRPr="009D4FCE">
              <w:rPr>
                <w:rFonts w:ascii="Arial" w:hAnsi="Arial" w:cs="Arial"/>
                <w:szCs w:val="20"/>
              </w:rPr>
              <w:t>Parent</w:t>
            </w:r>
          </w:p>
        </w:tc>
      </w:tr>
      <w:tr w:rsidR="00946014" w:rsidRPr="009D4FCE" w14:paraId="72622822" w14:textId="77777777" w:rsidTr="009D4FCE">
        <w:tc>
          <w:tcPr>
            <w:tcW w:w="5217" w:type="dxa"/>
            <w:shd w:val="clear" w:color="auto" w:fill="auto"/>
          </w:tcPr>
          <w:p w14:paraId="5896B2C8" w14:textId="77777777" w:rsidR="00946014" w:rsidRPr="009D4FCE" w:rsidRDefault="00946014" w:rsidP="002766A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28557B26" w14:textId="77777777" w:rsidR="00946014" w:rsidRPr="009D4FCE" w:rsidRDefault="00946014" w:rsidP="002766A6">
            <w:pPr>
              <w:rPr>
                <w:rFonts w:ascii="Arial" w:hAnsi="Arial" w:cs="Arial"/>
                <w:szCs w:val="20"/>
              </w:rPr>
            </w:pPr>
            <w:r w:rsidRPr="009D4FCE">
              <w:rPr>
                <w:rFonts w:ascii="Arial" w:hAnsi="Arial" w:cs="Arial"/>
                <w:szCs w:val="20"/>
              </w:rPr>
              <w:t>Person with care or custody if other than parent</w:t>
            </w:r>
          </w:p>
        </w:tc>
      </w:tr>
      <w:tr w:rsidR="00946014" w:rsidRPr="009D4FCE" w14:paraId="3349C69C" w14:textId="77777777" w:rsidTr="009D4FCE">
        <w:tc>
          <w:tcPr>
            <w:tcW w:w="5217" w:type="dxa"/>
            <w:shd w:val="clear" w:color="auto" w:fill="auto"/>
          </w:tcPr>
          <w:p w14:paraId="3AAA9D8F" w14:textId="77777777" w:rsidR="00946014" w:rsidRPr="009D4FCE" w:rsidRDefault="00946014" w:rsidP="002766A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3E6B3E82" w14:textId="77777777" w:rsidR="00946014" w:rsidRPr="009D4FCE" w:rsidRDefault="00946014" w:rsidP="002766A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0553028" w14:textId="77777777" w:rsidR="00946014" w:rsidRDefault="00946014" w:rsidP="00946014">
      <w:pPr>
        <w:pStyle w:val="Level1"/>
        <w:tabs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990" w:firstLine="0"/>
        <w:jc w:val="both"/>
        <w:rPr>
          <w:rFonts w:ascii="Arial" w:hAnsi="Arial"/>
        </w:rPr>
      </w:pPr>
    </w:p>
    <w:p w14:paraId="60654393" w14:textId="77777777" w:rsidR="008D2B67" w:rsidRDefault="00D20F96" w:rsidP="00D20F96">
      <w:pPr>
        <w:pStyle w:val="Level1"/>
        <w:numPr>
          <w:ilvl w:val="0"/>
          <w:numId w:val="23"/>
        </w:numPr>
        <w:tabs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8D2B67">
        <w:rPr>
          <w:rFonts w:ascii="Arial" w:hAnsi="Arial"/>
        </w:rPr>
        <w:t xml:space="preserve"> hearing on the appropriateness of the appointment </w:t>
      </w:r>
      <w:r w:rsidR="00CE634A">
        <w:rPr>
          <w:rFonts w:ascii="Arial" w:hAnsi="Arial"/>
        </w:rPr>
        <w:t xml:space="preserve">must </w:t>
      </w:r>
      <w:r>
        <w:rPr>
          <w:rFonts w:ascii="Arial" w:hAnsi="Arial"/>
        </w:rPr>
        <w:t xml:space="preserve">be </w:t>
      </w:r>
      <w:r w:rsidR="008D2B67">
        <w:rPr>
          <w:rFonts w:ascii="Arial" w:hAnsi="Arial"/>
        </w:rPr>
        <w:t>held within five days after the appointment. The hearing will be held at the following time and location:</w:t>
      </w:r>
    </w:p>
    <w:p w14:paraId="27DE52D8" w14:textId="77777777" w:rsidR="008D2B67" w:rsidRDefault="008D2B67" w:rsidP="008D2B67">
      <w:pPr>
        <w:pStyle w:val="Level1"/>
        <w:tabs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firstLine="0"/>
        <w:jc w:val="both"/>
        <w:rPr>
          <w:rFonts w:ascii="Arial" w:hAnsi="Arial"/>
        </w:rPr>
      </w:pPr>
    </w:p>
    <w:p w14:paraId="171CE64A" w14:textId="77777777" w:rsidR="008D2B67" w:rsidRPr="003A6370" w:rsidRDefault="008D2B67" w:rsidP="008D2B67">
      <w:pPr>
        <w:spacing w:line="360" w:lineRule="auto"/>
        <w:ind w:left="1440" w:right="-90"/>
        <w:jc w:val="both"/>
        <w:rPr>
          <w:rFonts w:ascii="Arial" w:hAnsi="Arial"/>
        </w:rPr>
      </w:pPr>
      <w:r w:rsidRPr="00301B11">
        <w:rPr>
          <w:rFonts w:ascii="Arial" w:hAnsi="Arial"/>
          <w:b/>
        </w:rPr>
        <w:t>Date: ____________________</w:t>
      </w:r>
      <w:r>
        <w:rPr>
          <w:rFonts w:ascii="Arial" w:hAnsi="Arial"/>
          <w:b/>
        </w:rPr>
        <w:t>_</w:t>
      </w:r>
      <w:r w:rsidRPr="00301B11">
        <w:rPr>
          <w:rFonts w:ascii="Arial" w:hAnsi="Arial"/>
          <w:b/>
        </w:rPr>
        <w:t>___ Time: __________ Courtroom or Division:</w:t>
      </w:r>
      <w:r>
        <w:rPr>
          <w:rFonts w:ascii="Arial" w:hAnsi="Arial"/>
          <w:b/>
        </w:rPr>
        <w:t xml:space="preserve"> </w:t>
      </w:r>
      <w:r w:rsidRPr="00301B11">
        <w:rPr>
          <w:rFonts w:ascii="Arial" w:hAnsi="Arial"/>
          <w:b/>
        </w:rPr>
        <w:t>____________</w:t>
      </w:r>
    </w:p>
    <w:p w14:paraId="4ABB52BD" w14:textId="388FE81B" w:rsidR="008D2B67" w:rsidRDefault="008D2B67" w:rsidP="008D2B67">
      <w:pPr>
        <w:pStyle w:val="BodyText2"/>
        <w:tabs>
          <w:tab w:val="clear" w:pos="0"/>
          <w:tab w:val="left" w:pos="1260"/>
        </w:tabs>
        <w:ind w:left="1440"/>
      </w:pPr>
      <w:r w:rsidRPr="00E45DCF">
        <w:rPr>
          <w:b/>
        </w:rPr>
        <w:t>Address:</w:t>
      </w:r>
      <w:r>
        <w:t xml:space="preserve"> _____________________________________________________________________</w:t>
      </w:r>
    </w:p>
    <w:p w14:paraId="0F61FCCC" w14:textId="77777777" w:rsidR="00C365B6" w:rsidRDefault="00C365B6" w:rsidP="00095B0B">
      <w:pPr>
        <w:pStyle w:val="BodyText2"/>
        <w:tabs>
          <w:tab w:val="left" w:pos="1260"/>
        </w:tabs>
        <w:ind w:left="720"/>
      </w:pPr>
    </w:p>
    <w:p w14:paraId="3D2BD34F" w14:textId="77777777" w:rsidR="005B25D8" w:rsidRDefault="005B25D8" w:rsidP="001735C9">
      <w:pPr>
        <w:pStyle w:val="BodyText2"/>
        <w:numPr>
          <w:ilvl w:val="0"/>
          <w:numId w:val="2"/>
        </w:numPr>
      </w:pPr>
      <w:r>
        <w:t xml:space="preserve">The minor </w:t>
      </w:r>
      <w:r w:rsidR="00C365B6">
        <w:t xml:space="preserve">was </w:t>
      </w:r>
      <w:r w:rsidR="003578C4">
        <w:t>born on</w:t>
      </w:r>
      <w:r>
        <w:t xml:space="preserve"> _________________________ (date).</w:t>
      </w:r>
    </w:p>
    <w:p w14:paraId="55565630" w14:textId="77777777" w:rsidR="00C365B6" w:rsidRDefault="00C365B6" w:rsidP="00C365B6">
      <w:pPr>
        <w:pStyle w:val="BodyText2"/>
        <w:ind w:left="420"/>
      </w:pPr>
    </w:p>
    <w:p w14:paraId="6C355D21" w14:textId="77777777" w:rsidR="004E3C4A" w:rsidRDefault="00233B04" w:rsidP="001735C9">
      <w:pPr>
        <w:numPr>
          <w:ilvl w:val="0"/>
          <w:numId w:val="2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Following the procedures in </w:t>
      </w:r>
      <w:r>
        <w:rPr>
          <w:rFonts w:ascii="Tahoma" w:hAnsi="Tahoma" w:cs="Tahoma"/>
          <w:szCs w:val="20"/>
        </w:rPr>
        <w:t>§</w:t>
      </w:r>
      <w:r w:rsidR="00CE634A">
        <w:rPr>
          <w:rFonts w:ascii="Tahoma" w:hAnsi="Tahoma" w:cs="Tahoma"/>
          <w:szCs w:val="20"/>
        </w:rPr>
        <w:t xml:space="preserve"> </w:t>
      </w:r>
      <w:r>
        <w:rPr>
          <w:rFonts w:ascii="Arial" w:hAnsi="Arial" w:cs="Arial"/>
          <w:szCs w:val="20"/>
        </w:rPr>
        <w:t>15-14-201</w:t>
      </w:r>
      <w:r w:rsidR="00C365B6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et seq</w:t>
      </w:r>
      <w:r w:rsidR="00584AD3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  <w:r w:rsidR="004E3C4A" w:rsidRPr="004E3C4A">
        <w:rPr>
          <w:rFonts w:ascii="Arial" w:hAnsi="Arial" w:cs="Arial"/>
          <w:szCs w:val="20"/>
        </w:rPr>
        <w:t xml:space="preserve">is </w:t>
      </w:r>
      <w:r>
        <w:rPr>
          <w:rFonts w:ascii="Arial" w:hAnsi="Arial" w:cs="Arial"/>
          <w:szCs w:val="20"/>
        </w:rPr>
        <w:t>likely to result in s</w:t>
      </w:r>
      <w:r w:rsidR="004E3C4A" w:rsidRPr="004E3C4A">
        <w:rPr>
          <w:rFonts w:ascii="Arial" w:hAnsi="Arial" w:cs="Arial"/>
          <w:szCs w:val="20"/>
        </w:rPr>
        <w:t xml:space="preserve">ubstantial harm to the </w:t>
      </w:r>
      <w:r w:rsidR="008D2B67">
        <w:rPr>
          <w:rFonts w:ascii="Arial" w:hAnsi="Arial" w:cs="Arial"/>
          <w:szCs w:val="20"/>
        </w:rPr>
        <w:t>m</w:t>
      </w:r>
      <w:r w:rsidR="008D2B67" w:rsidRPr="004E3C4A">
        <w:rPr>
          <w:rFonts w:ascii="Arial" w:hAnsi="Arial" w:cs="Arial"/>
          <w:szCs w:val="20"/>
        </w:rPr>
        <w:t xml:space="preserve">inor’s </w:t>
      </w:r>
      <w:r w:rsidR="004E3C4A" w:rsidRPr="004E3C4A">
        <w:rPr>
          <w:rFonts w:ascii="Arial" w:hAnsi="Arial" w:cs="Arial"/>
          <w:szCs w:val="20"/>
        </w:rPr>
        <w:t>health</w:t>
      </w:r>
      <w:r>
        <w:rPr>
          <w:rFonts w:ascii="Arial" w:hAnsi="Arial" w:cs="Arial"/>
          <w:szCs w:val="20"/>
        </w:rPr>
        <w:t xml:space="preserve"> or</w:t>
      </w:r>
      <w:r w:rsidR="004E3C4A" w:rsidRPr="004E3C4A">
        <w:rPr>
          <w:rFonts w:ascii="Arial" w:hAnsi="Arial" w:cs="Arial"/>
          <w:szCs w:val="20"/>
        </w:rPr>
        <w:t xml:space="preserve"> safety and no other person appears to have authority to act in the circumstances</w:t>
      </w:r>
      <w:r w:rsidR="004E3C4A">
        <w:rPr>
          <w:rFonts w:ascii="Arial" w:hAnsi="Arial" w:cs="Arial"/>
          <w:szCs w:val="20"/>
        </w:rPr>
        <w:t xml:space="preserve"> pursuant to </w:t>
      </w:r>
      <w:r w:rsidR="004E3C4A" w:rsidRPr="004E3C4A">
        <w:rPr>
          <w:rFonts w:ascii="Arial" w:hAnsi="Arial" w:cs="Arial"/>
          <w:szCs w:val="20"/>
        </w:rPr>
        <w:t>§</w:t>
      </w:r>
      <w:r w:rsidR="00CE634A">
        <w:rPr>
          <w:rFonts w:ascii="Arial" w:hAnsi="Arial" w:cs="Arial"/>
          <w:szCs w:val="20"/>
        </w:rPr>
        <w:t xml:space="preserve"> </w:t>
      </w:r>
      <w:r w:rsidR="004E3C4A" w:rsidRPr="004E3C4A">
        <w:rPr>
          <w:rFonts w:ascii="Arial" w:hAnsi="Arial" w:cs="Arial"/>
          <w:szCs w:val="20"/>
        </w:rPr>
        <w:t>15-14-204(5)</w:t>
      </w:r>
      <w:r w:rsidR="004E3C4A">
        <w:rPr>
          <w:rFonts w:ascii="Arial" w:hAnsi="Arial" w:cs="Arial"/>
          <w:szCs w:val="20"/>
        </w:rPr>
        <w:t>,</w:t>
      </w:r>
      <w:r w:rsidR="004E3C4A" w:rsidRPr="004E3C4A">
        <w:rPr>
          <w:rFonts w:ascii="Arial" w:hAnsi="Arial" w:cs="Arial"/>
          <w:szCs w:val="20"/>
        </w:rPr>
        <w:t xml:space="preserve"> C.R.S.</w:t>
      </w:r>
    </w:p>
    <w:p w14:paraId="5642B831" w14:textId="77777777" w:rsidR="00C365B6" w:rsidRPr="004E3C4A" w:rsidRDefault="00C365B6" w:rsidP="00C365B6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  <w:szCs w:val="20"/>
        </w:rPr>
      </w:pPr>
    </w:p>
    <w:p w14:paraId="58A11DB8" w14:textId="5B43A61A" w:rsidR="00233B04" w:rsidRDefault="00233B04" w:rsidP="001735C9">
      <w:pPr>
        <w:pStyle w:val="BodyText2"/>
        <w:numPr>
          <w:ilvl w:val="0"/>
          <w:numId w:val="2"/>
        </w:numPr>
        <w:tabs>
          <w:tab w:val="clear" w:pos="864"/>
          <w:tab w:val="left" w:pos="810"/>
        </w:tabs>
      </w:pPr>
      <w:r>
        <w:t xml:space="preserve">The emergency guardianship cannot exceed </w:t>
      </w:r>
      <w:r w:rsidR="008D4D7C">
        <w:t>60</w:t>
      </w:r>
      <w:r>
        <w:t xml:space="preserve"> days</w:t>
      </w:r>
      <w:r w:rsidR="00063F66">
        <w:t xml:space="preserve"> from appointment</w:t>
      </w:r>
      <w:r>
        <w:t>.</w:t>
      </w:r>
    </w:p>
    <w:p w14:paraId="5F8BC2B1" w14:textId="77777777" w:rsidR="006C39E9" w:rsidRDefault="006C39E9" w:rsidP="00460395">
      <w:pPr>
        <w:pStyle w:val="ListParagraph"/>
      </w:pPr>
    </w:p>
    <w:p w14:paraId="2173A0B9" w14:textId="7B1723E8" w:rsidR="00E915FB" w:rsidRPr="00460395" w:rsidRDefault="006C39E9" w:rsidP="006C39E9">
      <w:pPr>
        <w:widowControl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 xml:space="preserve">The </w:t>
      </w:r>
      <w:r w:rsidR="00E915FB">
        <w:rPr>
          <w:rFonts w:ascii="Arial" w:hAnsi="Arial" w:cs="Arial"/>
        </w:rPr>
        <w:t>c</w:t>
      </w:r>
      <w:r w:rsidR="00E915FB" w:rsidRPr="00E915FB">
        <w:rPr>
          <w:rFonts w:ascii="Arial" w:hAnsi="Arial" w:cs="Arial"/>
        </w:rPr>
        <w:t xml:space="preserve">ourt finds it has no reason to know that the </w:t>
      </w:r>
      <w:r w:rsidR="00F85289">
        <w:rPr>
          <w:rFonts w:ascii="Arial" w:hAnsi="Arial" w:cs="Arial"/>
        </w:rPr>
        <w:t>m</w:t>
      </w:r>
      <w:r w:rsidR="00E915FB" w:rsidRPr="00E915FB">
        <w:rPr>
          <w:rFonts w:ascii="Arial" w:hAnsi="Arial" w:cs="Arial"/>
        </w:rPr>
        <w:t xml:space="preserve">inor is an Indian Child as defined by the Indian Child Welfare Act under 25 U.S.C. § 1901 et seq. </w:t>
      </w:r>
    </w:p>
    <w:p w14:paraId="6BE99D17" w14:textId="77777777" w:rsidR="00E915FB" w:rsidRDefault="00E915FB" w:rsidP="00460395">
      <w:pPr>
        <w:pStyle w:val="ListParagraph"/>
        <w:rPr>
          <w:rFonts w:ascii="Arial" w:hAnsi="Arial" w:cs="Arial"/>
        </w:rPr>
      </w:pPr>
    </w:p>
    <w:p w14:paraId="36E3AD9F" w14:textId="77777777" w:rsidR="00E915FB" w:rsidRPr="00460395" w:rsidRDefault="00E915FB" w:rsidP="00E915FB">
      <w:pPr>
        <w:widowControl/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/>
        <w:autoSpaceDN/>
        <w:adjustRightInd/>
        <w:ind w:left="780"/>
        <w:rPr>
          <w:rFonts w:ascii="Arial" w:hAnsi="Arial" w:cs="Arial"/>
          <w:b/>
          <w:bCs/>
        </w:rPr>
      </w:pPr>
      <w:r w:rsidRPr="00460395">
        <w:rPr>
          <w:rFonts w:ascii="Arial" w:hAnsi="Arial" w:cs="Arial"/>
          <w:b/>
          <w:bCs/>
        </w:rPr>
        <w:t>OR</w:t>
      </w:r>
    </w:p>
    <w:p w14:paraId="2A72C133" w14:textId="77777777" w:rsidR="00E915FB" w:rsidRDefault="00E915FB" w:rsidP="00E915FB">
      <w:pPr>
        <w:widowControl/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/>
        <w:autoSpaceDN/>
        <w:adjustRightInd/>
        <w:ind w:left="780"/>
        <w:rPr>
          <w:rFonts w:ascii="Arial" w:hAnsi="Arial" w:cs="Arial"/>
        </w:rPr>
      </w:pPr>
    </w:p>
    <w:p w14:paraId="5588D512" w14:textId="41C9811B" w:rsidR="006C39E9" w:rsidRPr="000748F4" w:rsidRDefault="006C39E9" w:rsidP="00460395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E915FB" w:rsidRPr="00E915FB">
        <w:rPr>
          <w:rFonts w:ascii="Arial" w:hAnsi="Arial" w:cs="Arial"/>
        </w:rPr>
        <w:t xml:space="preserve">A separate </w:t>
      </w:r>
      <w:r w:rsidR="00B31BA8">
        <w:rPr>
          <w:rFonts w:ascii="Arial" w:hAnsi="Arial" w:cs="Arial"/>
        </w:rPr>
        <w:t>O</w:t>
      </w:r>
      <w:r w:rsidR="00E915FB" w:rsidRPr="00E915FB">
        <w:rPr>
          <w:rFonts w:ascii="Arial" w:hAnsi="Arial" w:cs="Arial"/>
        </w:rPr>
        <w:t>rder regarding the court’s findings pursuant to the Indian Child Welfare Act under 25 U.S.C. §</w:t>
      </w:r>
      <w:r w:rsidR="00F85289">
        <w:rPr>
          <w:rFonts w:ascii="Arial" w:hAnsi="Arial" w:cs="Arial"/>
        </w:rPr>
        <w:t xml:space="preserve"> </w:t>
      </w:r>
      <w:r w:rsidR="00E915FB" w:rsidRPr="00E915FB">
        <w:rPr>
          <w:rFonts w:ascii="Arial" w:hAnsi="Arial" w:cs="Arial"/>
        </w:rPr>
        <w:t>1901 et seq. was issued.</w:t>
      </w:r>
    </w:p>
    <w:p w14:paraId="37FE0797" w14:textId="77777777" w:rsidR="00C365B6" w:rsidRDefault="00C365B6" w:rsidP="00C365B6">
      <w:pPr>
        <w:pStyle w:val="BodyText2"/>
        <w:tabs>
          <w:tab w:val="clear" w:pos="864"/>
          <w:tab w:val="left" w:pos="810"/>
        </w:tabs>
        <w:ind w:left="420"/>
      </w:pPr>
    </w:p>
    <w:p w14:paraId="76EA8224" w14:textId="77777777" w:rsidR="008D2B67" w:rsidRDefault="00C365B6" w:rsidP="001735C9">
      <w:pPr>
        <w:pStyle w:val="BodyText2"/>
        <w:numPr>
          <w:ilvl w:val="0"/>
          <w:numId w:val="2"/>
        </w:numPr>
        <w:tabs>
          <w:tab w:val="clear" w:pos="864"/>
          <w:tab w:val="left" w:pos="810"/>
        </w:tabs>
      </w:pPr>
      <w:r w:rsidRPr="00347285">
        <w:rPr>
          <w:b/>
          <w:sz w:val="22"/>
          <w:szCs w:val="22"/>
        </w:rPr>
        <w:t xml:space="preserve">The </w:t>
      </w:r>
      <w:r w:rsidR="00CE634A">
        <w:rPr>
          <w:b/>
          <w:sz w:val="22"/>
          <w:szCs w:val="22"/>
        </w:rPr>
        <w:t>c</w:t>
      </w:r>
      <w:r w:rsidRPr="00347285">
        <w:rPr>
          <w:b/>
          <w:sz w:val="22"/>
          <w:szCs w:val="22"/>
        </w:rPr>
        <w:t xml:space="preserve">ourt appoints the following person as </w:t>
      </w:r>
      <w:r>
        <w:rPr>
          <w:b/>
          <w:sz w:val="22"/>
          <w:szCs w:val="22"/>
        </w:rPr>
        <w:t>emergency g</w:t>
      </w:r>
      <w:r w:rsidRPr="00347285">
        <w:rPr>
          <w:b/>
          <w:sz w:val="22"/>
          <w:szCs w:val="22"/>
        </w:rPr>
        <w:t xml:space="preserve">uardian </w:t>
      </w:r>
      <w:r w:rsidR="00063F66">
        <w:rPr>
          <w:b/>
          <w:sz w:val="22"/>
          <w:szCs w:val="22"/>
        </w:rPr>
        <w:t>for</w:t>
      </w:r>
      <w:r w:rsidRPr="00347285">
        <w:rPr>
          <w:b/>
          <w:sz w:val="22"/>
          <w:szCs w:val="22"/>
        </w:rPr>
        <w:t xml:space="preserve"> the </w:t>
      </w:r>
      <w:r>
        <w:rPr>
          <w:b/>
          <w:sz w:val="22"/>
          <w:szCs w:val="22"/>
        </w:rPr>
        <w:t>m</w:t>
      </w:r>
      <w:r w:rsidRPr="00347285">
        <w:rPr>
          <w:b/>
          <w:sz w:val="22"/>
          <w:szCs w:val="22"/>
        </w:rPr>
        <w:t>inor:</w:t>
      </w:r>
      <w:r w:rsidR="008D2B67">
        <w:t xml:space="preserve"> </w:t>
      </w:r>
    </w:p>
    <w:p w14:paraId="2A0C5CD6" w14:textId="32B41DA8" w:rsidR="005B25D8" w:rsidRDefault="005B25D8" w:rsidP="00C365B6">
      <w:pPr>
        <w:pStyle w:val="BodyText2"/>
        <w:tabs>
          <w:tab w:val="clear" w:pos="0"/>
        </w:tabs>
        <w:spacing w:line="360" w:lineRule="auto"/>
        <w:ind w:left="810"/>
      </w:pPr>
      <w:r w:rsidRPr="00F529D5">
        <w:t>Name:</w:t>
      </w:r>
      <w:r w:rsidR="00B31BA8">
        <w:t xml:space="preserve"> </w:t>
      </w:r>
      <w:r>
        <w:t>_____________________________________________________________________________</w:t>
      </w:r>
    </w:p>
    <w:p w14:paraId="37524287" w14:textId="77777777" w:rsidR="005B25D8" w:rsidRPr="00844B24" w:rsidRDefault="00F91A1D" w:rsidP="00C365B6">
      <w:pPr>
        <w:spacing w:line="360" w:lineRule="auto"/>
        <w:ind w:left="810"/>
        <w:jc w:val="both"/>
        <w:rPr>
          <w:rFonts w:ascii="Arial" w:hAnsi="Arial"/>
        </w:rPr>
      </w:pPr>
      <w:r>
        <w:rPr>
          <w:rFonts w:ascii="Arial" w:hAnsi="Arial"/>
        </w:rPr>
        <w:t xml:space="preserve">Street </w:t>
      </w:r>
      <w:r w:rsidR="00CE634A">
        <w:rPr>
          <w:rFonts w:ascii="Arial" w:hAnsi="Arial"/>
        </w:rPr>
        <w:t>a</w:t>
      </w:r>
      <w:r w:rsidR="005B25D8">
        <w:rPr>
          <w:rFonts w:ascii="Arial" w:hAnsi="Arial"/>
        </w:rPr>
        <w:t>ddress:</w:t>
      </w:r>
      <w:r w:rsidR="005B25D8" w:rsidRPr="00844B24">
        <w:rPr>
          <w:rFonts w:ascii="Arial" w:hAnsi="Arial"/>
        </w:rPr>
        <w:t xml:space="preserve"> </w:t>
      </w:r>
      <w:r w:rsidR="005B25D8">
        <w:rPr>
          <w:rFonts w:ascii="Arial" w:hAnsi="Arial"/>
        </w:rPr>
        <w:t>________</w:t>
      </w:r>
      <w:r w:rsidR="00CE634A">
        <w:rPr>
          <w:rFonts w:ascii="Arial" w:hAnsi="Arial"/>
        </w:rPr>
        <w:t>__________</w:t>
      </w:r>
      <w:r w:rsidR="005B25D8" w:rsidRPr="00844B24">
        <w:rPr>
          <w:rFonts w:ascii="Arial" w:hAnsi="Arial"/>
        </w:rPr>
        <w:t>_______________________________________</w:t>
      </w:r>
      <w:r w:rsidR="005B25D8">
        <w:rPr>
          <w:rFonts w:ascii="Arial" w:hAnsi="Arial"/>
        </w:rPr>
        <w:t>_______</w:t>
      </w:r>
      <w:r w:rsidR="005B25D8" w:rsidRPr="00844B24">
        <w:rPr>
          <w:rFonts w:ascii="Arial" w:hAnsi="Arial"/>
        </w:rPr>
        <w:t>______</w:t>
      </w:r>
    </w:p>
    <w:p w14:paraId="69CF0524" w14:textId="77777777" w:rsidR="005B25D8" w:rsidRDefault="005B25D8" w:rsidP="00C365B6">
      <w:pPr>
        <w:spacing w:line="360" w:lineRule="auto"/>
        <w:ind w:left="810"/>
        <w:jc w:val="both"/>
        <w:rPr>
          <w:rFonts w:ascii="Arial" w:hAnsi="Arial" w:cs="Arial"/>
        </w:rPr>
      </w:pPr>
      <w:r>
        <w:rPr>
          <w:rFonts w:ascii="Arial" w:hAnsi="Arial"/>
        </w:rPr>
        <w:t>C</w:t>
      </w:r>
      <w:r w:rsidRPr="00387C33">
        <w:rPr>
          <w:rFonts w:ascii="Arial" w:hAnsi="Arial"/>
        </w:rPr>
        <w:t>ity: ___________________ State: ___ Zip Code: ________</w:t>
      </w:r>
      <w:r w:rsidRPr="00387C33">
        <w:rPr>
          <w:rFonts w:ascii="Arial" w:hAnsi="Arial" w:cs="Arial"/>
        </w:rPr>
        <w:t xml:space="preserve"> </w:t>
      </w:r>
    </w:p>
    <w:p w14:paraId="46051696" w14:textId="77777777" w:rsidR="00F91A1D" w:rsidRDefault="008C1941" w:rsidP="00C365B6">
      <w:pPr>
        <w:spacing w:line="360" w:lineRule="auto"/>
        <w:ind w:left="810"/>
        <w:jc w:val="both"/>
        <w:rPr>
          <w:rFonts w:ascii="Arial" w:hAnsi="Arial"/>
          <w:u w:val="single"/>
        </w:rPr>
      </w:pPr>
      <w:r>
        <w:rPr>
          <w:rFonts w:ascii="Arial" w:hAnsi="Arial" w:cs="Arial"/>
        </w:rPr>
        <w:t xml:space="preserve">Mailing </w:t>
      </w:r>
      <w:r w:rsidR="00CE634A">
        <w:rPr>
          <w:rFonts w:ascii="Arial" w:hAnsi="Arial" w:cs="Arial"/>
        </w:rPr>
        <w:t>a</w:t>
      </w:r>
      <w:r>
        <w:rPr>
          <w:rFonts w:ascii="Arial" w:hAnsi="Arial" w:cs="Arial"/>
        </w:rPr>
        <w:t>ddress, if different</w:t>
      </w:r>
      <w:r w:rsidR="00CE634A">
        <w:rPr>
          <w:rFonts w:ascii="Arial" w:hAnsi="Arial" w:cs="Arial"/>
        </w:rPr>
        <w:t>:____________________________</w:t>
      </w:r>
      <w:r w:rsidR="00F91A1D">
        <w:rPr>
          <w:rFonts w:ascii="Arial" w:hAnsi="Arial" w:cs="Arial"/>
        </w:rPr>
        <w:t>__________</w:t>
      </w:r>
      <w:r>
        <w:rPr>
          <w:rFonts w:ascii="Arial" w:hAnsi="Arial" w:cs="Arial"/>
        </w:rPr>
        <w:t>_</w:t>
      </w:r>
      <w:r w:rsidR="00F91A1D">
        <w:rPr>
          <w:rFonts w:ascii="Arial" w:hAnsi="Arial" w:cs="Arial"/>
        </w:rPr>
        <w:t>______________________</w:t>
      </w:r>
    </w:p>
    <w:p w14:paraId="4C405088" w14:textId="77777777" w:rsidR="00CE634A" w:rsidRDefault="00CE634A" w:rsidP="00C365B6">
      <w:pPr>
        <w:pStyle w:val="Level1"/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810" w:firstLine="0"/>
        <w:rPr>
          <w:rFonts w:ascii="Arial" w:hAnsi="Arial" w:cs="Arial"/>
        </w:rPr>
      </w:pPr>
      <w:r>
        <w:rPr>
          <w:rFonts w:ascii="Arial" w:hAnsi="Arial" w:cs="Arial"/>
        </w:rPr>
        <w:t>City: ____________ State: __________ Zip Code: __________________</w:t>
      </w:r>
    </w:p>
    <w:p w14:paraId="5A5E5BA7" w14:textId="77777777" w:rsidR="00CE634A" w:rsidRDefault="00CE634A" w:rsidP="00C365B6">
      <w:pPr>
        <w:pStyle w:val="Level1"/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810" w:firstLine="0"/>
        <w:rPr>
          <w:rFonts w:ascii="Arial" w:hAnsi="Arial" w:cs="Arial"/>
        </w:rPr>
      </w:pPr>
      <w:r>
        <w:rPr>
          <w:rFonts w:ascii="Arial" w:hAnsi="Arial" w:cs="Arial"/>
        </w:rPr>
        <w:t>Primary phone: _______________ Alternate phone: __________________________</w:t>
      </w:r>
    </w:p>
    <w:p w14:paraId="70EF053C" w14:textId="77777777" w:rsidR="005B25D8" w:rsidRDefault="00946014" w:rsidP="00C365B6">
      <w:pPr>
        <w:pStyle w:val="Level1"/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810" w:firstLine="0"/>
        <w:rPr>
          <w:rFonts w:ascii="Arial" w:hAnsi="Arial" w:cs="Arial"/>
        </w:rPr>
      </w:pPr>
      <w:r w:rsidRPr="00387C33">
        <w:rPr>
          <w:rFonts w:ascii="Arial" w:hAnsi="Arial" w:cs="Arial"/>
        </w:rPr>
        <w:t xml:space="preserve">Email </w:t>
      </w:r>
      <w:r w:rsidR="00CE634A">
        <w:rPr>
          <w:rFonts w:ascii="Arial" w:hAnsi="Arial" w:cs="Arial"/>
        </w:rPr>
        <w:t>a</w:t>
      </w:r>
      <w:r w:rsidRPr="00387C33">
        <w:rPr>
          <w:rFonts w:ascii="Arial" w:hAnsi="Arial" w:cs="Arial"/>
        </w:rPr>
        <w:t>ddress:</w:t>
      </w:r>
      <w:r>
        <w:rPr>
          <w:rFonts w:ascii="Arial" w:hAnsi="Arial" w:cs="Arial"/>
        </w:rPr>
        <w:t xml:space="preserve"> </w:t>
      </w:r>
      <w:r w:rsidRPr="00387C33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="00CE634A">
        <w:rPr>
          <w:rFonts w:ascii="Arial" w:hAnsi="Arial" w:cs="Arial"/>
        </w:rPr>
        <w:t>____</w:t>
      </w:r>
      <w:r w:rsidRPr="00387C33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="00B750E3">
        <w:rPr>
          <w:rFonts w:ascii="Arial" w:hAnsi="Arial" w:cs="Arial"/>
        </w:rPr>
        <w:t xml:space="preserve">  </w:t>
      </w:r>
    </w:p>
    <w:p w14:paraId="1CA8BA65" w14:textId="77777777" w:rsidR="008D2B67" w:rsidRDefault="008D2B67" w:rsidP="008D2B67">
      <w:pPr>
        <w:pStyle w:val="Level1"/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/>
          <w:b/>
        </w:rPr>
      </w:pPr>
    </w:p>
    <w:p w14:paraId="1003883D" w14:textId="77777777" w:rsidR="008D2B67" w:rsidRDefault="008D2B67" w:rsidP="00327B62">
      <w:pPr>
        <w:pStyle w:val="BodyText2"/>
        <w:numPr>
          <w:ilvl w:val="0"/>
          <w:numId w:val="2"/>
        </w:numPr>
        <w:tabs>
          <w:tab w:val="clear" w:pos="864"/>
          <w:tab w:val="left" w:pos="810"/>
        </w:tabs>
      </w:pPr>
      <w:r w:rsidRPr="008D2B67">
        <w:rPr>
          <w:b/>
          <w:sz w:val="22"/>
          <w:szCs w:val="22"/>
        </w:rPr>
        <w:t xml:space="preserve">Letters of guardianship </w:t>
      </w:r>
      <w:r w:rsidR="00F439BF">
        <w:rPr>
          <w:b/>
          <w:sz w:val="22"/>
          <w:szCs w:val="22"/>
        </w:rPr>
        <w:t>will</w:t>
      </w:r>
      <w:r w:rsidR="00CE634A">
        <w:rPr>
          <w:b/>
          <w:sz w:val="22"/>
          <w:szCs w:val="22"/>
        </w:rPr>
        <w:t xml:space="preserve"> </w:t>
      </w:r>
      <w:r w:rsidRPr="008D2B67">
        <w:rPr>
          <w:b/>
          <w:sz w:val="22"/>
          <w:szCs w:val="22"/>
        </w:rPr>
        <w:t>be issued.</w:t>
      </w:r>
      <w:r>
        <w:t xml:space="preserve"> </w:t>
      </w:r>
      <w:r w:rsidRPr="008D2B67">
        <w:t xml:space="preserve"> </w:t>
      </w:r>
      <w:r>
        <w:t>This emergency guardianship expires on _____________________ (date not to exceed 60 days from appointment.)</w:t>
      </w:r>
      <w:r w:rsidR="00327B62">
        <w:t xml:space="preserve">  </w:t>
      </w:r>
      <w:r>
        <w:t xml:space="preserve">The powers and duties of the emergency guardian are as follows: </w:t>
      </w:r>
    </w:p>
    <w:p w14:paraId="728E53F0" w14:textId="77777777" w:rsidR="004712CC" w:rsidRPr="004712CC" w:rsidRDefault="004712CC" w:rsidP="008D2B67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jc w:val="both"/>
      </w:pPr>
    </w:p>
    <w:p w14:paraId="59371ED7" w14:textId="77777777" w:rsidR="00234E58" w:rsidRDefault="00095B0B" w:rsidP="00095B0B">
      <w:pPr>
        <w:widowControl/>
        <w:autoSpaceDE/>
        <w:autoSpaceDN/>
        <w:adjustRightInd/>
        <w:spacing w:line="240" w:lineRule="atLeast"/>
        <w:ind w:left="792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="00234E58" w:rsidRPr="00234E58">
        <w:rPr>
          <w:rFonts w:ascii="Arial" w:hAnsi="Arial" w:cs="Arial"/>
          <w:szCs w:val="20"/>
        </w:rPr>
        <w:t xml:space="preserve">To perform any and all acts necessary for the day-to-day care, custody, education, recreation, and property of the </w:t>
      </w:r>
      <w:r w:rsidR="008D2B67">
        <w:rPr>
          <w:rFonts w:ascii="Arial" w:hAnsi="Arial" w:cs="Arial"/>
          <w:szCs w:val="20"/>
        </w:rPr>
        <w:t>minor</w:t>
      </w:r>
      <w:r w:rsidR="004A4866">
        <w:rPr>
          <w:rFonts w:ascii="Arial" w:hAnsi="Arial" w:cs="Arial"/>
          <w:szCs w:val="20"/>
        </w:rPr>
        <w:t>.</w:t>
      </w:r>
      <w:r w:rsidR="00234E58" w:rsidRPr="00234E58">
        <w:rPr>
          <w:rFonts w:ascii="Arial" w:hAnsi="Arial" w:cs="Arial"/>
          <w:szCs w:val="20"/>
        </w:rPr>
        <w:t xml:space="preserve"> </w:t>
      </w:r>
    </w:p>
    <w:p w14:paraId="32A6F34D" w14:textId="77777777" w:rsidR="008C1941" w:rsidRPr="008D2B67" w:rsidRDefault="008C1941" w:rsidP="008C1941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ind w:left="810"/>
        <w:jc w:val="both"/>
        <w:rPr>
          <w:rFonts w:ascii="Arial" w:hAnsi="Arial" w:cs="Arial"/>
          <w:szCs w:val="20"/>
        </w:rPr>
      </w:pPr>
      <w:r w:rsidRPr="008C1941">
        <w:rPr>
          <w:rFonts w:ascii="Wingdings" w:hAnsi="Wingdings"/>
          <w:sz w:val="28"/>
        </w:rPr>
        <w:t></w:t>
      </w:r>
      <w:r w:rsidR="008D2B67" w:rsidRPr="008D2B67">
        <w:rPr>
          <w:rFonts w:ascii="Arial" w:hAnsi="Arial" w:cs="Arial"/>
          <w:szCs w:val="20"/>
        </w:rPr>
        <w:t xml:space="preserve"> </w:t>
      </w:r>
      <w:r w:rsidR="00327B62">
        <w:rPr>
          <w:rFonts w:ascii="Arial" w:hAnsi="Arial" w:cs="Arial"/>
          <w:szCs w:val="20"/>
        </w:rPr>
        <w:t>T</w:t>
      </w:r>
      <w:r w:rsidR="008D2B67" w:rsidRPr="008D2B67">
        <w:rPr>
          <w:rFonts w:ascii="Arial" w:hAnsi="Arial" w:cs="Arial"/>
          <w:szCs w:val="20"/>
        </w:rPr>
        <w:t xml:space="preserve">o access </w:t>
      </w:r>
      <w:r w:rsidR="008D2B67" w:rsidRPr="008D2B67">
        <w:rPr>
          <w:rFonts w:ascii="Arial" w:hAnsi="Arial" w:cs="Arial"/>
        </w:rPr>
        <w:t>m</w:t>
      </w:r>
      <w:r w:rsidR="008D2B67" w:rsidRPr="008D2B67">
        <w:rPr>
          <w:rFonts w:ascii="Arial" w:hAnsi="Arial" w:cs="Arial"/>
          <w:szCs w:val="20"/>
        </w:rPr>
        <w:t xml:space="preserve">inor’s medical records and information. The </w:t>
      </w:r>
      <w:r w:rsidR="008D2B67" w:rsidRPr="008D2B67">
        <w:rPr>
          <w:rFonts w:ascii="Arial" w:hAnsi="Arial" w:cs="Arial"/>
        </w:rPr>
        <w:t>e</w:t>
      </w:r>
      <w:r w:rsidR="008D2B67" w:rsidRPr="008D2B67">
        <w:rPr>
          <w:rFonts w:ascii="Arial" w:hAnsi="Arial" w:cs="Arial"/>
          <w:szCs w:val="20"/>
        </w:rPr>
        <w:t xml:space="preserve">mergency </w:t>
      </w:r>
      <w:r w:rsidR="008D2B67" w:rsidRPr="008D2B67">
        <w:rPr>
          <w:rFonts w:ascii="Arial" w:hAnsi="Arial" w:cs="Arial"/>
        </w:rPr>
        <w:t>g</w:t>
      </w:r>
      <w:r w:rsidR="008D2B67" w:rsidRPr="008D2B67">
        <w:rPr>
          <w:rFonts w:ascii="Arial" w:hAnsi="Arial" w:cs="Arial"/>
          <w:szCs w:val="20"/>
        </w:rPr>
        <w:t xml:space="preserve">uardian </w:t>
      </w:r>
      <w:r w:rsidR="004504F0">
        <w:rPr>
          <w:rFonts w:ascii="Arial" w:hAnsi="Arial" w:cs="Arial"/>
          <w:szCs w:val="20"/>
        </w:rPr>
        <w:t>is</w:t>
      </w:r>
      <w:r w:rsidR="008D2B67" w:rsidRPr="008D2B67">
        <w:rPr>
          <w:rFonts w:ascii="Arial" w:hAnsi="Arial" w:cs="Arial"/>
          <w:szCs w:val="20"/>
        </w:rPr>
        <w:t xml:space="preserve"> deemed to be </w:t>
      </w:r>
      <w:r w:rsidR="008D2B67" w:rsidRPr="008D2B67">
        <w:rPr>
          <w:rFonts w:ascii="Arial" w:hAnsi="Arial" w:cs="Arial"/>
        </w:rPr>
        <w:t>the m</w:t>
      </w:r>
      <w:r w:rsidR="008D2B67" w:rsidRPr="008D2B67">
        <w:rPr>
          <w:rFonts w:ascii="Arial" w:hAnsi="Arial" w:cs="Arial"/>
          <w:szCs w:val="20"/>
        </w:rPr>
        <w:t xml:space="preserve">inor’s personal representative for all purposes relating to </w:t>
      </w:r>
      <w:r w:rsidR="008D2B67" w:rsidRPr="008D2B67">
        <w:rPr>
          <w:rFonts w:ascii="Arial" w:hAnsi="Arial" w:cs="Arial"/>
        </w:rPr>
        <w:t>the m</w:t>
      </w:r>
      <w:r w:rsidR="008D2B67" w:rsidRPr="008D2B67">
        <w:rPr>
          <w:rFonts w:ascii="Arial" w:hAnsi="Arial" w:cs="Arial"/>
          <w:szCs w:val="20"/>
        </w:rPr>
        <w:t>inor’s protected health information, as provided in HIPAA, Section 45 CFR 164.502(g)(2).</w:t>
      </w:r>
    </w:p>
    <w:p w14:paraId="49D0989B" w14:textId="77777777" w:rsidR="00234E58" w:rsidRPr="00234E58" w:rsidRDefault="00095B0B" w:rsidP="00095B0B">
      <w:pPr>
        <w:widowControl/>
        <w:autoSpaceDE/>
        <w:autoSpaceDN/>
        <w:adjustRightInd/>
        <w:ind w:left="792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="00234E58" w:rsidRPr="00234E58">
        <w:rPr>
          <w:rFonts w:ascii="Arial" w:hAnsi="Arial" w:cs="Arial"/>
          <w:szCs w:val="20"/>
        </w:rPr>
        <w:t>To authorize any and all medical and dental care for the health and well</w:t>
      </w:r>
      <w:r w:rsidR="00CE634A">
        <w:rPr>
          <w:rFonts w:ascii="Arial" w:hAnsi="Arial" w:cs="Arial"/>
          <w:szCs w:val="20"/>
        </w:rPr>
        <w:t>-</w:t>
      </w:r>
      <w:r w:rsidR="00234E58" w:rsidRPr="00234E58">
        <w:rPr>
          <w:rFonts w:ascii="Arial" w:hAnsi="Arial" w:cs="Arial"/>
          <w:szCs w:val="20"/>
        </w:rPr>
        <w:t xml:space="preserve">being of the </w:t>
      </w:r>
      <w:r w:rsidR="008D2B67">
        <w:rPr>
          <w:rFonts w:ascii="Arial" w:hAnsi="Arial" w:cs="Arial"/>
          <w:szCs w:val="20"/>
        </w:rPr>
        <w:t>m</w:t>
      </w:r>
      <w:r w:rsidR="008D2B67" w:rsidRPr="00234E58">
        <w:rPr>
          <w:rFonts w:ascii="Arial" w:hAnsi="Arial" w:cs="Arial"/>
          <w:szCs w:val="20"/>
        </w:rPr>
        <w:t>inor</w:t>
      </w:r>
      <w:r w:rsidR="004A4866">
        <w:rPr>
          <w:rFonts w:ascii="Arial" w:hAnsi="Arial" w:cs="Arial"/>
          <w:szCs w:val="20"/>
        </w:rPr>
        <w:t>.</w:t>
      </w:r>
      <w:r w:rsidR="00234E58" w:rsidRPr="00234E58">
        <w:rPr>
          <w:rFonts w:ascii="Arial" w:hAnsi="Arial" w:cs="Arial"/>
          <w:szCs w:val="20"/>
        </w:rPr>
        <w:t xml:space="preserve"> This care includes, but is not limited to</w:t>
      </w:r>
      <w:r w:rsidR="00946014">
        <w:rPr>
          <w:rFonts w:ascii="Arial" w:hAnsi="Arial" w:cs="Arial"/>
          <w:szCs w:val="20"/>
        </w:rPr>
        <w:t>,</w:t>
      </w:r>
      <w:r w:rsidR="00234E58" w:rsidRPr="00234E58">
        <w:rPr>
          <w:rFonts w:ascii="Arial" w:hAnsi="Arial" w:cs="Arial"/>
          <w:szCs w:val="20"/>
        </w:rPr>
        <w:t xml:space="preserve"> medical and dental exams and tests, x-rays, surgeries, anesthesia</w:t>
      </w:r>
      <w:r w:rsidR="00CE634A">
        <w:rPr>
          <w:rFonts w:ascii="Arial" w:hAnsi="Arial" w:cs="Arial"/>
          <w:szCs w:val="20"/>
        </w:rPr>
        <w:t>,</w:t>
      </w:r>
      <w:r w:rsidR="00234E58" w:rsidRPr="00234E58">
        <w:rPr>
          <w:rFonts w:ascii="Arial" w:hAnsi="Arial" w:cs="Arial"/>
          <w:szCs w:val="20"/>
        </w:rPr>
        <w:t xml:space="preserve"> and hospital care.  </w:t>
      </w:r>
    </w:p>
    <w:p w14:paraId="627B3EA9" w14:textId="77777777" w:rsidR="00210616" w:rsidRPr="00F361DD" w:rsidRDefault="00095B0B" w:rsidP="00095B0B">
      <w:pPr>
        <w:widowControl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/>
        <w:autoSpaceDN/>
        <w:adjustRightInd/>
        <w:ind w:left="792"/>
        <w:jc w:val="both"/>
      </w:pPr>
      <w:r>
        <w:rPr>
          <w:rFonts w:ascii="Wingdings" w:hAnsi="Wingdings"/>
          <w:sz w:val="28"/>
        </w:rPr>
        <w:t></w:t>
      </w:r>
      <w:r w:rsidR="00623FB8">
        <w:rPr>
          <w:rFonts w:ascii="Arial" w:hAnsi="Arial"/>
        </w:rPr>
        <w:t xml:space="preserve">To </w:t>
      </w:r>
      <w:r w:rsidR="00234E58">
        <w:rPr>
          <w:rFonts w:ascii="Arial" w:hAnsi="Arial"/>
        </w:rPr>
        <w:t>authorize mental health treatment</w:t>
      </w:r>
      <w:r w:rsidR="00621414">
        <w:rPr>
          <w:rFonts w:ascii="Arial" w:hAnsi="Arial"/>
        </w:rPr>
        <w:t xml:space="preserve">, subject to </w:t>
      </w:r>
      <w:r w:rsidR="00621414">
        <w:rPr>
          <w:rFonts w:ascii="Tahoma" w:hAnsi="Tahoma" w:cs="Tahoma"/>
        </w:rPr>
        <w:t>§</w:t>
      </w:r>
      <w:r w:rsidR="00CE634A">
        <w:rPr>
          <w:rFonts w:ascii="Tahoma" w:hAnsi="Tahoma" w:cs="Tahoma"/>
        </w:rPr>
        <w:t xml:space="preserve"> </w:t>
      </w:r>
      <w:r w:rsidR="00621414">
        <w:rPr>
          <w:rFonts w:ascii="Arial" w:hAnsi="Arial"/>
        </w:rPr>
        <w:t>27-</w:t>
      </w:r>
      <w:r w:rsidR="00112B5D">
        <w:rPr>
          <w:rFonts w:ascii="Arial" w:hAnsi="Arial"/>
        </w:rPr>
        <w:t>65</w:t>
      </w:r>
      <w:r w:rsidR="00621414">
        <w:rPr>
          <w:rFonts w:ascii="Arial" w:hAnsi="Arial"/>
        </w:rPr>
        <w:t>-107, C.R.S</w:t>
      </w:r>
      <w:r w:rsidR="00234E58">
        <w:rPr>
          <w:rFonts w:ascii="Arial" w:hAnsi="Arial"/>
        </w:rPr>
        <w:t>.</w:t>
      </w:r>
      <w:r w:rsidR="004712CC">
        <w:rPr>
          <w:rFonts w:ascii="Arial" w:hAnsi="Arial"/>
        </w:rPr>
        <w:t xml:space="preserve"> </w:t>
      </w:r>
      <w:r w:rsidR="00210616">
        <w:rPr>
          <w:rFonts w:ascii="Arial" w:hAnsi="Arial"/>
        </w:rPr>
        <w:t xml:space="preserve"> </w:t>
      </w:r>
    </w:p>
    <w:p w14:paraId="2D1FB6C2" w14:textId="77777777" w:rsidR="00210616" w:rsidRDefault="00095B0B" w:rsidP="00095B0B">
      <w:pPr>
        <w:widowControl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/>
        <w:autoSpaceDN/>
        <w:adjustRightInd/>
        <w:spacing w:line="360" w:lineRule="auto"/>
        <w:ind w:left="792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="008D4D7C">
        <w:rPr>
          <w:rFonts w:ascii="Arial" w:hAnsi="Arial" w:cs="Arial"/>
          <w:szCs w:val="20"/>
        </w:rPr>
        <w:t>Other:  _</w:t>
      </w:r>
      <w:r w:rsidR="008D4D7C">
        <w:rPr>
          <w:rFonts w:ascii="Arial" w:hAnsi="Arial"/>
        </w:rPr>
        <w:t>_____________________</w:t>
      </w:r>
      <w:r w:rsidR="008D4D7C">
        <w:rPr>
          <w:rFonts w:ascii="Arial" w:hAnsi="Arial" w:cs="Arial"/>
          <w:szCs w:val="20"/>
        </w:rPr>
        <w:t>___________________________________________________</w:t>
      </w:r>
    </w:p>
    <w:p w14:paraId="34B2F064" w14:textId="77777777" w:rsidR="008D2B67" w:rsidRPr="00560AD6" w:rsidRDefault="008D2B67" w:rsidP="00095B0B">
      <w:pPr>
        <w:widowControl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/>
        <w:autoSpaceDN/>
        <w:adjustRightInd/>
        <w:spacing w:line="360" w:lineRule="auto"/>
        <w:ind w:left="792"/>
        <w:jc w:val="both"/>
        <w:rPr>
          <w:rFonts w:ascii="Arial" w:hAnsi="Arial" w:cs="Arial"/>
          <w:sz w:val="10"/>
          <w:szCs w:val="10"/>
        </w:rPr>
      </w:pPr>
    </w:p>
    <w:p w14:paraId="4FBD03D8" w14:textId="77777777" w:rsidR="008D2B67" w:rsidRPr="008D2B67" w:rsidRDefault="008D2B67" w:rsidP="008D2B67">
      <w:pPr>
        <w:pStyle w:val="BodyText2"/>
        <w:numPr>
          <w:ilvl w:val="0"/>
          <w:numId w:val="2"/>
        </w:numPr>
        <w:tabs>
          <w:tab w:val="clear" w:pos="864"/>
          <w:tab w:val="left" w:pos="810"/>
        </w:tabs>
        <w:rPr>
          <w:sz w:val="22"/>
          <w:szCs w:val="22"/>
        </w:rPr>
      </w:pPr>
      <w:r w:rsidRPr="008D2B67">
        <w:rPr>
          <w:b/>
          <w:sz w:val="22"/>
          <w:szCs w:val="22"/>
        </w:rPr>
        <w:t xml:space="preserve">The </w:t>
      </w:r>
      <w:r w:rsidR="00CE634A">
        <w:rPr>
          <w:b/>
          <w:sz w:val="22"/>
          <w:szCs w:val="22"/>
        </w:rPr>
        <w:t>c</w:t>
      </w:r>
      <w:r w:rsidRPr="008D2B67">
        <w:rPr>
          <w:b/>
          <w:sz w:val="22"/>
          <w:szCs w:val="22"/>
        </w:rPr>
        <w:t>ourt further orders:</w:t>
      </w:r>
    </w:p>
    <w:p w14:paraId="2149554E" w14:textId="77777777" w:rsidR="00693BA1" w:rsidRDefault="00693BA1" w:rsidP="008D2B67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</w:p>
    <w:p w14:paraId="155A5107" w14:textId="77777777" w:rsidR="000E579A" w:rsidRDefault="000E579A" w:rsidP="00327B62">
      <w:pPr>
        <w:pStyle w:val="Header"/>
        <w:tabs>
          <w:tab w:val="clear" w:pos="4320"/>
          <w:tab w:val="clear" w:pos="8640"/>
        </w:tabs>
        <w:spacing w:line="360" w:lineRule="auto"/>
        <w:ind w:left="81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33C27" w14:textId="77777777" w:rsidR="000E579A" w:rsidRDefault="000E579A" w:rsidP="00327B62">
      <w:pPr>
        <w:pStyle w:val="Header"/>
        <w:tabs>
          <w:tab w:val="clear" w:pos="4320"/>
          <w:tab w:val="clear" w:pos="8640"/>
        </w:tabs>
        <w:spacing w:line="360" w:lineRule="auto"/>
        <w:ind w:left="81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14:paraId="5C87905D" w14:textId="77777777" w:rsidR="000E579A" w:rsidRDefault="000E579A" w:rsidP="00327B62">
      <w:pPr>
        <w:pStyle w:val="Header"/>
        <w:tabs>
          <w:tab w:val="clear" w:pos="4320"/>
          <w:tab w:val="clear" w:pos="8640"/>
        </w:tabs>
        <w:spacing w:line="360" w:lineRule="auto"/>
        <w:ind w:left="81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14:paraId="57BA24B6" w14:textId="77777777" w:rsidR="000E579A" w:rsidRDefault="000E579A" w:rsidP="008303FA">
      <w:pPr>
        <w:pStyle w:val="Level1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720" w:right="270" w:firstLine="0"/>
        <w:jc w:val="both"/>
        <w:rPr>
          <w:rFonts w:ascii="Arial" w:hAnsi="Arial" w:cs="Arial"/>
        </w:rPr>
      </w:pPr>
    </w:p>
    <w:p w14:paraId="1B1F4DA9" w14:textId="77777777" w:rsidR="00AD25FE" w:rsidRPr="000E579A" w:rsidRDefault="00AD25FE" w:rsidP="008303FA">
      <w:pPr>
        <w:pStyle w:val="Level1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720" w:right="270" w:firstLine="0"/>
        <w:jc w:val="both"/>
        <w:rPr>
          <w:rFonts w:ascii="Arial" w:hAnsi="Arial" w:cs="Arial"/>
        </w:rPr>
      </w:pPr>
      <w:r w:rsidRPr="000E579A">
        <w:rPr>
          <w:rFonts w:ascii="Arial" w:hAnsi="Arial" w:cs="Arial"/>
        </w:rPr>
        <w:tab/>
      </w:r>
    </w:p>
    <w:p w14:paraId="1AF30352" w14:textId="77777777" w:rsidR="00AD25FE" w:rsidRDefault="00AD25FE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right="270"/>
        <w:jc w:val="both"/>
        <w:rPr>
          <w:rFonts w:ascii="Arial" w:hAnsi="Arial"/>
        </w:rPr>
      </w:pPr>
    </w:p>
    <w:p w14:paraId="77D319BB" w14:textId="42E28CF3" w:rsidR="00AD25FE" w:rsidRDefault="00AD25FE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right="270"/>
        <w:jc w:val="both"/>
        <w:rPr>
          <w:rFonts w:ascii="Arial" w:hAnsi="Arial"/>
        </w:rPr>
      </w:pPr>
      <w:r>
        <w:rPr>
          <w:rFonts w:ascii="Arial" w:hAnsi="Arial"/>
        </w:rPr>
        <w:t>Date: 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579A">
        <w:rPr>
          <w:rFonts w:ascii="Arial" w:hAnsi="Arial"/>
        </w:rPr>
        <w:tab/>
      </w:r>
      <w:r>
        <w:rPr>
          <w:rFonts w:ascii="Arial" w:hAnsi="Arial"/>
        </w:rPr>
        <w:t>______________________________________</w:t>
      </w:r>
    </w:p>
    <w:p w14:paraId="788F1CEE" w14:textId="77777777" w:rsidR="00AD25FE" w:rsidRDefault="00AD25FE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right="270" w:hanging="51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Judge</w:t>
      </w:r>
      <w:r>
        <w:rPr>
          <w:rFonts w:ascii="Arial" w:hAnsi="Arial"/>
          <w:smallCaps/>
        </w:rPr>
        <w:t xml:space="preserve">   </w:t>
      </w: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Magistrate</w:t>
      </w:r>
    </w:p>
    <w:p w14:paraId="2555DC5C" w14:textId="77777777" w:rsidR="004E3C4A" w:rsidRPr="00693BA1" w:rsidRDefault="004E3C4A" w:rsidP="00AD25FE">
      <w:pPr>
        <w:rPr>
          <w:rFonts w:ascii="Times New Roman" w:hAnsi="Times New Roman"/>
          <w:vanish/>
          <w:szCs w:val="20"/>
        </w:rPr>
      </w:pPr>
    </w:p>
    <w:sectPr w:rsidR="004E3C4A" w:rsidRPr="00693BA1" w:rsidSect="00CE634A">
      <w:headerReference w:type="even" r:id="rId10"/>
      <w:footerReference w:type="default" r:id="rId11"/>
      <w:headerReference w:type="first" r:id="rId12"/>
      <w:endnotePr>
        <w:numFmt w:val="decimal"/>
      </w:endnotePr>
      <w:type w:val="continuous"/>
      <w:pgSz w:w="12240" w:h="15840" w:code="1"/>
      <w:pgMar w:top="1008" w:right="720" w:bottom="1008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24412" w14:textId="77777777" w:rsidR="000701E3" w:rsidRDefault="000701E3">
      <w:r>
        <w:separator/>
      </w:r>
    </w:p>
  </w:endnote>
  <w:endnote w:type="continuationSeparator" w:id="0">
    <w:p w14:paraId="01CB2E0E" w14:textId="77777777" w:rsidR="000701E3" w:rsidRDefault="0007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C3F0C" w14:textId="2E6930E1" w:rsidR="00946014" w:rsidRPr="008D4D7C" w:rsidRDefault="00946014" w:rsidP="008D4D7C">
    <w:pPr>
      <w:rPr>
        <w:rFonts w:ascii="Arial" w:hAnsi="Arial" w:cs="Arial"/>
        <w:sz w:val="16"/>
        <w:szCs w:val="16"/>
      </w:rPr>
    </w:pPr>
    <w:r w:rsidRPr="008D4D7C">
      <w:rPr>
        <w:rFonts w:ascii="Arial" w:hAnsi="Arial" w:cs="Arial"/>
        <w:sz w:val="16"/>
        <w:szCs w:val="16"/>
      </w:rPr>
      <w:t>JDF 829</w:t>
    </w:r>
    <w:r w:rsidR="00D659A9">
      <w:rPr>
        <w:rFonts w:ascii="Arial" w:hAnsi="Arial" w:cs="Arial"/>
        <w:sz w:val="16"/>
        <w:szCs w:val="16"/>
      </w:rPr>
      <w:t>SC</w:t>
    </w:r>
    <w:r w:rsidRPr="008D4D7C">
      <w:rPr>
        <w:rFonts w:ascii="Arial" w:hAnsi="Arial" w:cs="Arial"/>
        <w:sz w:val="16"/>
        <w:szCs w:val="16"/>
      </w:rPr>
      <w:t xml:space="preserve">   </w:t>
    </w:r>
    <w:r w:rsidR="00526E4E">
      <w:rPr>
        <w:rFonts w:ascii="Arial" w:hAnsi="Arial" w:cs="Arial"/>
        <w:sz w:val="16"/>
        <w:szCs w:val="16"/>
      </w:rPr>
      <w:t>R</w:t>
    </w:r>
    <w:r w:rsidR="00F1253F">
      <w:rPr>
        <w:rFonts w:ascii="Arial" w:hAnsi="Arial" w:cs="Arial"/>
        <w:sz w:val="16"/>
        <w:szCs w:val="16"/>
      </w:rPr>
      <w:t>6</w:t>
    </w:r>
    <w:r w:rsidR="00D659A9">
      <w:rPr>
        <w:rFonts w:ascii="Arial" w:hAnsi="Arial" w:cs="Arial"/>
        <w:sz w:val="16"/>
        <w:szCs w:val="16"/>
      </w:rPr>
      <w:t>/</w:t>
    </w:r>
    <w:proofErr w:type="gramStart"/>
    <w:r w:rsidR="00E915FB">
      <w:rPr>
        <w:rFonts w:ascii="Arial" w:hAnsi="Arial" w:cs="Arial"/>
        <w:sz w:val="16"/>
        <w:szCs w:val="16"/>
      </w:rPr>
      <w:t>21</w:t>
    </w:r>
    <w:r w:rsidRPr="008D4D7C">
      <w:rPr>
        <w:rFonts w:ascii="Arial" w:hAnsi="Arial" w:cs="Arial"/>
        <w:sz w:val="16"/>
        <w:szCs w:val="16"/>
      </w:rPr>
      <w:t xml:space="preserve">  ORDER</w:t>
    </w:r>
    <w:proofErr w:type="gramEnd"/>
    <w:r w:rsidRPr="008D4D7C">
      <w:rPr>
        <w:rFonts w:ascii="Arial" w:hAnsi="Arial" w:cs="Arial"/>
        <w:sz w:val="16"/>
        <w:szCs w:val="16"/>
      </w:rPr>
      <w:t xml:space="preserve"> APPOINTING EMERGENCY GUARDIAN FOR MINOR</w:t>
    </w:r>
    <w:r w:rsidR="00A54E68">
      <w:rPr>
        <w:rFonts w:ascii="Arial" w:hAnsi="Arial" w:cs="Arial"/>
        <w:sz w:val="16"/>
        <w:szCs w:val="16"/>
      </w:rPr>
      <w:t xml:space="preserve"> </w:t>
    </w:r>
    <w:r w:rsidR="00A54E68" w:rsidRPr="00A54E68">
      <w:rPr>
        <w:rFonts w:ascii="Arial" w:hAnsi="Arial" w:cs="Arial"/>
        <w:sz w:val="16"/>
        <w:szCs w:val="16"/>
      </w:rPr>
      <w:t>PURSUANT TO § 15-14-204(5), C.R.S.</w:t>
    </w:r>
    <w:r w:rsidRPr="008D4D7C">
      <w:rPr>
        <w:rFonts w:ascii="Arial" w:hAnsi="Arial" w:cs="Arial"/>
        <w:sz w:val="16"/>
        <w:szCs w:val="16"/>
      </w:rPr>
      <w:t xml:space="preserve"> </w:t>
    </w:r>
    <w:r w:rsidRPr="008D4D7C">
      <w:rPr>
        <w:rFonts w:ascii="Arial" w:hAnsi="Arial" w:cs="Arial"/>
        <w:sz w:val="16"/>
        <w:szCs w:val="16"/>
      </w:rPr>
      <w:tab/>
      <w:t xml:space="preserve">                                      Page </w:t>
    </w:r>
    <w:r w:rsidRPr="008D4D7C">
      <w:rPr>
        <w:rFonts w:ascii="Arial" w:hAnsi="Arial" w:cs="Arial"/>
        <w:sz w:val="16"/>
        <w:szCs w:val="16"/>
      </w:rPr>
      <w:fldChar w:fldCharType="begin"/>
    </w:r>
    <w:r w:rsidRPr="008D4D7C">
      <w:rPr>
        <w:rFonts w:ascii="Arial" w:hAnsi="Arial" w:cs="Arial"/>
        <w:sz w:val="16"/>
        <w:szCs w:val="16"/>
      </w:rPr>
      <w:instrText xml:space="preserve"> PAGE </w:instrText>
    </w:r>
    <w:r w:rsidRPr="008D4D7C">
      <w:rPr>
        <w:rFonts w:ascii="Arial" w:hAnsi="Arial" w:cs="Arial"/>
        <w:sz w:val="16"/>
        <w:szCs w:val="16"/>
      </w:rPr>
      <w:fldChar w:fldCharType="separate"/>
    </w:r>
    <w:r w:rsidR="001C5CC4">
      <w:rPr>
        <w:rFonts w:ascii="Arial" w:hAnsi="Arial" w:cs="Arial"/>
        <w:noProof/>
        <w:sz w:val="16"/>
        <w:szCs w:val="16"/>
      </w:rPr>
      <w:t>2</w:t>
    </w:r>
    <w:r w:rsidRPr="008D4D7C">
      <w:rPr>
        <w:rFonts w:ascii="Arial" w:hAnsi="Arial" w:cs="Arial"/>
        <w:sz w:val="16"/>
        <w:szCs w:val="16"/>
      </w:rPr>
      <w:fldChar w:fldCharType="end"/>
    </w:r>
    <w:r w:rsidRPr="008D4D7C">
      <w:rPr>
        <w:rFonts w:ascii="Arial" w:hAnsi="Arial" w:cs="Arial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A911" w14:textId="77777777" w:rsidR="000701E3" w:rsidRDefault="000701E3">
      <w:r>
        <w:separator/>
      </w:r>
    </w:p>
  </w:footnote>
  <w:footnote w:type="continuationSeparator" w:id="0">
    <w:p w14:paraId="5F7371F1" w14:textId="77777777" w:rsidR="000701E3" w:rsidRDefault="0007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5ED81" w14:textId="77777777" w:rsidR="00946014" w:rsidRDefault="000701E3">
    <w:pPr>
      <w:pStyle w:val="Header"/>
    </w:pPr>
    <w:r>
      <w:rPr>
        <w:noProof/>
      </w:rPr>
      <w:pict w14:anchorId="3DCE77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639.45pt;height:71.0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9c" stroked="f">
          <v:fill opacity=".5"/>
          <v:textpath style="font-family:&quot;Apple Chancery&quot;;font-size:1pt" string="DRAFT 12.12.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3047C" w14:textId="77777777" w:rsidR="00946014" w:rsidRDefault="000701E3">
    <w:pPr>
      <w:pStyle w:val="Header"/>
    </w:pPr>
    <w:r>
      <w:rPr>
        <w:noProof/>
      </w:rPr>
      <w:pict w14:anchorId="34DA33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margin-left:0;margin-top:0;width:639.45pt;height:71.0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f9c" stroked="f">
          <v:fill opacity=".5"/>
          <v:textpath style="font-family:&quot;Apple Chancery&quot;;font-size:1pt" string="DRAFT 12.12.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648071A"/>
    <w:lvl w:ilvl="0">
      <w:numFmt w:val="decimal"/>
      <w:lvlText w:val="*"/>
      <w:lvlJc w:val="left"/>
    </w:lvl>
  </w:abstractNum>
  <w:abstractNum w:abstractNumId="1" w15:restartNumberingAfterBreak="0">
    <w:nsid w:val="01AF3643"/>
    <w:multiLevelType w:val="hybridMultilevel"/>
    <w:tmpl w:val="4560FE50"/>
    <w:lvl w:ilvl="0" w:tplc="3730B0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27CCD"/>
    <w:multiLevelType w:val="hybridMultilevel"/>
    <w:tmpl w:val="CAA4958A"/>
    <w:lvl w:ilvl="0" w:tplc="3A62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CE9E2F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53A76"/>
    <w:multiLevelType w:val="hybridMultilevel"/>
    <w:tmpl w:val="1ACA414A"/>
    <w:lvl w:ilvl="0" w:tplc="2FAE8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B66F9"/>
    <w:multiLevelType w:val="hybridMultilevel"/>
    <w:tmpl w:val="B0AC2CE0"/>
    <w:lvl w:ilvl="0" w:tplc="F154E8C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74134ED"/>
    <w:multiLevelType w:val="hybridMultilevel"/>
    <w:tmpl w:val="2D84969E"/>
    <w:lvl w:ilvl="0" w:tplc="F154E8C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eastAsia="Courier New" w:hAnsi="Wingdings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7D4294"/>
    <w:multiLevelType w:val="hybridMultilevel"/>
    <w:tmpl w:val="1D34991E"/>
    <w:lvl w:ilvl="0" w:tplc="FEF80D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CE9E2F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E1CD7"/>
    <w:multiLevelType w:val="multilevel"/>
    <w:tmpl w:val="385691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B46B1"/>
    <w:multiLevelType w:val="hybridMultilevel"/>
    <w:tmpl w:val="8DFED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772F0"/>
    <w:multiLevelType w:val="multilevel"/>
    <w:tmpl w:val="9D2E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30CC3"/>
    <w:multiLevelType w:val="hybridMultilevel"/>
    <w:tmpl w:val="9D2E7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D0399"/>
    <w:multiLevelType w:val="hybridMultilevel"/>
    <w:tmpl w:val="1C9040A6"/>
    <w:lvl w:ilvl="0" w:tplc="9650126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CE9E2F9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EC4261"/>
    <w:multiLevelType w:val="hybridMultilevel"/>
    <w:tmpl w:val="99E8EB2E"/>
    <w:lvl w:ilvl="0" w:tplc="D86C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915280"/>
    <w:multiLevelType w:val="hybridMultilevel"/>
    <w:tmpl w:val="E246481A"/>
    <w:lvl w:ilvl="0" w:tplc="FA1217A8">
      <w:start w:val="2"/>
      <w:numFmt w:val="bullet"/>
      <w:lvlText w:val=""/>
      <w:lvlJc w:val="left"/>
      <w:pPr>
        <w:tabs>
          <w:tab w:val="num" w:pos="1152"/>
        </w:tabs>
        <w:ind w:left="1152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A6EDC"/>
    <w:multiLevelType w:val="hybridMultilevel"/>
    <w:tmpl w:val="B2B09044"/>
    <w:lvl w:ilvl="0" w:tplc="B4022EDA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 w15:restartNumberingAfterBreak="0">
    <w:nsid w:val="63BB5480"/>
    <w:multiLevelType w:val="hybridMultilevel"/>
    <w:tmpl w:val="EBC8F1BE"/>
    <w:lvl w:ilvl="0" w:tplc="FA1217A8">
      <w:start w:val="2"/>
      <w:numFmt w:val="bullet"/>
      <w:lvlText w:val=""/>
      <w:lvlJc w:val="left"/>
      <w:pPr>
        <w:tabs>
          <w:tab w:val="num" w:pos="1152"/>
        </w:tabs>
        <w:ind w:left="1152" w:hanging="360"/>
      </w:pPr>
      <w:rPr>
        <w:rFonts w:ascii="Wingdings" w:eastAsia="Courier New" w:hAnsi="Wingdings" w:cs="Courier New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05CE7"/>
    <w:multiLevelType w:val="multilevel"/>
    <w:tmpl w:val="8DFE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CF5502"/>
    <w:multiLevelType w:val="hybridMultilevel"/>
    <w:tmpl w:val="0D12D318"/>
    <w:lvl w:ilvl="0" w:tplc="FA1217A8">
      <w:start w:val="2"/>
      <w:numFmt w:val="bullet"/>
      <w:lvlText w:val=""/>
      <w:lvlJc w:val="left"/>
      <w:pPr>
        <w:tabs>
          <w:tab w:val="num" w:pos="1152"/>
        </w:tabs>
        <w:ind w:left="1152" w:hanging="360"/>
      </w:pPr>
      <w:rPr>
        <w:rFonts w:ascii="Wingdings" w:eastAsia="Courier New" w:hAnsi="Wingdings" w:cs="Courier New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 w15:restartNumberingAfterBreak="0">
    <w:nsid w:val="77611D3C"/>
    <w:multiLevelType w:val="hybridMultilevel"/>
    <w:tmpl w:val="37BEF1EE"/>
    <w:lvl w:ilvl="0" w:tplc="D5AE28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781B769A"/>
    <w:multiLevelType w:val="hybridMultilevel"/>
    <w:tmpl w:val="BAC0C92A"/>
    <w:lvl w:ilvl="0" w:tplc="E85259DA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C28594A"/>
    <w:multiLevelType w:val="multilevel"/>
    <w:tmpl w:val="B0AC2CE0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7E43214B"/>
    <w:multiLevelType w:val="hybridMultilevel"/>
    <w:tmpl w:val="18803F3E"/>
    <w:lvl w:ilvl="0" w:tplc="18E094C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1A4ADA"/>
    <w:multiLevelType w:val="hybridMultilevel"/>
    <w:tmpl w:val="B3C4173C"/>
    <w:lvl w:ilvl="0" w:tplc="FA1217A8">
      <w:start w:val="2"/>
      <w:numFmt w:val="bullet"/>
      <w:lvlText w:val=""/>
      <w:lvlJc w:val="left"/>
      <w:pPr>
        <w:tabs>
          <w:tab w:val="num" w:pos="1836"/>
        </w:tabs>
        <w:ind w:left="1836" w:hanging="360"/>
      </w:pPr>
      <w:rPr>
        <w:rFonts w:ascii="Wingdings" w:eastAsia="Courier New" w:hAnsi="Wingdings" w:cs="Courier New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432"/>
        <w:lvlJc w:val="left"/>
        <w:pPr>
          <w:ind w:left="432" w:hanging="432"/>
        </w:pPr>
        <w:rPr>
          <w:rFonts w:ascii="Wingdings" w:hAnsi="Wingdings" w:hint="default"/>
        </w:rPr>
      </w:lvl>
    </w:lvlOverride>
  </w:num>
  <w:num w:numId="2">
    <w:abstractNumId w:val="1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20"/>
  </w:num>
  <w:num w:numId="11">
    <w:abstractNumId w:val="5"/>
  </w:num>
  <w:num w:numId="12">
    <w:abstractNumId w:val="3"/>
  </w:num>
  <w:num w:numId="13">
    <w:abstractNumId w:val="17"/>
  </w:num>
  <w:num w:numId="14">
    <w:abstractNumId w:val="15"/>
  </w:num>
  <w:num w:numId="15">
    <w:abstractNumId w:val="13"/>
  </w:num>
  <w:num w:numId="16">
    <w:abstractNumId w:val="22"/>
  </w:num>
  <w:num w:numId="17">
    <w:abstractNumId w:val="19"/>
  </w:num>
  <w:num w:numId="18">
    <w:abstractNumId w:val="21"/>
  </w:num>
  <w:num w:numId="19">
    <w:abstractNumId w:val="8"/>
  </w:num>
  <w:num w:numId="20">
    <w:abstractNumId w:val="16"/>
  </w:num>
  <w:num w:numId="21">
    <w:abstractNumId w:val="10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91"/>
    <w:rsid w:val="00007764"/>
    <w:rsid w:val="00047F1C"/>
    <w:rsid w:val="00063F66"/>
    <w:rsid w:val="000701E3"/>
    <w:rsid w:val="000717B5"/>
    <w:rsid w:val="00095B0B"/>
    <w:rsid w:val="000B3DC3"/>
    <w:rsid w:val="000B5268"/>
    <w:rsid w:val="000C3ED6"/>
    <w:rsid w:val="000C4759"/>
    <w:rsid w:val="000E3086"/>
    <w:rsid w:val="000E579A"/>
    <w:rsid w:val="000E58E3"/>
    <w:rsid w:val="00100AD7"/>
    <w:rsid w:val="00110CBD"/>
    <w:rsid w:val="00112B5D"/>
    <w:rsid w:val="00171B7E"/>
    <w:rsid w:val="00172A9D"/>
    <w:rsid w:val="001735C9"/>
    <w:rsid w:val="001B598D"/>
    <w:rsid w:val="001C1EB1"/>
    <w:rsid w:val="001C23DC"/>
    <w:rsid w:val="001C5CC4"/>
    <w:rsid w:val="002068D1"/>
    <w:rsid w:val="00210616"/>
    <w:rsid w:val="002211A7"/>
    <w:rsid w:val="00227C91"/>
    <w:rsid w:val="00231DDE"/>
    <w:rsid w:val="00233B04"/>
    <w:rsid w:val="00234E58"/>
    <w:rsid w:val="002766A6"/>
    <w:rsid w:val="002A4572"/>
    <w:rsid w:val="002C0B29"/>
    <w:rsid w:val="002C5E94"/>
    <w:rsid w:val="002D5EDD"/>
    <w:rsid w:val="002E0BED"/>
    <w:rsid w:val="002E6653"/>
    <w:rsid w:val="00303C28"/>
    <w:rsid w:val="0031397C"/>
    <w:rsid w:val="00327B62"/>
    <w:rsid w:val="003363A9"/>
    <w:rsid w:val="003578C4"/>
    <w:rsid w:val="003769FC"/>
    <w:rsid w:val="0038161D"/>
    <w:rsid w:val="003A2D0D"/>
    <w:rsid w:val="003B0270"/>
    <w:rsid w:val="003B0A11"/>
    <w:rsid w:val="003B31C5"/>
    <w:rsid w:val="003D2787"/>
    <w:rsid w:val="003E2764"/>
    <w:rsid w:val="003E6969"/>
    <w:rsid w:val="003F17D0"/>
    <w:rsid w:val="00414D69"/>
    <w:rsid w:val="00420619"/>
    <w:rsid w:val="00432C58"/>
    <w:rsid w:val="004504F0"/>
    <w:rsid w:val="004561ED"/>
    <w:rsid w:val="00460395"/>
    <w:rsid w:val="00462FC9"/>
    <w:rsid w:val="004712CC"/>
    <w:rsid w:val="00475018"/>
    <w:rsid w:val="00476667"/>
    <w:rsid w:val="004A4866"/>
    <w:rsid w:val="004D3D91"/>
    <w:rsid w:val="004E3C4A"/>
    <w:rsid w:val="004E52AB"/>
    <w:rsid w:val="0051572F"/>
    <w:rsid w:val="0051739B"/>
    <w:rsid w:val="00522089"/>
    <w:rsid w:val="00524FBF"/>
    <w:rsid w:val="00526E4E"/>
    <w:rsid w:val="00564F95"/>
    <w:rsid w:val="00571A1B"/>
    <w:rsid w:val="005805B0"/>
    <w:rsid w:val="00584AD3"/>
    <w:rsid w:val="00595566"/>
    <w:rsid w:val="005B25D8"/>
    <w:rsid w:val="005C535C"/>
    <w:rsid w:val="005D5AB9"/>
    <w:rsid w:val="005F0788"/>
    <w:rsid w:val="005F6C9E"/>
    <w:rsid w:val="00621414"/>
    <w:rsid w:val="00623FB8"/>
    <w:rsid w:val="00651FCF"/>
    <w:rsid w:val="006544A1"/>
    <w:rsid w:val="00664094"/>
    <w:rsid w:val="00664F49"/>
    <w:rsid w:val="00667FFA"/>
    <w:rsid w:val="00693BA1"/>
    <w:rsid w:val="006B5FD6"/>
    <w:rsid w:val="006C39E9"/>
    <w:rsid w:val="006E1847"/>
    <w:rsid w:val="006E78F0"/>
    <w:rsid w:val="006F1278"/>
    <w:rsid w:val="007058A6"/>
    <w:rsid w:val="00715507"/>
    <w:rsid w:val="00733C8C"/>
    <w:rsid w:val="0073601A"/>
    <w:rsid w:val="00772B9F"/>
    <w:rsid w:val="007B7253"/>
    <w:rsid w:val="007C427B"/>
    <w:rsid w:val="00805F1A"/>
    <w:rsid w:val="00806E68"/>
    <w:rsid w:val="008303FA"/>
    <w:rsid w:val="00862CD0"/>
    <w:rsid w:val="008A3D11"/>
    <w:rsid w:val="008A4AC3"/>
    <w:rsid w:val="008B13C5"/>
    <w:rsid w:val="008C1941"/>
    <w:rsid w:val="008D2B67"/>
    <w:rsid w:val="008D4D7C"/>
    <w:rsid w:val="0090307D"/>
    <w:rsid w:val="00907512"/>
    <w:rsid w:val="00912930"/>
    <w:rsid w:val="00923500"/>
    <w:rsid w:val="00946014"/>
    <w:rsid w:val="0095187D"/>
    <w:rsid w:val="00953406"/>
    <w:rsid w:val="00956278"/>
    <w:rsid w:val="00957AAD"/>
    <w:rsid w:val="00966A70"/>
    <w:rsid w:val="00990519"/>
    <w:rsid w:val="009B43ED"/>
    <w:rsid w:val="009D4FCE"/>
    <w:rsid w:val="009F501F"/>
    <w:rsid w:val="00A0073A"/>
    <w:rsid w:val="00A3744B"/>
    <w:rsid w:val="00A403B5"/>
    <w:rsid w:val="00A54E68"/>
    <w:rsid w:val="00A5691B"/>
    <w:rsid w:val="00AA6186"/>
    <w:rsid w:val="00AC00A2"/>
    <w:rsid w:val="00AC623F"/>
    <w:rsid w:val="00AD25FE"/>
    <w:rsid w:val="00AD7D45"/>
    <w:rsid w:val="00AF2D2F"/>
    <w:rsid w:val="00AF2EB6"/>
    <w:rsid w:val="00B21359"/>
    <w:rsid w:val="00B31BA8"/>
    <w:rsid w:val="00B46124"/>
    <w:rsid w:val="00B4635C"/>
    <w:rsid w:val="00B537A4"/>
    <w:rsid w:val="00B74506"/>
    <w:rsid w:val="00B750E3"/>
    <w:rsid w:val="00BA3FB5"/>
    <w:rsid w:val="00BD01BB"/>
    <w:rsid w:val="00BE27BB"/>
    <w:rsid w:val="00C147E9"/>
    <w:rsid w:val="00C35C74"/>
    <w:rsid w:val="00C365B6"/>
    <w:rsid w:val="00C40C98"/>
    <w:rsid w:val="00C645A7"/>
    <w:rsid w:val="00C665BA"/>
    <w:rsid w:val="00C70A3E"/>
    <w:rsid w:val="00C94147"/>
    <w:rsid w:val="00CB2D06"/>
    <w:rsid w:val="00CC170C"/>
    <w:rsid w:val="00CC52C2"/>
    <w:rsid w:val="00CD3500"/>
    <w:rsid w:val="00CD737D"/>
    <w:rsid w:val="00CE634A"/>
    <w:rsid w:val="00D20F96"/>
    <w:rsid w:val="00D222B4"/>
    <w:rsid w:val="00D659A9"/>
    <w:rsid w:val="00D708B3"/>
    <w:rsid w:val="00D9713D"/>
    <w:rsid w:val="00DB7AAD"/>
    <w:rsid w:val="00DC4EA5"/>
    <w:rsid w:val="00DD6FB2"/>
    <w:rsid w:val="00DE061E"/>
    <w:rsid w:val="00E17109"/>
    <w:rsid w:val="00E27602"/>
    <w:rsid w:val="00E63711"/>
    <w:rsid w:val="00E77512"/>
    <w:rsid w:val="00E915FB"/>
    <w:rsid w:val="00EA5192"/>
    <w:rsid w:val="00ED3235"/>
    <w:rsid w:val="00ED5A1A"/>
    <w:rsid w:val="00EF68CD"/>
    <w:rsid w:val="00F00A11"/>
    <w:rsid w:val="00F1253F"/>
    <w:rsid w:val="00F21A83"/>
    <w:rsid w:val="00F22DF4"/>
    <w:rsid w:val="00F2690C"/>
    <w:rsid w:val="00F41EAC"/>
    <w:rsid w:val="00F439BF"/>
    <w:rsid w:val="00F53579"/>
    <w:rsid w:val="00F66978"/>
    <w:rsid w:val="00F85289"/>
    <w:rsid w:val="00F91093"/>
    <w:rsid w:val="00F91A1D"/>
    <w:rsid w:val="00FD3F14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8AAF312"/>
  <w15:chartTrackingRefBased/>
  <w15:docId w15:val="{AFC11C4E-0805-4BE8-A8A6-35A402FF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63711"/>
    <w:pPr>
      <w:keepNext/>
      <w:widowControl/>
      <w:autoSpaceDE/>
      <w:autoSpaceDN/>
      <w:adjustRightInd/>
      <w:ind w:left="1080" w:right="-360"/>
      <w:jc w:val="both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432" w:hanging="43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4F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63711"/>
    <w:pPr>
      <w:widowControl/>
      <w:autoSpaceDE/>
      <w:autoSpaceDN/>
      <w:adjustRightInd/>
    </w:pPr>
    <w:rPr>
      <w:rFonts w:ascii="Arial" w:hAnsi="Arial"/>
      <w:color w:val="000000"/>
      <w:sz w:val="18"/>
      <w:szCs w:val="20"/>
    </w:rPr>
  </w:style>
  <w:style w:type="paragraph" w:styleId="BodyText2">
    <w:name w:val="Body Text 2"/>
    <w:basedOn w:val="Normal"/>
    <w:rsid w:val="004E3C4A"/>
    <w:pPr>
      <w:widowControl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autoSpaceDE/>
      <w:autoSpaceDN/>
      <w:adjustRightInd/>
      <w:jc w:val="both"/>
    </w:pPr>
    <w:rPr>
      <w:rFonts w:ascii="Arial" w:hAnsi="Arial"/>
      <w:szCs w:val="20"/>
    </w:rPr>
  </w:style>
  <w:style w:type="table" w:styleId="TableGrid">
    <w:name w:val="Table Grid"/>
    <w:basedOn w:val="TableNormal"/>
    <w:rsid w:val="00AD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B0A11"/>
  </w:style>
  <w:style w:type="character" w:styleId="CommentReference">
    <w:name w:val="annotation reference"/>
    <w:rsid w:val="00AF2D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D2F"/>
    <w:rPr>
      <w:szCs w:val="20"/>
    </w:rPr>
  </w:style>
  <w:style w:type="character" w:customStyle="1" w:styleId="CommentTextChar">
    <w:name w:val="Comment Text Char"/>
    <w:link w:val="CommentText"/>
    <w:rsid w:val="00AF2D2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D2F"/>
    <w:rPr>
      <w:b/>
      <w:bCs/>
    </w:rPr>
  </w:style>
  <w:style w:type="character" w:customStyle="1" w:styleId="CommentSubjectChar">
    <w:name w:val="Comment Subject Char"/>
    <w:link w:val="CommentSubject"/>
    <w:rsid w:val="00AF2D2F"/>
    <w:rPr>
      <w:rFonts w:ascii="Courier" w:hAnsi="Courier"/>
      <w:b/>
      <w:bCs/>
    </w:rPr>
  </w:style>
  <w:style w:type="character" w:customStyle="1" w:styleId="FooterChar">
    <w:name w:val="Footer Char"/>
    <w:link w:val="Footer"/>
    <w:rsid w:val="0095187D"/>
    <w:rPr>
      <w:rFonts w:ascii="Courier" w:hAnsi="Courier"/>
      <w:szCs w:val="24"/>
    </w:rPr>
  </w:style>
  <w:style w:type="paragraph" w:styleId="Revision">
    <w:name w:val="Revision"/>
    <w:hidden/>
    <w:uiPriority w:val="99"/>
    <w:semiHidden/>
    <w:rsid w:val="00063F66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6C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681msg\Local%20Settings\Temporary%20Internet%20Files\OLK47\EMERG%20GD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7E204-E96F-4D2F-AEAF-9BED31504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6BAE5-FB1F-405B-B55B-DF6E1C20ACD3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3.xml><?xml version="1.0" encoding="utf-8"?>
<ds:datastoreItem xmlns:ds="http://schemas.openxmlformats.org/officeDocument/2006/customXml" ds:itemID="{9205E39D-F957-4AA9-8BF6-158D901D3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Settings\b681msg\Local Settings\Temporary Internet Files\OLK47\EMERG GDN.dot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¨ District Court   ¨ Denver Probate Court</vt:lpstr>
    </vt:vector>
  </TitlesOfParts>
  <Company>Denver Probate Court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¨ District Court   ¨ Denver Probate Court</dc:title>
  <dc:subject/>
  <dc:creator>b681msg</dc:creator>
  <cp:keywords/>
  <cp:lastModifiedBy>Lily Slagle</cp:lastModifiedBy>
  <cp:revision>2</cp:revision>
  <cp:lastPrinted>2012-09-14T23:34:00Z</cp:lastPrinted>
  <dcterms:created xsi:type="dcterms:W3CDTF">2021-06-21T13:47:00Z</dcterms:created>
  <dcterms:modified xsi:type="dcterms:W3CDTF">2021-06-21T13:47:00Z</dcterms:modified>
</cp:coreProperties>
</file>