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086" w:rsidRPr="00BF33A0" w:rsidRDefault="00940D40" w:rsidP="00C36086">
      <w:pPr>
        <w:pStyle w:val="Heading1"/>
        <w:jc w:val="center"/>
        <w:rPr>
          <w:sz w:val="24"/>
          <w:szCs w:val="24"/>
        </w:rPr>
      </w:pPr>
      <w:r>
        <w:rPr>
          <w:sz w:val="24"/>
          <w:szCs w:val="24"/>
        </w:rPr>
        <w:t>MINUTES</w:t>
      </w:r>
    </w:p>
    <w:p w:rsidR="00C36086" w:rsidRPr="00BF33A0" w:rsidRDefault="00C36086" w:rsidP="00C36086">
      <w:pPr>
        <w:rPr>
          <w:sz w:val="24"/>
          <w:szCs w:val="24"/>
        </w:rPr>
      </w:pPr>
    </w:p>
    <w:p w:rsidR="00C36086" w:rsidRPr="00BF33A0" w:rsidRDefault="00C36086" w:rsidP="00C36086">
      <w:pPr>
        <w:jc w:val="center"/>
        <w:rPr>
          <w:b/>
          <w:sz w:val="24"/>
          <w:szCs w:val="24"/>
        </w:rPr>
      </w:pPr>
      <w:r w:rsidRPr="00BF33A0">
        <w:rPr>
          <w:b/>
          <w:sz w:val="24"/>
          <w:szCs w:val="24"/>
        </w:rPr>
        <w:t>COLORADO SUPREME COURT</w:t>
      </w:r>
    </w:p>
    <w:p w:rsidR="00C36086" w:rsidRPr="00BF33A0" w:rsidRDefault="004653D9" w:rsidP="00C36086">
      <w:pPr>
        <w:jc w:val="center"/>
        <w:rPr>
          <w:b/>
          <w:sz w:val="24"/>
          <w:szCs w:val="24"/>
        </w:rPr>
      </w:pPr>
      <w:r>
        <w:rPr>
          <w:b/>
          <w:sz w:val="24"/>
          <w:szCs w:val="24"/>
        </w:rPr>
        <w:t>WATER COURT COMMITTEE</w:t>
      </w:r>
    </w:p>
    <w:p w:rsidR="00C36086" w:rsidRPr="00BF33A0" w:rsidRDefault="00C36086" w:rsidP="00C36086">
      <w:pPr>
        <w:rPr>
          <w:b/>
          <w:sz w:val="24"/>
          <w:szCs w:val="24"/>
        </w:rPr>
      </w:pPr>
    </w:p>
    <w:p w:rsidR="00C36086" w:rsidRPr="00BF33A0" w:rsidRDefault="00A900A4" w:rsidP="00C36086">
      <w:pPr>
        <w:jc w:val="center"/>
        <w:rPr>
          <w:sz w:val="24"/>
          <w:szCs w:val="24"/>
        </w:rPr>
      </w:pPr>
      <w:r>
        <w:rPr>
          <w:sz w:val="24"/>
          <w:szCs w:val="24"/>
        </w:rPr>
        <w:t>Monday</w:t>
      </w:r>
      <w:r w:rsidR="00C36086" w:rsidRPr="00BF33A0">
        <w:rPr>
          <w:sz w:val="24"/>
          <w:szCs w:val="24"/>
        </w:rPr>
        <w:t xml:space="preserve">, </w:t>
      </w:r>
      <w:r>
        <w:rPr>
          <w:sz w:val="24"/>
          <w:szCs w:val="24"/>
        </w:rPr>
        <w:t>October 2</w:t>
      </w:r>
      <w:r w:rsidR="00642E0A">
        <w:rPr>
          <w:sz w:val="24"/>
          <w:szCs w:val="24"/>
        </w:rPr>
        <w:t>, 2017</w:t>
      </w:r>
      <w:r w:rsidR="00C57C7C">
        <w:rPr>
          <w:sz w:val="24"/>
          <w:szCs w:val="24"/>
        </w:rPr>
        <w:t>, 1:3</w:t>
      </w:r>
      <w:r w:rsidR="00C36086" w:rsidRPr="00BF33A0">
        <w:rPr>
          <w:sz w:val="24"/>
          <w:szCs w:val="24"/>
        </w:rPr>
        <w:t>0 p.m.</w:t>
      </w:r>
    </w:p>
    <w:p w:rsidR="00C36086" w:rsidRPr="00BF33A0" w:rsidRDefault="00C36086" w:rsidP="00C36086">
      <w:pPr>
        <w:jc w:val="center"/>
        <w:rPr>
          <w:sz w:val="24"/>
          <w:szCs w:val="24"/>
        </w:rPr>
      </w:pPr>
      <w:r w:rsidRPr="00BF33A0">
        <w:rPr>
          <w:sz w:val="24"/>
          <w:szCs w:val="24"/>
        </w:rPr>
        <w:t xml:space="preserve">Ralph L. </w:t>
      </w:r>
      <w:proofErr w:type="spellStart"/>
      <w:r w:rsidRPr="00BF33A0">
        <w:rPr>
          <w:sz w:val="24"/>
          <w:szCs w:val="24"/>
        </w:rPr>
        <w:t>Carr</w:t>
      </w:r>
      <w:proofErr w:type="spellEnd"/>
      <w:r w:rsidRPr="00BF33A0">
        <w:rPr>
          <w:sz w:val="24"/>
          <w:szCs w:val="24"/>
        </w:rPr>
        <w:t xml:space="preserve"> Colorado Judicial Center </w:t>
      </w:r>
    </w:p>
    <w:p w:rsidR="00C36086" w:rsidRPr="00BF33A0" w:rsidRDefault="00C36086" w:rsidP="00C36086">
      <w:pPr>
        <w:jc w:val="center"/>
        <w:rPr>
          <w:sz w:val="24"/>
          <w:szCs w:val="24"/>
        </w:rPr>
      </w:pPr>
      <w:r w:rsidRPr="00BF33A0">
        <w:rPr>
          <w:sz w:val="24"/>
          <w:szCs w:val="24"/>
        </w:rPr>
        <w:t>2 E.14</w:t>
      </w:r>
      <w:r w:rsidRPr="00BF33A0">
        <w:rPr>
          <w:sz w:val="24"/>
          <w:szCs w:val="24"/>
          <w:vertAlign w:val="superscript"/>
        </w:rPr>
        <w:t>th</w:t>
      </w:r>
      <w:r w:rsidRPr="00BF33A0">
        <w:rPr>
          <w:sz w:val="24"/>
          <w:szCs w:val="24"/>
        </w:rPr>
        <w:t xml:space="preserve"> Ave., Denver CO 80203</w:t>
      </w:r>
    </w:p>
    <w:p w:rsidR="00C36086" w:rsidRDefault="00A900A4" w:rsidP="00C36086">
      <w:pPr>
        <w:jc w:val="center"/>
        <w:rPr>
          <w:sz w:val="24"/>
          <w:szCs w:val="24"/>
        </w:rPr>
      </w:pPr>
      <w:r>
        <w:rPr>
          <w:sz w:val="24"/>
          <w:szCs w:val="24"/>
        </w:rPr>
        <w:t>Fourth Floor</w:t>
      </w:r>
      <w:r w:rsidR="00C36086" w:rsidRPr="00BF33A0">
        <w:rPr>
          <w:sz w:val="24"/>
          <w:szCs w:val="24"/>
        </w:rPr>
        <w:t xml:space="preserve">, </w:t>
      </w:r>
      <w:r>
        <w:rPr>
          <w:sz w:val="24"/>
          <w:szCs w:val="24"/>
        </w:rPr>
        <w:t>Supreme Court</w:t>
      </w:r>
      <w:r w:rsidR="004653D9">
        <w:rPr>
          <w:sz w:val="24"/>
          <w:szCs w:val="24"/>
        </w:rPr>
        <w:t xml:space="preserve"> Conference Room</w:t>
      </w:r>
    </w:p>
    <w:p w:rsidR="00940D40" w:rsidRDefault="00940D40" w:rsidP="00C36086">
      <w:pPr>
        <w:jc w:val="center"/>
        <w:rPr>
          <w:sz w:val="24"/>
          <w:szCs w:val="24"/>
        </w:rPr>
      </w:pPr>
    </w:p>
    <w:p w:rsidR="00940D40" w:rsidRDefault="00940D40" w:rsidP="00C36086">
      <w:pPr>
        <w:jc w:val="center"/>
        <w:rPr>
          <w:sz w:val="24"/>
          <w:szCs w:val="24"/>
        </w:rPr>
      </w:pPr>
    </w:p>
    <w:tbl>
      <w:tblPr>
        <w:tblW w:w="0" w:type="auto"/>
        <w:tblInd w:w="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38"/>
        <w:gridCol w:w="1260"/>
        <w:gridCol w:w="1350"/>
      </w:tblGrid>
      <w:tr w:rsidR="00940D40" w:rsidTr="005714D9">
        <w:tc>
          <w:tcPr>
            <w:tcW w:w="5238"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Name</w:t>
            </w:r>
          </w:p>
        </w:tc>
        <w:tc>
          <w:tcPr>
            <w:tcW w:w="1260"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Present</w:t>
            </w:r>
          </w:p>
        </w:tc>
        <w:tc>
          <w:tcPr>
            <w:tcW w:w="1350"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Excused</w:t>
            </w:r>
          </w:p>
        </w:tc>
      </w:tr>
      <w:tr w:rsidR="00940D40" w:rsidTr="005714D9">
        <w:tc>
          <w:tcPr>
            <w:tcW w:w="5238"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Justice Allison Eid, Chair  </w:t>
            </w:r>
          </w:p>
        </w:tc>
        <w:tc>
          <w:tcPr>
            <w:tcW w:w="1260"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940D40" w:rsidRDefault="00940D40" w:rsidP="005714D9">
            <w:pPr>
              <w:pStyle w:val="NoSpacing"/>
              <w:spacing w:line="276" w:lineRule="auto"/>
              <w:jc w:val="center"/>
              <w:rPr>
                <w:rFonts w:ascii="Times New Roman" w:hAnsi="Times New Roman" w:cs="Times New Roman"/>
                <w:sz w:val="24"/>
                <w:szCs w:val="24"/>
              </w:rPr>
            </w:pPr>
          </w:p>
        </w:tc>
      </w:tr>
      <w:tr w:rsidR="00940D40" w:rsidTr="005714D9">
        <w:tc>
          <w:tcPr>
            <w:tcW w:w="5238"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Justice (Ret.) Gregory Hobbs </w:t>
            </w:r>
          </w:p>
        </w:tc>
        <w:tc>
          <w:tcPr>
            <w:tcW w:w="1260"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rPr>
                <w:sz w:val="22"/>
                <w:szCs w:val="22"/>
              </w:rPr>
            </w:pPr>
          </w:p>
        </w:tc>
      </w:tr>
      <w:tr w:rsidR="00940D40" w:rsidTr="005714D9">
        <w:tc>
          <w:tcPr>
            <w:tcW w:w="5238"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Judge (Ret.) John Kuenhold </w:t>
            </w:r>
          </w:p>
        </w:tc>
        <w:tc>
          <w:tcPr>
            <w:tcW w:w="1260" w:type="dxa"/>
            <w:tcBorders>
              <w:top w:val="single" w:sz="6" w:space="0" w:color="auto"/>
              <w:left w:val="single" w:sz="6" w:space="0" w:color="auto"/>
              <w:bottom w:val="single" w:sz="6" w:space="0" w:color="auto"/>
              <w:right w:val="single" w:sz="6" w:space="0" w:color="auto"/>
            </w:tcBorders>
          </w:tcPr>
          <w:p w:rsidR="00940D40" w:rsidRDefault="00940D40" w:rsidP="005714D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jc w:val="center"/>
              <w:rPr>
                <w:sz w:val="24"/>
                <w:szCs w:val="24"/>
              </w:rPr>
            </w:pPr>
          </w:p>
        </w:tc>
      </w:tr>
      <w:tr w:rsidR="00940D40" w:rsidTr="005714D9">
        <w:tc>
          <w:tcPr>
            <w:tcW w:w="5238"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Judge (Ret.) Thomas Ossola</w:t>
            </w:r>
          </w:p>
        </w:tc>
        <w:tc>
          <w:tcPr>
            <w:tcW w:w="126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jc w:val="center"/>
              <w:rPr>
                <w:sz w:val="24"/>
                <w:szCs w:val="24"/>
              </w:rPr>
            </w:pPr>
          </w:p>
        </w:tc>
      </w:tr>
      <w:tr w:rsidR="00940D40" w:rsidTr="005714D9">
        <w:tc>
          <w:tcPr>
            <w:tcW w:w="5238"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Referee John Cowan</w:t>
            </w:r>
          </w:p>
        </w:tc>
        <w:tc>
          <w:tcPr>
            <w:tcW w:w="126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jc w:val="center"/>
              <w:rPr>
                <w:sz w:val="22"/>
                <w:szCs w:val="22"/>
              </w:rPr>
            </w:pPr>
          </w:p>
        </w:tc>
      </w:tr>
      <w:tr w:rsidR="00940D40" w:rsidTr="005714D9">
        <w:tc>
          <w:tcPr>
            <w:tcW w:w="5238" w:type="dxa"/>
            <w:tcBorders>
              <w:top w:val="single" w:sz="6" w:space="0" w:color="auto"/>
              <w:left w:val="single" w:sz="6" w:space="0" w:color="auto"/>
              <w:bottom w:val="single" w:sz="6" w:space="0" w:color="auto"/>
              <w:right w:val="single" w:sz="6" w:space="0" w:color="auto"/>
            </w:tcBorders>
          </w:tcPr>
          <w:p w:rsidR="00940D40" w:rsidRDefault="00940D40"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Referee Nicolas Sarmiento</w:t>
            </w:r>
          </w:p>
        </w:tc>
        <w:tc>
          <w:tcPr>
            <w:tcW w:w="1260" w:type="dxa"/>
            <w:tcBorders>
              <w:top w:val="single" w:sz="6" w:space="0" w:color="auto"/>
              <w:left w:val="single" w:sz="6" w:space="0" w:color="auto"/>
              <w:bottom w:val="single" w:sz="6" w:space="0" w:color="auto"/>
              <w:right w:val="single" w:sz="6" w:space="0" w:color="auto"/>
            </w:tcBorders>
          </w:tcPr>
          <w:p w:rsidR="00940D40" w:rsidRDefault="00940D40" w:rsidP="005714D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940D40" w:rsidRDefault="00940D40" w:rsidP="005714D9">
            <w:pPr>
              <w:spacing w:line="276" w:lineRule="auto"/>
              <w:rPr>
                <w:sz w:val="22"/>
                <w:szCs w:val="22"/>
              </w:rPr>
            </w:pPr>
          </w:p>
        </w:tc>
      </w:tr>
      <w:tr w:rsidR="00940D40" w:rsidTr="005714D9">
        <w:tc>
          <w:tcPr>
            <w:tcW w:w="5238" w:type="dxa"/>
            <w:tcBorders>
              <w:top w:val="single" w:sz="6" w:space="0" w:color="auto"/>
              <w:left w:val="single" w:sz="6" w:space="0" w:color="auto"/>
              <w:bottom w:val="single" w:sz="6" w:space="0" w:color="auto"/>
              <w:right w:val="single" w:sz="6" w:space="0" w:color="auto"/>
            </w:tcBorders>
          </w:tcPr>
          <w:p w:rsidR="00940D40" w:rsidRDefault="00940D40"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Referee Susan Ryan</w:t>
            </w:r>
          </w:p>
        </w:tc>
        <w:tc>
          <w:tcPr>
            <w:tcW w:w="1260" w:type="dxa"/>
            <w:tcBorders>
              <w:top w:val="single" w:sz="6" w:space="0" w:color="auto"/>
              <w:left w:val="single" w:sz="6" w:space="0" w:color="auto"/>
              <w:bottom w:val="single" w:sz="6" w:space="0" w:color="auto"/>
              <w:right w:val="single" w:sz="6" w:space="0" w:color="auto"/>
            </w:tcBorders>
          </w:tcPr>
          <w:p w:rsidR="00940D40" w:rsidRDefault="006D66E9" w:rsidP="005714D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940D40" w:rsidRDefault="00940D40" w:rsidP="005714D9">
            <w:pPr>
              <w:spacing w:line="276" w:lineRule="auto"/>
              <w:rPr>
                <w:sz w:val="22"/>
                <w:szCs w:val="22"/>
              </w:rPr>
            </w:pPr>
          </w:p>
        </w:tc>
      </w:tr>
      <w:tr w:rsidR="00940D40" w:rsidTr="005714D9">
        <w:tc>
          <w:tcPr>
            <w:tcW w:w="5238"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Holly Strablizky </w:t>
            </w:r>
          </w:p>
        </w:tc>
        <w:tc>
          <w:tcPr>
            <w:tcW w:w="1260"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rPr>
                <w:sz w:val="22"/>
                <w:szCs w:val="22"/>
              </w:rPr>
            </w:pPr>
          </w:p>
        </w:tc>
      </w:tr>
      <w:tr w:rsidR="00940D40" w:rsidTr="005714D9">
        <w:tc>
          <w:tcPr>
            <w:tcW w:w="5238"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Laura Chartrand</w:t>
            </w:r>
          </w:p>
        </w:tc>
        <w:tc>
          <w:tcPr>
            <w:tcW w:w="1260"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rPr>
                <w:sz w:val="22"/>
                <w:szCs w:val="22"/>
              </w:rPr>
            </w:pPr>
          </w:p>
        </w:tc>
      </w:tr>
      <w:tr w:rsidR="00940D40" w:rsidTr="005714D9">
        <w:tc>
          <w:tcPr>
            <w:tcW w:w="5238" w:type="dxa"/>
            <w:tcBorders>
              <w:top w:val="single" w:sz="6" w:space="0" w:color="auto"/>
              <w:left w:val="single" w:sz="6" w:space="0" w:color="auto"/>
              <w:bottom w:val="single" w:sz="6" w:space="0" w:color="auto"/>
              <w:right w:val="single" w:sz="6" w:space="0" w:color="auto"/>
            </w:tcBorders>
            <w:hideMark/>
          </w:tcPr>
          <w:p w:rsidR="00940D40" w:rsidRDefault="006D66E9"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Kevin Rein</w:t>
            </w:r>
          </w:p>
        </w:tc>
        <w:tc>
          <w:tcPr>
            <w:tcW w:w="1260" w:type="dxa"/>
            <w:tcBorders>
              <w:top w:val="single" w:sz="6" w:space="0" w:color="auto"/>
              <w:left w:val="single" w:sz="6" w:space="0" w:color="auto"/>
              <w:bottom w:val="single" w:sz="6" w:space="0" w:color="auto"/>
              <w:right w:val="single" w:sz="6" w:space="0" w:color="auto"/>
            </w:tcBorders>
            <w:hideMark/>
          </w:tcPr>
          <w:p w:rsidR="00940D40" w:rsidRDefault="006D66E9" w:rsidP="005714D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jc w:val="center"/>
              <w:rPr>
                <w:sz w:val="22"/>
                <w:szCs w:val="22"/>
              </w:rPr>
            </w:pPr>
          </w:p>
        </w:tc>
      </w:tr>
      <w:tr w:rsidR="00940D40" w:rsidTr="005714D9">
        <w:tc>
          <w:tcPr>
            <w:tcW w:w="5238"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Steve Witte </w:t>
            </w:r>
          </w:p>
        </w:tc>
        <w:tc>
          <w:tcPr>
            <w:tcW w:w="1260"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940D40" w:rsidRDefault="00940D40" w:rsidP="005714D9">
            <w:pPr>
              <w:pStyle w:val="NoSpacing"/>
              <w:spacing w:line="276" w:lineRule="auto"/>
              <w:jc w:val="center"/>
              <w:rPr>
                <w:rFonts w:ascii="Times New Roman" w:hAnsi="Times New Roman" w:cs="Times New Roman"/>
                <w:sz w:val="24"/>
                <w:szCs w:val="24"/>
              </w:rPr>
            </w:pPr>
          </w:p>
        </w:tc>
      </w:tr>
      <w:tr w:rsidR="00940D40" w:rsidTr="005714D9">
        <w:tc>
          <w:tcPr>
            <w:tcW w:w="5238"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rPr>
                <w:rFonts w:ascii="Times New Roman" w:hAnsi="Times New Roman" w:cs="Times New Roman"/>
                <w:sz w:val="24"/>
                <w:szCs w:val="24"/>
              </w:rPr>
            </w:pPr>
            <w:proofErr w:type="spellStart"/>
            <w:r>
              <w:rPr>
                <w:rFonts w:ascii="Times New Roman" w:hAnsi="Times New Roman" w:cs="Times New Roman"/>
                <w:sz w:val="24"/>
                <w:szCs w:val="24"/>
              </w:rPr>
              <w:t>Kaylea</w:t>
            </w:r>
            <w:proofErr w:type="spellEnd"/>
            <w:r>
              <w:rPr>
                <w:rFonts w:ascii="Times New Roman" w:hAnsi="Times New Roman" w:cs="Times New Roman"/>
                <w:sz w:val="24"/>
                <w:szCs w:val="24"/>
              </w:rPr>
              <w:t xml:space="preserve"> White </w:t>
            </w:r>
          </w:p>
        </w:tc>
        <w:tc>
          <w:tcPr>
            <w:tcW w:w="126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jc w:val="center"/>
              <w:rPr>
                <w:sz w:val="24"/>
                <w:szCs w:val="24"/>
              </w:rPr>
            </w:pPr>
          </w:p>
        </w:tc>
      </w:tr>
      <w:tr w:rsidR="00940D40" w:rsidTr="005714D9">
        <w:tc>
          <w:tcPr>
            <w:tcW w:w="5238"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Robert Sakata</w:t>
            </w:r>
          </w:p>
        </w:tc>
        <w:tc>
          <w:tcPr>
            <w:tcW w:w="126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rPr>
                <w:sz w:val="22"/>
                <w:szCs w:val="22"/>
              </w:rPr>
            </w:pPr>
          </w:p>
        </w:tc>
        <w:tc>
          <w:tcPr>
            <w:tcW w:w="135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jc w:val="center"/>
              <w:rPr>
                <w:sz w:val="22"/>
                <w:szCs w:val="22"/>
              </w:rPr>
            </w:pPr>
            <w:r>
              <w:rPr>
                <w:sz w:val="24"/>
                <w:szCs w:val="24"/>
              </w:rPr>
              <w:t>X</w:t>
            </w:r>
          </w:p>
        </w:tc>
      </w:tr>
      <w:tr w:rsidR="00940D40" w:rsidTr="005714D9">
        <w:tc>
          <w:tcPr>
            <w:tcW w:w="5238"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Bill </w:t>
            </w:r>
            <w:proofErr w:type="spellStart"/>
            <w:r>
              <w:rPr>
                <w:rFonts w:ascii="Times New Roman" w:hAnsi="Times New Roman" w:cs="Times New Roman"/>
                <w:sz w:val="24"/>
                <w:szCs w:val="24"/>
              </w:rPr>
              <w:t>Trampe</w:t>
            </w:r>
            <w:proofErr w:type="spellEnd"/>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jc w:val="center"/>
              <w:rPr>
                <w:sz w:val="22"/>
                <w:szCs w:val="22"/>
              </w:rPr>
            </w:pPr>
          </w:p>
        </w:tc>
        <w:tc>
          <w:tcPr>
            <w:tcW w:w="135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jc w:val="center"/>
              <w:rPr>
                <w:sz w:val="22"/>
                <w:szCs w:val="22"/>
              </w:rPr>
            </w:pPr>
            <w:r>
              <w:rPr>
                <w:sz w:val="22"/>
                <w:szCs w:val="22"/>
              </w:rPr>
              <w:t>X</w:t>
            </w:r>
          </w:p>
        </w:tc>
      </w:tr>
      <w:tr w:rsidR="00940D40" w:rsidTr="005714D9">
        <w:tc>
          <w:tcPr>
            <w:tcW w:w="5238"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Doug Clements </w:t>
            </w:r>
          </w:p>
        </w:tc>
        <w:tc>
          <w:tcPr>
            <w:tcW w:w="126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jc w:val="center"/>
              <w:rPr>
                <w:rFonts w:ascii="Times New Roman" w:hAnsi="Times New Roman" w:cs="Times New Roman"/>
                <w:sz w:val="24"/>
                <w:szCs w:val="24"/>
              </w:rPr>
            </w:pPr>
          </w:p>
        </w:tc>
      </w:tr>
      <w:tr w:rsidR="00940D40" w:rsidTr="005714D9">
        <w:tc>
          <w:tcPr>
            <w:tcW w:w="5238"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Jennifer Ashworth</w:t>
            </w:r>
          </w:p>
        </w:tc>
        <w:tc>
          <w:tcPr>
            <w:tcW w:w="126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jc w:val="center"/>
              <w:rPr>
                <w:sz w:val="24"/>
                <w:szCs w:val="24"/>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rPr>
                <w:sz w:val="22"/>
                <w:szCs w:val="22"/>
              </w:rPr>
            </w:pPr>
          </w:p>
        </w:tc>
      </w:tr>
      <w:tr w:rsidR="00940D40" w:rsidTr="005714D9">
        <w:tc>
          <w:tcPr>
            <w:tcW w:w="5238"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Mark Hamilton </w:t>
            </w:r>
          </w:p>
        </w:tc>
        <w:tc>
          <w:tcPr>
            <w:tcW w:w="126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jc w:val="center"/>
              <w:rPr>
                <w:sz w:val="24"/>
                <w:szCs w:val="24"/>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jc w:val="center"/>
              <w:rPr>
                <w:sz w:val="22"/>
                <w:szCs w:val="22"/>
              </w:rPr>
            </w:pPr>
          </w:p>
        </w:tc>
      </w:tr>
      <w:tr w:rsidR="00940D40" w:rsidTr="005714D9">
        <w:tc>
          <w:tcPr>
            <w:tcW w:w="5238"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Mark </w:t>
            </w:r>
            <w:proofErr w:type="spellStart"/>
            <w:r>
              <w:rPr>
                <w:rFonts w:ascii="Times New Roman" w:hAnsi="Times New Roman" w:cs="Times New Roman"/>
                <w:sz w:val="24"/>
                <w:szCs w:val="24"/>
              </w:rPr>
              <w:t>Hermundstad</w:t>
            </w:r>
            <w:proofErr w:type="spellEnd"/>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jc w:val="center"/>
              <w:rPr>
                <w:sz w:val="22"/>
                <w:szCs w:val="22"/>
              </w:rPr>
            </w:pPr>
          </w:p>
        </w:tc>
      </w:tr>
      <w:tr w:rsidR="00940D40" w:rsidTr="005714D9">
        <w:tc>
          <w:tcPr>
            <w:tcW w:w="5238"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Andy Jones </w:t>
            </w:r>
          </w:p>
        </w:tc>
        <w:tc>
          <w:tcPr>
            <w:tcW w:w="126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jc w:val="center"/>
              <w:rPr>
                <w:rFonts w:ascii="Times New Roman" w:hAnsi="Times New Roman" w:cs="Times New Roman"/>
                <w:sz w:val="24"/>
                <w:szCs w:val="24"/>
              </w:rPr>
            </w:pPr>
          </w:p>
        </w:tc>
      </w:tr>
      <w:tr w:rsidR="00940D40" w:rsidTr="005714D9">
        <w:tc>
          <w:tcPr>
            <w:tcW w:w="5238"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Peter Ampe</w:t>
            </w:r>
          </w:p>
        </w:tc>
        <w:tc>
          <w:tcPr>
            <w:tcW w:w="126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jc w:val="center"/>
              <w:rPr>
                <w:sz w:val="24"/>
                <w:szCs w:val="24"/>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jc w:val="center"/>
              <w:rPr>
                <w:sz w:val="22"/>
                <w:szCs w:val="22"/>
              </w:rPr>
            </w:pPr>
          </w:p>
        </w:tc>
      </w:tr>
      <w:tr w:rsidR="00940D40" w:rsidTr="005714D9">
        <w:tc>
          <w:tcPr>
            <w:tcW w:w="5238"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Jim Witwer</w:t>
            </w:r>
          </w:p>
        </w:tc>
        <w:tc>
          <w:tcPr>
            <w:tcW w:w="126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jc w:val="center"/>
              <w:rPr>
                <w:sz w:val="22"/>
                <w:szCs w:val="22"/>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rPr>
                <w:sz w:val="22"/>
                <w:szCs w:val="22"/>
              </w:rPr>
            </w:pPr>
          </w:p>
        </w:tc>
      </w:tr>
      <w:tr w:rsidR="00940D40" w:rsidTr="005714D9">
        <w:tc>
          <w:tcPr>
            <w:tcW w:w="5238"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Doug </w:t>
            </w:r>
            <w:proofErr w:type="spellStart"/>
            <w:r>
              <w:rPr>
                <w:rFonts w:ascii="Times New Roman" w:hAnsi="Times New Roman" w:cs="Times New Roman"/>
                <w:sz w:val="24"/>
                <w:szCs w:val="24"/>
              </w:rPr>
              <w:t>Sinor</w:t>
            </w:r>
            <w:proofErr w:type="spellEnd"/>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jc w:val="center"/>
              <w:rPr>
                <w:rFonts w:ascii="Times New Roman" w:hAnsi="Times New Roman" w:cs="Times New Roman"/>
                <w:sz w:val="24"/>
                <w:szCs w:val="24"/>
              </w:rPr>
            </w:pPr>
          </w:p>
        </w:tc>
      </w:tr>
      <w:tr w:rsidR="00940D40" w:rsidTr="005714D9">
        <w:tc>
          <w:tcPr>
            <w:tcW w:w="5238" w:type="dxa"/>
            <w:tcBorders>
              <w:top w:val="single" w:sz="6" w:space="0" w:color="auto"/>
              <w:left w:val="single" w:sz="6" w:space="0" w:color="auto"/>
              <w:bottom w:val="single" w:sz="6" w:space="0" w:color="auto"/>
              <w:right w:val="single" w:sz="6" w:space="0" w:color="auto"/>
            </w:tcBorders>
          </w:tcPr>
          <w:p w:rsidR="00940D40" w:rsidRPr="007D6FA4" w:rsidRDefault="00940D40" w:rsidP="005714D9">
            <w:pPr>
              <w:pStyle w:val="NoSpacing"/>
              <w:spacing w:line="276" w:lineRule="auto"/>
              <w:rPr>
                <w:rFonts w:ascii="Times New Roman" w:hAnsi="Times New Roman" w:cs="Times New Roman"/>
                <w:sz w:val="24"/>
                <w:szCs w:val="24"/>
              </w:rPr>
            </w:pPr>
            <w:r w:rsidRPr="007D6FA4">
              <w:rPr>
                <w:rFonts w:ascii="Times New Roman" w:hAnsi="Times New Roman" w:cs="Times New Roman"/>
                <w:sz w:val="24"/>
                <w:szCs w:val="24"/>
              </w:rPr>
              <w:t>Chris Geiger</w:t>
            </w:r>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rsidR="00940D40" w:rsidRDefault="00125A0B" w:rsidP="005714D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940D40" w:rsidRDefault="00940D40" w:rsidP="005714D9">
            <w:pPr>
              <w:pStyle w:val="NoSpacing"/>
              <w:spacing w:line="276" w:lineRule="auto"/>
              <w:jc w:val="center"/>
              <w:rPr>
                <w:rFonts w:ascii="Times New Roman" w:hAnsi="Times New Roman" w:cs="Times New Roman"/>
                <w:sz w:val="24"/>
                <w:szCs w:val="24"/>
              </w:rPr>
            </w:pPr>
          </w:p>
        </w:tc>
      </w:tr>
      <w:tr w:rsidR="00125A0B" w:rsidTr="005714D9">
        <w:tc>
          <w:tcPr>
            <w:tcW w:w="5238" w:type="dxa"/>
            <w:tcBorders>
              <w:top w:val="single" w:sz="6" w:space="0" w:color="auto"/>
              <w:left w:val="single" w:sz="6" w:space="0" w:color="auto"/>
              <w:bottom w:val="single" w:sz="6" w:space="0" w:color="auto"/>
              <w:right w:val="single" w:sz="6" w:space="0" w:color="auto"/>
            </w:tcBorders>
          </w:tcPr>
          <w:p w:rsidR="00125A0B" w:rsidRPr="007D6FA4" w:rsidRDefault="00125A0B"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Emily Hunt</w:t>
            </w:r>
          </w:p>
        </w:tc>
        <w:tc>
          <w:tcPr>
            <w:tcW w:w="1260" w:type="dxa"/>
            <w:tcBorders>
              <w:top w:val="single" w:sz="6" w:space="0" w:color="auto"/>
              <w:left w:val="single" w:sz="6" w:space="0" w:color="auto"/>
              <w:bottom w:val="single" w:sz="6" w:space="0" w:color="auto"/>
              <w:right w:val="single" w:sz="6" w:space="0" w:color="auto"/>
            </w:tcBorders>
          </w:tcPr>
          <w:p w:rsidR="00125A0B" w:rsidRDefault="00125A0B" w:rsidP="005714D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125A0B" w:rsidRDefault="00125A0B" w:rsidP="005714D9">
            <w:pPr>
              <w:pStyle w:val="NoSpacing"/>
              <w:spacing w:line="276" w:lineRule="auto"/>
              <w:jc w:val="center"/>
              <w:rPr>
                <w:rFonts w:ascii="Times New Roman" w:hAnsi="Times New Roman" w:cs="Times New Roman"/>
                <w:sz w:val="24"/>
                <w:szCs w:val="24"/>
              </w:rPr>
            </w:pPr>
          </w:p>
        </w:tc>
      </w:tr>
      <w:tr w:rsidR="00125A0B" w:rsidTr="005714D9">
        <w:tc>
          <w:tcPr>
            <w:tcW w:w="5238" w:type="dxa"/>
            <w:tcBorders>
              <w:top w:val="single" w:sz="6" w:space="0" w:color="auto"/>
              <w:left w:val="single" w:sz="6" w:space="0" w:color="auto"/>
              <w:bottom w:val="single" w:sz="6" w:space="0" w:color="auto"/>
              <w:right w:val="single" w:sz="6" w:space="0" w:color="auto"/>
            </w:tcBorders>
          </w:tcPr>
          <w:p w:rsidR="00125A0B" w:rsidRDefault="00125A0B"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Sean Cronin</w:t>
            </w:r>
          </w:p>
        </w:tc>
        <w:tc>
          <w:tcPr>
            <w:tcW w:w="1260" w:type="dxa"/>
            <w:tcBorders>
              <w:top w:val="single" w:sz="6" w:space="0" w:color="auto"/>
              <w:left w:val="single" w:sz="6" w:space="0" w:color="auto"/>
              <w:bottom w:val="single" w:sz="6" w:space="0" w:color="auto"/>
              <w:right w:val="single" w:sz="6" w:space="0" w:color="auto"/>
            </w:tcBorders>
          </w:tcPr>
          <w:p w:rsidR="00125A0B" w:rsidRDefault="00125A0B" w:rsidP="005714D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125A0B" w:rsidRDefault="00125A0B" w:rsidP="005714D9">
            <w:pPr>
              <w:pStyle w:val="NoSpacing"/>
              <w:spacing w:line="276" w:lineRule="auto"/>
              <w:jc w:val="center"/>
              <w:rPr>
                <w:rFonts w:ascii="Times New Roman" w:hAnsi="Times New Roman" w:cs="Times New Roman"/>
                <w:sz w:val="24"/>
                <w:szCs w:val="24"/>
              </w:rPr>
            </w:pPr>
          </w:p>
        </w:tc>
      </w:tr>
      <w:tr w:rsidR="00940D40" w:rsidTr="005714D9">
        <w:tc>
          <w:tcPr>
            <w:tcW w:w="5238"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 xml:space="preserve">Non-voting Participants </w:t>
            </w:r>
          </w:p>
        </w:tc>
        <w:tc>
          <w:tcPr>
            <w:tcW w:w="1260" w:type="dxa"/>
            <w:tcBorders>
              <w:top w:val="single" w:sz="6" w:space="0" w:color="auto"/>
              <w:left w:val="single" w:sz="6" w:space="0" w:color="auto"/>
              <w:bottom w:val="single" w:sz="6" w:space="0" w:color="auto"/>
              <w:right w:val="single" w:sz="6" w:space="0" w:color="auto"/>
            </w:tcBorders>
          </w:tcPr>
          <w:p w:rsidR="00940D40" w:rsidRDefault="00940D40" w:rsidP="005714D9">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40D40" w:rsidRDefault="00940D40" w:rsidP="005714D9">
            <w:pPr>
              <w:pStyle w:val="NoSpacing"/>
              <w:spacing w:line="276" w:lineRule="auto"/>
              <w:jc w:val="center"/>
              <w:rPr>
                <w:rFonts w:ascii="Times New Roman" w:hAnsi="Times New Roman" w:cs="Times New Roman"/>
                <w:sz w:val="24"/>
                <w:szCs w:val="24"/>
              </w:rPr>
            </w:pPr>
          </w:p>
        </w:tc>
      </w:tr>
      <w:tr w:rsidR="00940D40" w:rsidTr="005714D9">
        <w:tc>
          <w:tcPr>
            <w:tcW w:w="5238"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Andrew Rottman </w:t>
            </w:r>
          </w:p>
        </w:tc>
        <w:tc>
          <w:tcPr>
            <w:tcW w:w="1260"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940D40" w:rsidRDefault="00940D40" w:rsidP="005714D9">
            <w:pPr>
              <w:spacing w:line="276" w:lineRule="auto"/>
              <w:rPr>
                <w:sz w:val="22"/>
                <w:szCs w:val="22"/>
              </w:rPr>
            </w:pPr>
          </w:p>
        </w:tc>
      </w:tr>
      <w:tr w:rsidR="00940D40" w:rsidTr="005714D9">
        <w:tc>
          <w:tcPr>
            <w:tcW w:w="5238"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Jenny Moore   </w:t>
            </w:r>
          </w:p>
        </w:tc>
        <w:tc>
          <w:tcPr>
            <w:tcW w:w="1260" w:type="dxa"/>
            <w:tcBorders>
              <w:top w:val="single" w:sz="6" w:space="0" w:color="auto"/>
              <w:left w:val="single" w:sz="6" w:space="0" w:color="auto"/>
              <w:bottom w:val="single" w:sz="6" w:space="0" w:color="auto"/>
              <w:right w:val="single" w:sz="6" w:space="0" w:color="auto"/>
            </w:tcBorders>
            <w:hideMark/>
          </w:tcPr>
          <w:p w:rsidR="00940D40" w:rsidRDefault="00940D40" w:rsidP="005714D9">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40D40" w:rsidRDefault="00125A0B" w:rsidP="005714D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25A0B" w:rsidTr="005714D9">
        <w:tc>
          <w:tcPr>
            <w:tcW w:w="5238" w:type="dxa"/>
            <w:tcBorders>
              <w:top w:val="single" w:sz="6" w:space="0" w:color="auto"/>
              <w:left w:val="single" w:sz="6" w:space="0" w:color="auto"/>
              <w:bottom w:val="single" w:sz="6" w:space="0" w:color="auto"/>
              <w:right w:val="single" w:sz="6" w:space="0" w:color="auto"/>
            </w:tcBorders>
          </w:tcPr>
          <w:p w:rsidR="00125A0B" w:rsidRDefault="00125A0B" w:rsidP="005714D9">
            <w:pPr>
              <w:pStyle w:val="NoSpacing"/>
              <w:spacing w:line="276" w:lineRule="auto"/>
              <w:rPr>
                <w:rFonts w:ascii="Times New Roman" w:hAnsi="Times New Roman" w:cs="Times New Roman"/>
                <w:sz w:val="24"/>
                <w:szCs w:val="24"/>
              </w:rPr>
            </w:pPr>
            <w:r>
              <w:rPr>
                <w:rFonts w:ascii="Times New Roman" w:hAnsi="Times New Roman" w:cs="Times New Roman"/>
                <w:sz w:val="24"/>
                <w:szCs w:val="24"/>
              </w:rPr>
              <w:lastRenderedPageBreak/>
              <w:t>Veronique Van Gheem</w:t>
            </w:r>
          </w:p>
        </w:tc>
        <w:tc>
          <w:tcPr>
            <w:tcW w:w="1260" w:type="dxa"/>
            <w:tcBorders>
              <w:top w:val="single" w:sz="6" w:space="0" w:color="auto"/>
              <w:left w:val="single" w:sz="6" w:space="0" w:color="auto"/>
              <w:bottom w:val="single" w:sz="6" w:space="0" w:color="auto"/>
              <w:right w:val="single" w:sz="6" w:space="0" w:color="auto"/>
            </w:tcBorders>
          </w:tcPr>
          <w:p w:rsidR="00125A0B" w:rsidRDefault="00125A0B" w:rsidP="005714D9">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125A0B" w:rsidRDefault="00125A0B" w:rsidP="005714D9">
            <w:pPr>
              <w:pStyle w:val="NoSpacing"/>
              <w:spacing w:line="276" w:lineRule="auto"/>
              <w:jc w:val="center"/>
              <w:rPr>
                <w:rFonts w:ascii="Times New Roman" w:hAnsi="Times New Roman" w:cs="Times New Roman"/>
                <w:sz w:val="24"/>
                <w:szCs w:val="24"/>
              </w:rPr>
            </w:pPr>
          </w:p>
        </w:tc>
      </w:tr>
    </w:tbl>
    <w:p w:rsidR="00940D40" w:rsidRPr="00BF33A0" w:rsidRDefault="00940D40" w:rsidP="00C36086">
      <w:pPr>
        <w:jc w:val="center"/>
        <w:rPr>
          <w:sz w:val="24"/>
          <w:szCs w:val="24"/>
        </w:rPr>
      </w:pPr>
    </w:p>
    <w:p w:rsidR="00C36086" w:rsidRPr="00964AD8" w:rsidRDefault="006D66E9" w:rsidP="00964AD8">
      <w:pPr>
        <w:jc w:val="center"/>
        <w:rPr>
          <w:sz w:val="24"/>
          <w:szCs w:val="24"/>
        </w:rPr>
      </w:pPr>
      <w:r w:rsidRPr="00964AD8">
        <w:rPr>
          <w:sz w:val="24"/>
          <w:szCs w:val="24"/>
        </w:rPr>
        <w:t>Also Present: Paul Benington, Phil Lopez, David Robbins, Tarn Udall</w:t>
      </w:r>
    </w:p>
    <w:p w:rsidR="006D66E9" w:rsidRPr="00964AD8" w:rsidRDefault="006D66E9" w:rsidP="00C36086">
      <w:pPr>
        <w:jc w:val="center"/>
        <w:rPr>
          <w:sz w:val="24"/>
          <w:szCs w:val="24"/>
        </w:rPr>
      </w:pPr>
    </w:p>
    <w:p w:rsidR="00AB4208" w:rsidRPr="003929E2" w:rsidRDefault="00C36086" w:rsidP="00C36086">
      <w:pPr>
        <w:numPr>
          <w:ilvl w:val="0"/>
          <w:numId w:val="1"/>
        </w:numPr>
        <w:tabs>
          <w:tab w:val="clear" w:pos="720"/>
          <w:tab w:val="num" w:pos="1440"/>
        </w:tabs>
        <w:rPr>
          <w:b/>
          <w:sz w:val="24"/>
          <w:szCs w:val="24"/>
        </w:rPr>
      </w:pPr>
      <w:r w:rsidRPr="003929E2">
        <w:rPr>
          <w:b/>
          <w:sz w:val="24"/>
          <w:szCs w:val="24"/>
        </w:rPr>
        <w:t>Call to Order</w:t>
      </w:r>
    </w:p>
    <w:p w:rsidR="00AB4208" w:rsidRPr="00964AD8" w:rsidRDefault="00AB4208" w:rsidP="00C36086">
      <w:pPr>
        <w:rPr>
          <w:sz w:val="24"/>
          <w:szCs w:val="24"/>
        </w:rPr>
      </w:pPr>
    </w:p>
    <w:p w:rsidR="00C36086" w:rsidRPr="003929E2" w:rsidRDefault="004653D9" w:rsidP="00C36086">
      <w:pPr>
        <w:numPr>
          <w:ilvl w:val="0"/>
          <w:numId w:val="1"/>
        </w:numPr>
        <w:rPr>
          <w:b/>
          <w:sz w:val="24"/>
          <w:szCs w:val="24"/>
        </w:rPr>
      </w:pPr>
      <w:r w:rsidRPr="003929E2">
        <w:rPr>
          <w:b/>
          <w:sz w:val="24"/>
          <w:szCs w:val="24"/>
        </w:rPr>
        <w:t>Welcome and Introductions</w:t>
      </w:r>
      <w:r w:rsidR="00C36086" w:rsidRPr="003929E2">
        <w:rPr>
          <w:b/>
          <w:sz w:val="24"/>
          <w:szCs w:val="24"/>
        </w:rPr>
        <w:t xml:space="preserve"> </w:t>
      </w:r>
    </w:p>
    <w:p w:rsidR="00C57C7C" w:rsidRPr="00964AD8" w:rsidRDefault="00C57C7C" w:rsidP="00C57C7C">
      <w:pPr>
        <w:pStyle w:val="ListParagraph"/>
        <w:rPr>
          <w:sz w:val="24"/>
          <w:szCs w:val="24"/>
        </w:rPr>
      </w:pPr>
    </w:p>
    <w:p w:rsidR="004C7150" w:rsidRPr="00964AD8" w:rsidRDefault="00C16F4F" w:rsidP="003929E2">
      <w:pPr>
        <w:pStyle w:val="ListParagraph"/>
        <w:ind w:left="0"/>
        <w:rPr>
          <w:sz w:val="24"/>
          <w:szCs w:val="24"/>
        </w:rPr>
      </w:pPr>
      <w:r>
        <w:rPr>
          <w:sz w:val="24"/>
          <w:szCs w:val="24"/>
        </w:rPr>
        <w:t>Justice Eid discussed the</w:t>
      </w:r>
      <w:r w:rsidR="00434D1F" w:rsidRPr="00964AD8">
        <w:rPr>
          <w:sz w:val="24"/>
          <w:szCs w:val="24"/>
        </w:rPr>
        <w:t xml:space="preserve"> new appointment </w:t>
      </w:r>
      <w:r>
        <w:rPr>
          <w:sz w:val="24"/>
          <w:szCs w:val="24"/>
        </w:rPr>
        <w:t>order for water court c</w:t>
      </w:r>
      <w:r w:rsidR="00434D1F" w:rsidRPr="00964AD8">
        <w:rPr>
          <w:sz w:val="24"/>
          <w:szCs w:val="24"/>
        </w:rPr>
        <w:t xml:space="preserve">ommittee members.  </w:t>
      </w:r>
      <w:r>
        <w:rPr>
          <w:sz w:val="24"/>
          <w:szCs w:val="24"/>
        </w:rPr>
        <w:t>She</w:t>
      </w:r>
      <w:r w:rsidR="00434D1F" w:rsidRPr="00964AD8">
        <w:rPr>
          <w:sz w:val="24"/>
          <w:szCs w:val="24"/>
        </w:rPr>
        <w:t xml:space="preserve"> requested that members let her know if they do not want to be reappointed for another three year term.  Justice Eid announced her likely departure from the Supreme Court, and she introduced </w:t>
      </w:r>
      <w:r w:rsidR="001D3F45" w:rsidRPr="00964AD8">
        <w:rPr>
          <w:sz w:val="24"/>
          <w:szCs w:val="24"/>
        </w:rPr>
        <w:t xml:space="preserve">Justice Marquez </w:t>
      </w:r>
      <w:r w:rsidR="00434D1F" w:rsidRPr="00964AD8">
        <w:rPr>
          <w:sz w:val="24"/>
          <w:szCs w:val="24"/>
        </w:rPr>
        <w:t>as the new Supreme Court l</w:t>
      </w:r>
      <w:r w:rsidR="001D3F45" w:rsidRPr="00964AD8">
        <w:rPr>
          <w:sz w:val="24"/>
          <w:szCs w:val="24"/>
        </w:rPr>
        <w:t>iaison</w:t>
      </w:r>
      <w:r w:rsidR="00434D1F" w:rsidRPr="00964AD8">
        <w:rPr>
          <w:sz w:val="24"/>
          <w:szCs w:val="24"/>
        </w:rPr>
        <w:t xml:space="preserve"> to the water court committee.</w:t>
      </w:r>
    </w:p>
    <w:p w:rsidR="004C7150" w:rsidRPr="00964AD8" w:rsidRDefault="004C7150" w:rsidP="00C57C7C">
      <w:pPr>
        <w:pStyle w:val="ListParagraph"/>
        <w:rPr>
          <w:sz w:val="24"/>
          <w:szCs w:val="24"/>
        </w:rPr>
      </w:pPr>
    </w:p>
    <w:p w:rsidR="007113E0" w:rsidRPr="003929E2" w:rsidRDefault="007113E0" w:rsidP="002B7819">
      <w:pPr>
        <w:numPr>
          <w:ilvl w:val="0"/>
          <w:numId w:val="1"/>
        </w:numPr>
        <w:tabs>
          <w:tab w:val="clear" w:pos="720"/>
          <w:tab w:val="num" w:pos="1440"/>
        </w:tabs>
        <w:rPr>
          <w:b/>
          <w:sz w:val="24"/>
          <w:szCs w:val="24"/>
        </w:rPr>
      </w:pPr>
      <w:r w:rsidRPr="003929E2">
        <w:rPr>
          <w:b/>
          <w:sz w:val="24"/>
          <w:szCs w:val="24"/>
        </w:rPr>
        <w:t>Recognition of David Robbins</w:t>
      </w:r>
    </w:p>
    <w:p w:rsidR="007113E0" w:rsidRPr="00964AD8" w:rsidRDefault="007113E0" w:rsidP="007113E0">
      <w:pPr>
        <w:pStyle w:val="ListParagraph"/>
        <w:rPr>
          <w:sz w:val="24"/>
          <w:szCs w:val="24"/>
        </w:rPr>
      </w:pPr>
    </w:p>
    <w:p w:rsidR="004C7150" w:rsidRPr="00964AD8" w:rsidRDefault="00434D1F" w:rsidP="003929E2">
      <w:pPr>
        <w:pStyle w:val="ListParagraph"/>
        <w:ind w:left="0"/>
        <w:rPr>
          <w:sz w:val="24"/>
          <w:szCs w:val="24"/>
        </w:rPr>
      </w:pPr>
      <w:r w:rsidRPr="00964AD8">
        <w:rPr>
          <w:sz w:val="24"/>
          <w:szCs w:val="24"/>
        </w:rPr>
        <w:t>The committee expressed its t</w:t>
      </w:r>
      <w:r w:rsidR="001D3F45" w:rsidRPr="00964AD8">
        <w:rPr>
          <w:sz w:val="24"/>
          <w:szCs w:val="24"/>
        </w:rPr>
        <w:t>hanks and recognition</w:t>
      </w:r>
      <w:r w:rsidRPr="00964AD8">
        <w:rPr>
          <w:sz w:val="24"/>
          <w:szCs w:val="24"/>
        </w:rPr>
        <w:t xml:space="preserve"> to David Robbins for his years of service on the Water Court Committee</w:t>
      </w:r>
      <w:r w:rsidR="001D3F45" w:rsidRPr="00964AD8">
        <w:rPr>
          <w:sz w:val="24"/>
          <w:szCs w:val="24"/>
        </w:rPr>
        <w:t xml:space="preserve">.  </w:t>
      </w:r>
    </w:p>
    <w:p w:rsidR="004C7150" w:rsidRPr="00964AD8" w:rsidRDefault="004C7150" w:rsidP="007113E0">
      <w:pPr>
        <w:pStyle w:val="ListParagraph"/>
        <w:rPr>
          <w:sz w:val="24"/>
          <w:szCs w:val="24"/>
        </w:rPr>
      </w:pPr>
    </w:p>
    <w:p w:rsidR="00C57C7C" w:rsidRPr="003929E2" w:rsidRDefault="00C57C7C" w:rsidP="002B7819">
      <w:pPr>
        <w:numPr>
          <w:ilvl w:val="0"/>
          <w:numId w:val="1"/>
        </w:numPr>
        <w:tabs>
          <w:tab w:val="clear" w:pos="720"/>
          <w:tab w:val="num" w:pos="1440"/>
        </w:tabs>
        <w:rPr>
          <w:b/>
          <w:sz w:val="24"/>
          <w:szCs w:val="24"/>
        </w:rPr>
      </w:pPr>
      <w:r w:rsidRPr="003929E2">
        <w:rPr>
          <w:b/>
          <w:sz w:val="24"/>
          <w:szCs w:val="24"/>
        </w:rPr>
        <w:t xml:space="preserve">Approval of Minutes from </w:t>
      </w:r>
      <w:r w:rsidR="009F6492" w:rsidRPr="003929E2">
        <w:rPr>
          <w:b/>
          <w:sz w:val="24"/>
          <w:szCs w:val="24"/>
        </w:rPr>
        <w:t>4/25/2017</w:t>
      </w:r>
      <w:r w:rsidRPr="003929E2">
        <w:rPr>
          <w:b/>
          <w:sz w:val="24"/>
          <w:szCs w:val="24"/>
        </w:rPr>
        <w:t xml:space="preserve"> Meeting</w:t>
      </w:r>
    </w:p>
    <w:p w:rsidR="00C57C7C" w:rsidRPr="00964AD8" w:rsidRDefault="00C57C7C" w:rsidP="00C57C7C">
      <w:pPr>
        <w:rPr>
          <w:sz w:val="24"/>
          <w:szCs w:val="24"/>
        </w:rPr>
      </w:pPr>
    </w:p>
    <w:p w:rsidR="004C7150" w:rsidRPr="00964AD8" w:rsidRDefault="00434D1F" w:rsidP="00C57C7C">
      <w:pPr>
        <w:rPr>
          <w:sz w:val="24"/>
          <w:szCs w:val="24"/>
        </w:rPr>
      </w:pPr>
      <w:r w:rsidRPr="00964AD8">
        <w:rPr>
          <w:sz w:val="24"/>
          <w:szCs w:val="24"/>
        </w:rPr>
        <w:t>The Committee a</w:t>
      </w:r>
      <w:r w:rsidR="001D3F45" w:rsidRPr="00964AD8">
        <w:rPr>
          <w:sz w:val="24"/>
          <w:szCs w:val="24"/>
        </w:rPr>
        <w:t>pproved</w:t>
      </w:r>
      <w:r w:rsidRPr="00964AD8">
        <w:rPr>
          <w:sz w:val="24"/>
          <w:szCs w:val="24"/>
        </w:rPr>
        <w:t xml:space="preserve"> the minutes from 4/25/2017</w:t>
      </w:r>
      <w:r w:rsidR="001D3F45" w:rsidRPr="00964AD8">
        <w:rPr>
          <w:sz w:val="24"/>
          <w:szCs w:val="24"/>
        </w:rPr>
        <w:t>.</w:t>
      </w:r>
    </w:p>
    <w:p w:rsidR="004C7150" w:rsidRPr="00964AD8" w:rsidRDefault="004C7150" w:rsidP="00C57C7C">
      <w:pPr>
        <w:rPr>
          <w:sz w:val="24"/>
          <w:szCs w:val="24"/>
        </w:rPr>
      </w:pPr>
    </w:p>
    <w:p w:rsidR="009B1DEA" w:rsidRPr="003929E2" w:rsidRDefault="00C57C7C" w:rsidP="009B1DEA">
      <w:pPr>
        <w:pStyle w:val="Heading4"/>
        <w:tabs>
          <w:tab w:val="clear" w:pos="720"/>
          <w:tab w:val="num" w:pos="1440"/>
        </w:tabs>
        <w:rPr>
          <w:b/>
          <w:szCs w:val="24"/>
        </w:rPr>
      </w:pPr>
      <w:r w:rsidRPr="003929E2">
        <w:rPr>
          <w:b/>
          <w:szCs w:val="24"/>
        </w:rPr>
        <w:t xml:space="preserve">Report </w:t>
      </w:r>
      <w:r w:rsidR="009F6492" w:rsidRPr="003929E2">
        <w:rPr>
          <w:b/>
          <w:szCs w:val="24"/>
        </w:rPr>
        <w:t xml:space="preserve">from </w:t>
      </w:r>
      <w:r w:rsidR="007113E0" w:rsidRPr="003929E2">
        <w:rPr>
          <w:b/>
          <w:szCs w:val="24"/>
        </w:rPr>
        <w:t>E</w:t>
      </w:r>
      <w:r w:rsidR="00EA6070" w:rsidRPr="003929E2">
        <w:rPr>
          <w:b/>
          <w:szCs w:val="24"/>
        </w:rPr>
        <w:t>ducation</w:t>
      </w:r>
      <w:r w:rsidR="007113E0" w:rsidRPr="003929E2">
        <w:rPr>
          <w:b/>
          <w:szCs w:val="24"/>
        </w:rPr>
        <w:t xml:space="preserve"> S</w:t>
      </w:r>
      <w:r w:rsidR="009F6492" w:rsidRPr="003929E2">
        <w:rPr>
          <w:b/>
          <w:szCs w:val="24"/>
        </w:rPr>
        <w:t>ubcommittee</w:t>
      </w:r>
      <w:r w:rsidRPr="003929E2">
        <w:rPr>
          <w:b/>
          <w:szCs w:val="24"/>
        </w:rPr>
        <w:t xml:space="preserve"> </w:t>
      </w:r>
    </w:p>
    <w:p w:rsidR="004C7150" w:rsidRPr="00964AD8" w:rsidRDefault="004C7150" w:rsidP="004C7150">
      <w:pPr>
        <w:rPr>
          <w:sz w:val="24"/>
          <w:szCs w:val="24"/>
        </w:rPr>
      </w:pPr>
    </w:p>
    <w:p w:rsidR="004C7150" w:rsidRPr="00964AD8" w:rsidRDefault="00434D1F" w:rsidP="004C7150">
      <w:pPr>
        <w:rPr>
          <w:sz w:val="24"/>
          <w:szCs w:val="24"/>
        </w:rPr>
      </w:pPr>
      <w:r w:rsidRPr="00964AD8">
        <w:rPr>
          <w:sz w:val="24"/>
          <w:szCs w:val="24"/>
        </w:rPr>
        <w:t>Doug Clements discussed the CLE spring program regarding the evolving role of the State and Division Engineers in water court proceedings.  The program attracted</w:t>
      </w:r>
      <w:r w:rsidR="00B459CD">
        <w:rPr>
          <w:sz w:val="24"/>
          <w:szCs w:val="24"/>
        </w:rPr>
        <w:t xml:space="preserve"> </w:t>
      </w:r>
      <w:r w:rsidR="001D3F45" w:rsidRPr="00964AD8">
        <w:rPr>
          <w:sz w:val="24"/>
          <w:szCs w:val="24"/>
        </w:rPr>
        <w:t xml:space="preserve">132 </w:t>
      </w:r>
      <w:r w:rsidRPr="00964AD8">
        <w:rPr>
          <w:sz w:val="24"/>
          <w:szCs w:val="24"/>
        </w:rPr>
        <w:t xml:space="preserve">participants and was well received.  Doug Clements also announced the Groundwater 101 CLE to be held </w:t>
      </w:r>
      <w:r w:rsidR="001D3F45" w:rsidRPr="00964AD8">
        <w:rPr>
          <w:sz w:val="24"/>
          <w:szCs w:val="24"/>
        </w:rPr>
        <w:t>October 13</w:t>
      </w:r>
      <w:r w:rsidRPr="00964AD8">
        <w:rPr>
          <w:sz w:val="24"/>
          <w:szCs w:val="24"/>
        </w:rPr>
        <w:t>, 2017, and requested that committee members spread the word</w:t>
      </w:r>
      <w:r w:rsidR="001D3F45" w:rsidRPr="00964AD8">
        <w:rPr>
          <w:sz w:val="24"/>
          <w:szCs w:val="24"/>
        </w:rPr>
        <w:t>.</w:t>
      </w:r>
    </w:p>
    <w:p w:rsidR="005474D0" w:rsidRPr="00964AD8" w:rsidRDefault="005474D0" w:rsidP="005474D0">
      <w:pPr>
        <w:rPr>
          <w:sz w:val="24"/>
          <w:szCs w:val="24"/>
        </w:rPr>
      </w:pPr>
    </w:p>
    <w:p w:rsidR="00481B4F" w:rsidRPr="003929E2" w:rsidRDefault="002C1A06" w:rsidP="006E31C5">
      <w:pPr>
        <w:pStyle w:val="Heading4"/>
        <w:tabs>
          <w:tab w:val="clear" w:pos="720"/>
          <w:tab w:val="num" w:pos="3600"/>
        </w:tabs>
        <w:rPr>
          <w:b/>
          <w:szCs w:val="24"/>
        </w:rPr>
      </w:pPr>
      <w:r w:rsidRPr="003929E2">
        <w:rPr>
          <w:b/>
          <w:szCs w:val="24"/>
        </w:rPr>
        <w:t>Recommendation on ULR Rule 11 Deadline C</w:t>
      </w:r>
      <w:r w:rsidR="00481B4F" w:rsidRPr="003929E2">
        <w:rPr>
          <w:b/>
          <w:szCs w:val="24"/>
        </w:rPr>
        <w:t>hanges</w:t>
      </w:r>
    </w:p>
    <w:p w:rsidR="004C7150" w:rsidRPr="00964AD8" w:rsidRDefault="004C7150" w:rsidP="004C7150">
      <w:pPr>
        <w:rPr>
          <w:sz w:val="24"/>
          <w:szCs w:val="24"/>
        </w:rPr>
      </w:pPr>
    </w:p>
    <w:p w:rsidR="004C7150" w:rsidRPr="00964AD8" w:rsidRDefault="001D3F45" w:rsidP="004C7150">
      <w:pPr>
        <w:rPr>
          <w:sz w:val="24"/>
          <w:szCs w:val="24"/>
        </w:rPr>
      </w:pPr>
      <w:r w:rsidRPr="00964AD8">
        <w:rPr>
          <w:sz w:val="24"/>
          <w:szCs w:val="24"/>
        </w:rPr>
        <w:t xml:space="preserve">Doug </w:t>
      </w:r>
      <w:proofErr w:type="spellStart"/>
      <w:r w:rsidRPr="00964AD8">
        <w:rPr>
          <w:sz w:val="24"/>
          <w:szCs w:val="24"/>
        </w:rPr>
        <w:t>Sinor</w:t>
      </w:r>
      <w:proofErr w:type="spellEnd"/>
      <w:r w:rsidR="00F8225C" w:rsidRPr="00964AD8">
        <w:rPr>
          <w:sz w:val="24"/>
          <w:szCs w:val="24"/>
        </w:rPr>
        <w:t xml:space="preserve"> discussed the p</w:t>
      </w:r>
      <w:r w:rsidRPr="00964AD8">
        <w:rPr>
          <w:sz w:val="24"/>
          <w:szCs w:val="24"/>
        </w:rPr>
        <w:t xml:space="preserve">roposal </w:t>
      </w:r>
      <w:r w:rsidR="00867AFC">
        <w:rPr>
          <w:sz w:val="24"/>
          <w:szCs w:val="24"/>
        </w:rPr>
        <w:t xml:space="preserve">that </w:t>
      </w:r>
      <w:r w:rsidRPr="00964AD8">
        <w:rPr>
          <w:sz w:val="24"/>
          <w:szCs w:val="24"/>
        </w:rPr>
        <w:t xml:space="preserve">would allow more time for parties to </w:t>
      </w:r>
      <w:r w:rsidR="00CB515B" w:rsidRPr="00964AD8">
        <w:rPr>
          <w:sz w:val="24"/>
          <w:szCs w:val="24"/>
        </w:rPr>
        <w:t>receive</w:t>
      </w:r>
      <w:r w:rsidRPr="00964AD8">
        <w:rPr>
          <w:sz w:val="24"/>
          <w:szCs w:val="24"/>
        </w:rPr>
        <w:t xml:space="preserve"> expert reports and negotiate</w:t>
      </w:r>
      <w:r w:rsidR="00F8225C" w:rsidRPr="00964AD8">
        <w:rPr>
          <w:sz w:val="24"/>
          <w:szCs w:val="24"/>
        </w:rPr>
        <w:t xml:space="preserve"> prior to </w:t>
      </w:r>
      <w:r w:rsidR="00CB515B" w:rsidRPr="00964AD8">
        <w:rPr>
          <w:sz w:val="24"/>
          <w:szCs w:val="24"/>
        </w:rPr>
        <w:t>Rule 56 motion deadlines and trial.  The proposal changes</w:t>
      </w:r>
      <w:r w:rsidRPr="00964AD8">
        <w:rPr>
          <w:sz w:val="24"/>
          <w:szCs w:val="24"/>
        </w:rPr>
        <w:t xml:space="preserve"> expert report deadlines</w:t>
      </w:r>
      <w:r w:rsidR="00CB515B" w:rsidRPr="00964AD8">
        <w:rPr>
          <w:sz w:val="24"/>
          <w:szCs w:val="24"/>
        </w:rPr>
        <w:t xml:space="preserve"> and deadlines</w:t>
      </w:r>
      <w:r w:rsidRPr="00964AD8">
        <w:rPr>
          <w:sz w:val="24"/>
          <w:szCs w:val="24"/>
        </w:rPr>
        <w:t xml:space="preserve"> for filing rule 56 motions. </w:t>
      </w:r>
      <w:r w:rsidR="00CB515B" w:rsidRPr="00964AD8">
        <w:rPr>
          <w:sz w:val="24"/>
          <w:szCs w:val="24"/>
        </w:rPr>
        <w:t xml:space="preserve"> The committee provided positive feedback. </w:t>
      </w:r>
      <w:r w:rsidRPr="00964AD8">
        <w:rPr>
          <w:sz w:val="24"/>
          <w:szCs w:val="24"/>
        </w:rPr>
        <w:t xml:space="preserve"> </w:t>
      </w:r>
      <w:r w:rsidR="00CB515B" w:rsidRPr="00964AD8">
        <w:rPr>
          <w:sz w:val="24"/>
          <w:szCs w:val="24"/>
        </w:rPr>
        <w:t xml:space="preserve">Doug </w:t>
      </w:r>
      <w:proofErr w:type="spellStart"/>
      <w:r w:rsidR="00CB515B" w:rsidRPr="00964AD8">
        <w:rPr>
          <w:sz w:val="24"/>
          <w:szCs w:val="24"/>
        </w:rPr>
        <w:t>Sinor</w:t>
      </w:r>
      <w:proofErr w:type="spellEnd"/>
      <w:r w:rsidR="00CB515B" w:rsidRPr="00964AD8">
        <w:rPr>
          <w:sz w:val="24"/>
          <w:szCs w:val="24"/>
        </w:rPr>
        <w:t xml:space="preserve"> and the Attorney General’s Office had previously d</w:t>
      </w:r>
      <w:r w:rsidRPr="00964AD8">
        <w:rPr>
          <w:sz w:val="24"/>
          <w:szCs w:val="24"/>
        </w:rPr>
        <w:t>iscussed another</w:t>
      </w:r>
      <w:r w:rsidR="00CB515B" w:rsidRPr="00964AD8">
        <w:rPr>
          <w:sz w:val="24"/>
          <w:szCs w:val="24"/>
        </w:rPr>
        <w:t xml:space="preserve"> proposed</w:t>
      </w:r>
      <w:r w:rsidRPr="00964AD8">
        <w:rPr>
          <w:sz w:val="24"/>
          <w:szCs w:val="24"/>
        </w:rPr>
        <w:t xml:space="preserve"> change regarding </w:t>
      </w:r>
      <w:r w:rsidR="00CB515B" w:rsidRPr="00964AD8">
        <w:rPr>
          <w:sz w:val="24"/>
          <w:szCs w:val="24"/>
        </w:rPr>
        <w:t xml:space="preserve">the timing of </w:t>
      </w:r>
      <w:r w:rsidRPr="00964AD8">
        <w:rPr>
          <w:sz w:val="24"/>
          <w:szCs w:val="24"/>
        </w:rPr>
        <w:t>expert depositions</w:t>
      </w:r>
      <w:r w:rsidR="00CB515B" w:rsidRPr="00964AD8">
        <w:rPr>
          <w:sz w:val="24"/>
          <w:szCs w:val="24"/>
        </w:rPr>
        <w:t xml:space="preserve">.  That </w:t>
      </w:r>
      <w:r w:rsidRPr="00964AD8">
        <w:rPr>
          <w:sz w:val="24"/>
          <w:szCs w:val="24"/>
        </w:rPr>
        <w:t>proposal</w:t>
      </w:r>
      <w:r w:rsidR="00CB515B" w:rsidRPr="00964AD8">
        <w:rPr>
          <w:sz w:val="24"/>
          <w:szCs w:val="24"/>
        </w:rPr>
        <w:t xml:space="preserve"> was withdrawn</w:t>
      </w:r>
      <w:r w:rsidRPr="00964AD8">
        <w:rPr>
          <w:sz w:val="24"/>
          <w:szCs w:val="24"/>
        </w:rPr>
        <w:t xml:space="preserve"> due to</w:t>
      </w:r>
      <w:r w:rsidR="00CB515B" w:rsidRPr="00964AD8">
        <w:rPr>
          <w:sz w:val="24"/>
          <w:szCs w:val="24"/>
        </w:rPr>
        <w:t xml:space="preserve"> committee feedback and the provision in the current r</w:t>
      </w:r>
      <w:r w:rsidR="00B44F8F" w:rsidRPr="00964AD8">
        <w:rPr>
          <w:sz w:val="24"/>
          <w:szCs w:val="24"/>
        </w:rPr>
        <w:t>ule</w:t>
      </w:r>
      <w:r w:rsidR="00CB515B" w:rsidRPr="00964AD8">
        <w:rPr>
          <w:sz w:val="24"/>
          <w:szCs w:val="24"/>
        </w:rPr>
        <w:t>s allowing the</w:t>
      </w:r>
      <w:r w:rsidR="00B44F8F" w:rsidRPr="00964AD8">
        <w:rPr>
          <w:sz w:val="24"/>
          <w:szCs w:val="24"/>
        </w:rPr>
        <w:t xml:space="preserve"> court </w:t>
      </w:r>
      <w:r w:rsidR="00CB515B" w:rsidRPr="00964AD8">
        <w:rPr>
          <w:sz w:val="24"/>
          <w:szCs w:val="24"/>
        </w:rPr>
        <w:t>to</w:t>
      </w:r>
      <w:r w:rsidR="00B44F8F" w:rsidRPr="00964AD8">
        <w:rPr>
          <w:sz w:val="24"/>
          <w:szCs w:val="24"/>
        </w:rPr>
        <w:t xml:space="preserve"> modify </w:t>
      </w:r>
      <w:r w:rsidR="00CB515B" w:rsidRPr="00964AD8">
        <w:rPr>
          <w:sz w:val="24"/>
          <w:szCs w:val="24"/>
        </w:rPr>
        <w:t xml:space="preserve">expert </w:t>
      </w:r>
      <w:r w:rsidR="00B44F8F" w:rsidRPr="00964AD8">
        <w:rPr>
          <w:sz w:val="24"/>
          <w:szCs w:val="24"/>
        </w:rPr>
        <w:t xml:space="preserve">deposition timing.  </w:t>
      </w:r>
      <w:r w:rsidR="002200A3" w:rsidRPr="00964AD8">
        <w:rPr>
          <w:sz w:val="24"/>
          <w:szCs w:val="24"/>
        </w:rPr>
        <w:t xml:space="preserve">The committee discussed the appropriate effective date for the rule change.  The committee determined the best </w:t>
      </w:r>
      <w:r w:rsidR="00867AFC">
        <w:rPr>
          <w:sz w:val="24"/>
          <w:szCs w:val="24"/>
        </w:rPr>
        <w:t>option</w:t>
      </w:r>
      <w:r w:rsidR="002200A3" w:rsidRPr="00964AD8">
        <w:rPr>
          <w:sz w:val="24"/>
          <w:szCs w:val="24"/>
        </w:rPr>
        <w:t xml:space="preserve"> is</w:t>
      </w:r>
      <w:r w:rsidR="00B44F8F" w:rsidRPr="00964AD8">
        <w:rPr>
          <w:sz w:val="24"/>
          <w:szCs w:val="24"/>
        </w:rPr>
        <w:t xml:space="preserve"> to make </w:t>
      </w:r>
      <w:r w:rsidR="002200A3" w:rsidRPr="00964AD8">
        <w:rPr>
          <w:sz w:val="24"/>
          <w:szCs w:val="24"/>
        </w:rPr>
        <w:t xml:space="preserve">the </w:t>
      </w:r>
      <w:r w:rsidR="00B44F8F" w:rsidRPr="00964AD8">
        <w:rPr>
          <w:sz w:val="24"/>
          <w:szCs w:val="24"/>
        </w:rPr>
        <w:t>rule changes apply to cases that are</w:t>
      </w:r>
      <w:r w:rsidR="002200A3" w:rsidRPr="00964AD8">
        <w:rPr>
          <w:sz w:val="24"/>
          <w:szCs w:val="24"/>
        </w:rPr>
        <w:t xml:space="preserve"> filed or</w:t>
      </w:r>
      <w:r w:rsidR="00B44F8F" w:rsidRPr="00964AD8">
        <w:rPr>
          <w:sz w:val="24"/>
          <w:szCs w:val="24"/>
        </w:rPr>
        <w:t xml:space="preserve"> re-referred on or after effective date.  </w:t>
      </w:r>
      <w:r w:rsidR="002200A3" w:rsidRPr="00964AD8">
        <w:rPr>
          <w:sz w:val="24"/>
          <w:szCs w:val="24"/>
        </w:rPr>
        <w:t>Holly Strablizky questioned whether</w:t>
      </w:r>
      <w:r w:rsidR="00B44F8F" w:rsidRPr="00964AD8">
        <w:rPr>
          <w:sz w:val="24"/>
          <w:szCs w:val="24"/>
        </w:rPr>
        <w:t xml:space="preserve"> parties elect to follow these deadlines in pending cases.  Doug</w:t>
      </w:r>
      <w:r w:rsidR="002200A3" w:rsidRPr="00964AD8">
        <w:rPr>
          <w:sz w:val="24"/>
          <w:szCs w:val="24"/>
        </w:rPr>
        <w:t xml:space="preserve"> </w:t>
      </w:r>
      <w:proofErr w:type="spellStart"/>
      <w:r w:rsidR="002200A3" w:rsidRPr="00964AD8">
        <w:rPr>
          <w:sz w:val="24"/>
          <w:szCs w:val="24"/>
        </w:rPr>
        <w:t>Sinor</w:t>
      </w:r>
      <w:proofErr w:type="spellEnd"/>
      <w:r w:rsidR="00B44F8F" w:rsidRPr="00964AD8">
        <w:rPr>
          <w:sz w:val="24"/>
          <w:szCs w:val="24"/>
        </w:rPr>
        <w:t xml:space="preserve"> </w:t>
      </w:r>
      <w:r w:rsidR="002200A3" w:rsidRPr="00964AD8">
        <w:rPr>
          <w:sz w:val="24"/>
          <w:szCs w:val="24"/>
        </w:rPr>
        <w:t>agreed to</w:t>
      </w:r>
      <w:r w:rsidR="00B44F8F" w:rsidRPr="00964AD8">
        <w:rPr>
          <w:sz w:val="24"/>
          <w:szCs w:val="24"/>
        </w:rPr>
        <w:t xml:space="preserve"> draft a short memo on the </w:t>
      </w:r>
      <w:r w:rsidR="002200A3" w:rsidRPr="00964AD8">
        <w:rPr>
          <w:sz w:val="24"/>
          <w:szCs w:val="24"/>
        </w:rPr>
        <w:t xml:space="preserve">rule </w:t>
      </w:r>
      <w:r w:rsidR="00B44F8F" w:rsidRPr="00964AD8">
        <w:rPr>
          <w:sz w:val="24"/>
          <w:szCs w:val="24"/>
        </w:rPr>
        <w:t xml:space="preserve">changes.  </w:t>
      </w:r>
      <w:r w:rsidR="002200A3" w:rsidRPr="00964AD8">
        <w:rPr>
          <w:sz w:val="24"/>
          <w:szCs w:val="24"/>
        </w:rPr>
        <w:t xml:space="preserve">Judge </w:t>
      </w:r>
      <w:r w:rsidR="00B44F8F" w:rsidRPr="00964AD8">
        <w:rPr>
          <w:sz w:val="24"/>
          <w:szCs w:val="24"/>
        </w:rPr>
        <w:t xml:space="preserve">Kuenhold </w:t>
      </w:r>
      <w:r w:rsidR="002200A3" w:rsidRPr="00964AD8">
        <w:rPr>
          <w:sz w:val="24"/>
          <w:szCs w:val="24"/>
        </w:rPr>
        <w:t>stated that the</w:t>
      </w:r>
      <w:r w:rsidR="00B44F8F" w:rsidRPr="00964AD8">
        <w:rPr>
          <w:sz w:val="24"/>
          <w:szCs w:val="24"/>
        </w:rPr>
        <w:t xml:space="preserve"> changes are constructive to mediation, </w:t>
      </w:r>
      <w:r w:rsidR="002200A3" w:rsidRPr="00964AD8">
        <w:rPr>
          <w:sz w:val="24"/>
          <w:szCs w:val="24"/>
        </w:rPr>
        <w:t xml:space="preserve">and </w:t>
      </w:r>
      <w:r w:rsidR="00B44F8F" w:rsidRPr="00964AD8">
        <w:rPr>
          <w:sz w:val="24"/>
          <w:szCs w:val="24"/>
        </w:rPr>
        <w:t xml:space="preserve">judges </w:t>
      </w:r>
      <w:r w:rsidR="002200A3" w:rsidRPr="00964AD8">
        <w:rPr>
          <w:sz w:val="24"/>
          <w:szCs w:val="24"/>
        </w:rPr>
        <w:t xml:space="preserve">with pending cases </w:t>
      </w:r>
      <w:r w:rsidR="00867AFC">
        <w:rPr>
          <w:sz w:val="24"/>
          <w:szCs w:val="24"/>
        </w:rPr>
        <w:t>might re</w:t>
      </w:r>
      <w:r w:rsidR="00B44F8F" w:rsidRPr="00964AD8">
        <w:rPr>
          <w:sz w:val="24"/>
          <w:szCs w:val="24"/>
        </w:rPr>
        <w:t xml:space="preserve">consider </w:t>
      </w:r>
      <w:r w:rsidR="002200A3" w:rsidRPr="00964AD8">
        <w:rPr>
          <w:sz w:val="24"/>
          <w:szCs w:val="24"/>
        </w:rPr>
        <w:t>the case management order in light of the rule changes.</w:t>
      </w:r>
      <w:r w:rsidR="00B44F8F" w:rsidRPr="00964AD8">
        <w:rPr>
          <w:sz w:val="24"/>
          <w:szCs w:val="24"/>
        </w:rPr>
        <w:t xml:space="preserve">  </w:t>
      </w:r>
    </w:p>
    <w:p w:rsidR="00481B4F" w:rsidRPr="00964AD8" w:rsidRDefault="00481B4F" w:rsidP="00481B4F">
      <w:pPr>
        <w:rPr>
          <w:sz w:val="24"/>
          <w:szCs w:val="24"/>
        </w:rPr>
      </w:pPr>
    </w:p>
    <w:p w:rsidR="004C7150" w:rsidRPr="00867AFC" w:rsidRDefault="007113E0" w:rsidP="004C7150">
      <w:pPr>
        <w:pStyle w:val="Heading4"/>
        <w:tabs>
          <w:tab w:val="clear" w:pos="720"/>
          <w:tab w:val="num" w:pos="3600"/>
        </w:tabs>
        <w:rPr>
          <w:b/>
          <w:szCs w:val="24"/>
        </w:rPr>
      </w:pPr>
      <w:r w:rsidRPr="003929E2">
        <w:rPr>
          <w:b/>
          <w:szCs w:val="24"/>
        </w:rPr>
        <w:t>Statutory Requirement of Referral to R</w:t>
      </w:r>
      <w:r w:rsidR="00CF1828" w:rsidRPr="003929E2">
        <w:rPr>
          <w:b/>
          <w:szCs w:val="24"/>
        </w:rPr>
        <w:t xml:space="preserve">eferee </w:t>
      </w:r>
    </w:p>
    <w:p w:rsidR="004C7150" w:rsidRPr="00964AD8" w:rsidRDefault="004C7150" w:rsidP="004C7150">
      <w:pPr>
        <w:rPr>
          <w:sz w:val="24"/>
          <w:szCs w:val="24"/>
        </w:rPr>
      </w:pPr>
    </w:p>
    <w:p w:rsidR="003929E2" w:rsidRDefault="00CF1828" w:rsidP="00481B4F">
      <w:pPr>
        <w:rPr>
          <w:sz w:val="24"/>
          <w:szCs w:val="24"/>
        </w:rPr>
      </w:pPr>
      <w:r w:rsidRPr="00964AD8">
        <w:rPr>
          <w:sz w:val="24"/>
          <w:szCs w:val="24"/>
        </w:rPr>
        <w:lastRenderedPageBreak/>
        <w:t>Steve Witte discussed the white paper he emailed to the committee regarding the i</w:t>
      </w:r>
      <w:r w:rsidR="00B44F8F" w:rsidRPr="00964AD8">
        <w:rPr>
          <w:sz w:val="24"/>
          <w:szCs w:val="24"/>
        </w:rPr>
        <w:t xml:space="preserve">nconsistency between statute and rule 6(a). </w:t>
      </w:r>
      <w:r w:rsidRPr="00964AD8">
        <w:rPr>
          <w:sz w:val="24"/>
          <w:szCs w:val="24"/>
        </w:rPr>
        <w:t>The i</w:t>
      </w:r>
      <w:r w:rsidR="00B44F8F" w:rsidRPr="00964AD8">
        <w:rPr>
          <w:sz w:val="24"/>
          <w:szCs w:val="24"/>
        </w:rPr>
        <w:t>ssue is that statute requires cases to be referred to the referee, but the rule allows the water judge to retain a case without referring</w:t>
      </w:r>
      <w:r w:rsidRPr="00964AD8">
        <w:rPr>
          <w:sz w:val="24"/>
          <w:szCs w:val="24"/>
        </w:rPr>
        <w:t xml:space="preserve"> it to the referee</w:t>
      </w:r>
      <w:r w:rsidR="00B44F8F" w:rsidRPr="00964AD8">
        <w:rPr>
          <w:sz w:val="24"/>
          <w:szCs w:val="24"/>
        </w:rPr>
        <w:t xml:space="preserve">.  </w:t>
      </w:r>
      <w:r w:rsidR="0075163F" w:rsidRPr="00964AD8">
        <w:rPr>
          <w:sz w:val="24"/>
          <w:szCs w:val="24"/>
        </w:rPr>
        <w:t>Steve Witte stated that t</w:t>
      </w:r>
      <w:r w:rsidR="00B44F8F" w:rsidRPr="00964AD8">
        <w:rPr>
          <w:sz w:val="24"/>
          <w:szCs w:val="24"/>
        </w:rPr>
        <w:t>his should be resolved</w:t>
      </w:r>
      <w:r w:rsidR="0075163F" w:rsidRPr="00964AD8">
        <w:rPr>
          <w:sz w:val="24"/>
          <w:szCs w:val="24"/>
        </w:rPr>
        <w:t xml:space="preserve"> because it opens up potential challenges to water court decrees but was also concerned that</w:t>
      </w:r>
      <w:r w:rsidR="00B44F8F" w:rsidRPr="00964AD8">
        <w:rPr>
          <w:sz w:val="24"/>
          <w:szCs w:val="24"/>
        </w:rPr>
        <w:t xml:space="preserve"> judges to be able to manage their dockets</w:t>
      </w:r>
      <w:r w:rsidR="00FF4E1F" w:rsidRPr="00964AD8">
        <w:rPr>
          <w:sz w:val="24"/>
          <w:szCs w:val="24"/>
        </w:rPr>
        <w:t xml:space="preserve"> appropriately.  </w:t>
      </w:r>
      <w:r w:rsidR="0075163F" w:rsidRPr="00964AD8">
        <w:rPr>
          <w:sz w:val="24"/>
          <w:szCs w:val="24"/>
        </w:rPr>
        <w:t xml:space="preserve"> A number of water court procedures reference the referral date, and the whole process could be cal</w:t>
      </w:r>
      <w:r w:rsidR="00F505B9" w:rsidRPr="00964AD8">
        <w:rPr>
          <w:sz w:val="24"/>
          <w:szCs w:val="24"/>
        </w:rPr>
        <w:t>led into question when there is not</w:t>
      </w:r>
      <w:r w:rsidR="0075163F" w:rsidRPr="00964AD8">
        <w:rPr>
          <w:sz w:val="24"/>
          <w:szCs w:val="24"/>
        </w:rPr>
        <w:t xml:space="preserve"> an actual referral to the referee. The white p</w:t>
      </w:r>
      <w:r w:rsidR="00F505B9" w:rsidRPr="00964AD8">
        <w:rPr>
          <w:sz w:val="24"/>
          <w:szCs w:val="24"/>
        </w:rPr>
        <w:t>aper provided</w:t>
      </w:r>
      <w:r w:rsidR="00FF4E1F" w:rsidRPr="00964AD8">
        <w:rPr>
          <w:sz w:val="24"/>
          <w:szCs w:val="24"/>
        </w:rPr>
        <w:t xml:space="preserve"> some examples of issues with the current structure.  </w:t>
      </w:r>
    </w:p>
    <w:p w:rsidR="003929E2" w:rsidRDefault="003929E2" w:rsidP="00481B4F">
      <w:pPr>
        <w:rPr>
          <w:sz w:val="24"/>
          <w:szCs w:val="24"/>
        </w:rPr>
      </w:pPr>
    </w:p>
    <w:p w:rsidR="003929E2" w:rsidRDefault="00FF4E1F" w:rsidP="00481B4F">
      <w:pPr>
        <w:rPr>
          <w:sz w:val="24"/>
          <w:szCs w:val="24"/>
        </w:rPr>
      </w:pPr>
      <w:r w:rsidRPr="00964AD8">
        <w:rPr>
          <w:sz w:val="24"/>
          <w:szCs w:val="24"/>
        </w:rPr>
        <w:t>S</w:t>
      </w:r>
      <w:r w:rsidR="00F505B9" w:rsidRPr="00964AD8">
        <w:rPr>
          <w:sz w:val="24"/>
          <w:szCs w:val="24"/>
        </w:rPr>
        <w:t>teve Witte also discussed the s</w:t>
      </w:r>
      <w:r w:rsidRPr="00964AD8">
        <w:rPr>
          <w:sz w:val="24"/>
          <w:szCs w:val="24"/>
        </w:rPr>
        <w:t>eparate issue</w:t>
      </w:r>
      <w:r w:rsidR="00F505B9" w:rsidRPr="00964AD8">
        <w:rPr>
          <w:sz w:val="24"/>
          <w:szCs w:val="24"/>
        </w:rPr>
        <w:t>s</w:t>
      </w:r>
      <w:r w:rsidRPr="00964AD8">
        <w:rPr>
          <w:sz w:val="24"/>
          <w:szCs w:val="24"/>
        </w:rPr>
        <w:t xml:space="preserve"> </w:t>
      </w:r>
      <w:r w:rsidR="00F505B9" w:rsidRPr="00964AD8">
        <w:rPr>
          <w:sz w:val="24"/>
          <w:szCs w:val="24"/>
        </w:rPr>
        <w:t>that occur</w:t>
      </w:r>
      <w:r w:rsidRPr="00964AD8">
        <w:rPr>
          <w:sz w:val="24"/>
          <w:szCs w:val="24"/>
        </w:rPr>
        <w:t xml:space="preserve"> with amended applications before the water judge.  In those cases, it may be republished but not re-ref</w:t>
      </w:r>
      <w:r w:rsidR="00F505B9" w:rsidRPr="00964AD8">
        <w:rPr>
          <w:sz w:val="24"/>
          <w:szCs w:val="24"/>
        </w:rPr>
        <w:t>erred to trigger deadlines.  In that case, the o</w:t>
      </w:r>
      <w:r w:rsidRPr="00964AD8">
        <w:rPr>
          <w:sz w:val="24"/>
          <w:szCs w:val="24"/>
        </w:rPr>
        <w:t>nly way for engineers to have issues addressed is to become a party because there is no summa</w:t>
      </w:r>
      <w:r w:rsidR="00F505B9" w:rsidRPr="00964AD8">
        <w:rPr>
          <w:sz w:val="24"/>
          <w:szCs w:val="24"/>
        </w:rPr>
        <w:t xml:space="preserve">ry of consultation triggered.  </w:t>
      </w:r>
    </w:p>
    <w:p w:rsidR="003929E2" w:rsidRDefault="003929E2" w:rsidP="00481B4F">
      <w:pPr>
        <w:rPr>
          <w:sz w:val="24"/>
          <w:szCs w:val="24"/>
        </w:rPr>
      </w:pPr>
    </w:p>
    <w:p w:rsidR="003929E2" w:rsidRDefault="00F505B9" w:rsidP="00481B4F">
      <w:pPr>
        <w:rPr>
          <w:sz w:val="24"/>
          <w:szCs w:val="24"/>
        </w:rPr>
      </w:pPr>
      <w:r w:rsidRPr="00964AD8">
        <w:rPr>
          <w:sz w:val="24"/>
          <w:szCs w:val="24"/>
        </w:rPr>
        <w:t>The white paper contains p</w:t>
      </w:r>
      <w:r w:rsidR="00FF4E1F" w:rsidRPr="00964AD8">
        <w:rPr>
          <w:sz w:val="24"/>
          <w:szCs w:val="24"/>
        </w:rPr>
        <w:t>roposed revisions</w:t>
      </w:r>
      <w:r w:rsidRPr="00964AD8">
        <w:rPr>
          <w:sz w:val="24"/>
          <w:szCs w:val="24"/>
        </w:rPr>
        <w:t xml:space="preserve"> to address these issues</w:t>
      </w:r>
      <w:r w:rsidR="00FF4E1F" w:rsidRPr="00964AD8">
        <w:rPr>
          <w:sz w:val="24"/>
          <w:szCs w:val="24"/>
        </w:rPr>
        <w:t xml:space="preserve">. </w:t>
      </w:r>
      <w:r w:rsidRPr="00964AD8">
        <w:rPr>
          <w:sz w:val="24"/>
          <w:szCs w:val="24"/>
        </w:rPr>
        <w:t xml:space="preserve">Jim Witwer asked </w:t>
      </w:r>
      <w:r w:rsidR="00FF4E1F" w:rsidRPr="00964AD8">
        <w:rPr>
          <w:sz w:val="24"/>
          <w:szCs w:val="24"/>
        </w:rPr>
        <w:t>how often cases are retained or re-referred before s</w:t>
      </w:r>
      <w:r w:rsidRPr="00964AD8">
        <w:rPr>
          <w:sz w:val="24"/>
          <w:szCs w:val="24"/>
        </w:rPr>
        <w:t>tatement of opposition deadline.  Steve</w:t>
      </w:r>
      <w:r w:rsidR="00FF4E1F" w:rsidRPr="00964AD8">
        <w:rPr>
          <w:sz w:val="24"/>
          <w:szCs w:val="24"/>
        </w:rPr>
        <w:t xml:space="preserve"> Witte </w:t>
      </w:r>
      <w:r w:rsidRPr="00964AD8">
        <w:rPr>
          <w:sz w:val="24"/>
          <w:szCs w:val="24"/>
        </w:rPr>
        <w:t>was aware of four</w:t>
      </w:r>
      <w:r w:rsidR="00FF4E1F" w:rsidRPr="00964AD8">
        <w:rPr>
          <w:sz w:val="24"/>
          <w:szCs w:val="24"/>
        </w:rPr>
        <w:t xml:space="preserve"> cases since April 2017.  </w:t>
      </w:r>
      <w:r w:rsidRPr="00964AD8">
        <w:rPr>
          <w:sz w:val="24"/>
          <w:szCs w:val="24"/>
        </w:rPr>
        <w:t>Jim Witwer asked whether</w:t>
      </w:r>
      <w:r w:rsidR="00FF4E1F" w:rsidRPr="00964AD8">
        <w:rPr>
          <w:sz w:val="24"/>
          <w:szCs w:val="24"/>
        </w:rPr>
        <w:t xml:space="preserve"> parties moving to re-refer before initial status conference</w:t>
      </w:r>
      <w:r w:rsidRPr="00964AD8">
        <w:rPr>
          <w:sz w:val="24"/>
          <w:szCs w:val="24"/>
        </w:rPr>
        <w:t xml:space="preserve"> and had</w:t>
      </w:r>
      <w:r w:rsidR="00FF4E1F" w:rsidRPr="00964AD8">
        <w:rPr>
          <w:sz w:val="24"/>
          <w:szCs w:val="24"/>
        </w:rPr>
        <w:t xml:space="preserve"> suggestions on where to p</w:t>
      </w:r>
      <w:r w:rsidR="007F3D2C">
        <w:rPr>
          <w:sz w:val="24"/>
          <w:szCs w:val="24"/>
        </w:rPr>
        <w:t xml:space="preserve">lace some of these revisions.  </w:t>
      </w:r>
      <w:r w:rsidRPr="00964AD8">
        <w:rPr>
          <w:sz w:val="24"/>
          <w:szCs w:val="24"/>
        </w:rPr>
        <w:t xml:space="preserve">Jim Witwer </w:t>
      </w:r>
      <w:r w:rsidR="007F3D2C">
        <w:rPr>
          <w:sz w:val="24"/>
          <w:szCs w:val="24"/>
        </w:rPr>
        <w:t xml:space="preserve">then </w:t>
      </w:r>
      <w:r w:rsidRPr="00964AD8">
        <w:rPr>
          <w:sz w:val="24"/>
          <w:szCs w:val="24"/>
        </w:rPr>
        <w:t>stated that a</w:t>
      </w:r>
      <w:r w:rsidR="00FF4E1F" w:rsidRPr="00964AD8">
        <w:rPr>
          <w:sz w:val="24"/>
          <w:szCs w:val="24"/>
        </w:rPr>
        <w:t xml:space="preserve">nother option is </w:t>
      </w:r>
      <w:r w:rsidR="007F3D2C">
        <w:rPr>
          <w:sz w:val="24"/>
          <w:szCs w:val="24"/>
        </w:rPr>
        <w:t xml:space="preserve">a rule change </w:t>
      </w:r>
      <w:r w:rsidR="00FF4E1F" w:rsidRPr="00964AD8">
        <w:rPr>
          <w:sz w:val="24"/>
          <w:szCs w:val="24"/>
        </w:rPr>
        <w:t xml:space="preserve">to make re-referral only possible at or after </w:t>
      </w:r>
      <w:r w:rsidR="007F3D2C">
        <w:rPr>
          <w:sz w:val="24"/>
          <w:szCs w:val="24"/>
        </w:rPr>
        <w:t xml:space="preserve">the </w:t>
      </w:r>
      <w:r w:rsidR="00FF4E1F" w:rsidRPr="00964AD8">
        <w:rPr>
          <w:sz w:val="24"/>
          <w:szCs w:val="24"/>
        </w:rPr>
        <w:t>initial status conference.</w:t>
      </w:r>
      <w:r w:rsidRPr="00964AD8">
        <w:rPr>
          <w:sz w:val="24"/>
          <w:szCs w:val="24"/>
        </w:rPr>
        <w:t xml:space="preserve">  There was a concern that waiting until after the initial status conference might be a waste of time in cases that will be retained by the water judge. Additionally, j</w:t>
      </w:r>
      <w:r w:rsidR="005A2AAE" w:rsidRPr="00964AD8">
        <w:rPr>
          <w:sz w:val="24"/>
          <w:szCs w:val="24"/>
        </w:rPr>
        <w:t xml:space="preserve">udges might be concerned about removing ability to retain a case.  </w:t>
      </w:r>
      <w:r w:rsidRPr="00964AD8">
        <w:rPr>
          <w:sz w:val="24"/>
          <w:szCs w:val="24"/>
        </w:rPr>
        <w:t xml:space="preserve">Jim Witwer asked about the </w:t>
      </w:r>
      <w:r w:rsidR="005A2AAE" w:rsidRPr="00964AD8">
        <w:rPr>
          <w:sz w:val="24"/>
          <w:szCs w:val="24"/>
        </w:rPr>
        <w:t>reason</w:t>
      </w:r>
      <w:r w:rsidRPr="00964AD8">
        <w:rPr>
          <w:sz w:val="24"/>
          <w:szCs w:val="24"/>
        </w:rPr>
        <w:t>s</w:t>
      </w:r>
      <w:r w:rsidR="005A2AAE" w:rsidRPr="00964AD8">
        <w:rPr>
          <w:sz w:val="24"/>
          <w:szCs w:val="24"/>
        </w:rPr>
        <w:t xml:space="preserve"> for </w:t>
      </w:r>
      <w:r w:rsidRPr="00964AD8">
        <w:rPr>
          <w:sz w:val="24"/>
          <w:szCs w:val="24"/>
        </w:rPr>
        <w:t xml:space="preserve">a water judge to retain cases.  Steve Witte </w:t>
      </w:r>
      <w:r w:rsidR="006046E6" w:rsidRPr="00964AD8">
        <w:rPr>
          <w:sz w:val="24"/>
          <w:szCs w:val="24"/>
        </w:rPr>
        <w:t>believed judges might retain</w:t>
      </w:r>
      <w:r w:rsidR="005A2AAE" w:rsidRPr="00964AD8">
        <w:rPr>
          <w:sz w:val="24"/>
          <w:szCs w:val="24"/>
        </w:rPr>
        <w:t xml:space="preserve"> special types of cas</w:t>
      </w:r>
      <w:r w:rsidR="006046E6" w:rsidRPr="00964AD8">
        <w:rPr>
          <w:sz w:val="24"/>
          <w:szCs w:val="24"/>
        </w:rPr>
        <w:t xml:space="preserve">es like compact interpretation and </w:t>
      </w:r>
      <w:r w:rsidR="005A2AAE" w:rsidRPr="00964AD8">
        <w:rPr>
          <w:sz w:val="24"/>
          <w:szCs w:val="24"/>
        </w:rPr>
        <w:t xml:space="preserve">others where judge has history or special factual knowledge.  </w:t>
      </w:r>
      <w:r w:rsidR="006046E6" w:rsidRPr="00964AD8">
        <w:rPr>
          <w:sz w:val="24"/>
          <w:szCs w:val="24"/>
        </w:rPr>
        <w:t xml:space="preserve">Judge Kuenhold stated that judges also may want to retain cases </w:t>
      </w:r>
      <w:r w:rsidR="005A2AAE" w:rsidRPr="00964AD8">
        <w:rPr>
          <w:sz w:val="24"/>
          <w:szCs w:val="24"/>
        </w:rPr>
        <w:t xml:space="preserve">where </w:t>
      </w:r>
      <w:r w:rsidR="007F3D2C">
        <w:rPr>
          <w:sz w:val="24"/>
          <w:szCs w:val="24"/>
        </w:rPr>
        <w:t xml:space="preserve">the </w:t>
      </w:r>
      <w:r w:rsidR="005A2AAE" w:rsidRPr="00964AD8">
        <w:rPr>
          <w:sz w:val="24"/>
          <w:szCs w:val="24"/>
        </w:rPr>
        <w:t xml:space="preserve">state is proposing rules.  </w:t>
      </w:r>
    </w:p>
    <w:p w:rsidR="003929E2" w:rsidRDefault="003929E2" w:rsidP="00481B4F">
      <w:pPr>
        <w:rPr>
          <w:sz w:val="24"/>
          <w:szCs w:val="24"/>
        </w:rPr>
      </w:pPr>
    </w:p>
    <w:p w:rsidR="003929E2" w:rsidRDefault="005A2AAE" w:rsidP="00481B4F">
      <w:pPr>
        <w:rPr>
          <w:sz w:val="24"/>
          <w:szCs w:val="24"/>
        </w:rPr>
      </w:pPr>
      <w:r w:rsidRPr="00964AD8">
        <w:rPr>
          <w:sz w:val="24"/>
          <w:szCs w:val="24"/>
        </w:rPr>
        <w:t xml:space="preserve">Andy Jones </w:t>
      </w:r>
      <w:r w:rsidR="006046E6" w:rsidRPr="00964AD8">
        <w:rPr>
          <w:sz w:val="24"/>
          <w:szCs w:val="24"/>
        </w:rPr>
        <w:t>asked whether a statutory change allowing water judges to retain cases</w:t>
      </w:r>
      <w:r w:rsidRPr="00964AD8">
        <w:rPr>
          <w:sz w:val="24"/>
          <w:szCs w:val="24"/>
        </w:rPr>
        <w:t xml:space="preserve"> would </w:t>
      </w:r>
      <w:r w:rsidR="006046E6" w:rsidRPr="00964AD8">
        <w:rPr>
          <w:sz w:val="24"/>
          <w:szCs w:val="24"/>
        </w:rPr>
        <w:t>also require other rules changes.</w:t>
      </w:r>
      <w:r w:rsidRPr="00964AD8">
        <w:rPr>
          <w:sz w:val="24"/>
          <w:szCs w:val="24"/>
        </w:rPr>
        <w:t xml:space="preserve">  </w:t>
      </w:r>
      <w:r w:rsidR="006046E6" w:rsidRPr="00964AD8">
        <w:rPr>
          <w:sz w:val="24"/>
          <w:szCs w:val="24"/>
        </w:rPr>
        <w:t xml:space="preserve">Steve </w:t>
      </w:r>
      <w:r w:rsidRPr="00964AD8">
        <w:rPr>
          <w:sz w:val="24"/>
          <w:szCs w:val="24"/>
        </w:rPr>
        <w:t>Witte</w:t>
      </w:r>
      <w:r w:rsidR="006046E6" w:rsidRPr="00964AD8">
        <w:rPr>
          <w:sz w:val="24"/>
          <w:szCs w:val="24"/>
        </w:rPr>
        <w:t xml:space="preserve"> and Paul Benington stated that the </w:t>
      </w:r>
      <w:r w:rsidRPr="00964AD8">
        <w:rPr>
          <w:sz w:val="24"/>
          <w:szCs w:val="24"/>
        </w:rPr>
        <w:t>rules would have to recognize</w:t>
      </w:r>
      <w:r w:rsidR="006046E6" w:rsidRPr="00964AD8">
        <w:rPr>
          <w:sz w:val="24"/>
          <w:szCs w:val="24"/>
        </w:rPr>
        <w:t xml:space="preserve"> the</w:t>
      </w:r>
      <w:r w:rsidRPr="00964AD8">
        <w:rPr>
          <w:sz w:val="24"/>
          <w:szCs w:val="24"/>
        </w:rPr>
        <w:t xml:space="preserve"> chan</w:t>
      </w:r>
      <w:r w:rsidR="006046E6" w:rsidRPr="00964AD8">
        <w:rPr>
          <w:sz w:val="24"/>
          <w:szCs w:val="24"/>
        </w:rPr>
        <w:t>ge and conform to new statute.  Steve Witte considered whether the committee</w:t>
      </w:r>
      <w:r w:rsidRPr="00964AD8">
        <w:rPr>
          <w:sz w:val="24"/>
          <w:szCs w:val="24"/>
        </w:rPr>
        <w:t xml:space="preserve"> should expand </w:t>
      </w:r>
      <w:r w:rsidR="006046E6" w:rsidRPr="00964AD8">
        <w:rPr>
          <w:sz w:val="24"/>
          <w:szCs w:val="24"/>
        </w:rPr>
        <w:t xml:space="preserve">the </w:t>
      </w:r>
      <w:r w:rsidRPr="00964AD8">
        <w:rPr>
          <w:sz w:val="24"/>
          <w:szCs w:val="24"/>
        </w:rPr>
        <w:t>discussion</w:t>
      </w:r>
      <w:r w:rsidR="006046E6" w:rsidRPr="00964AD8">
        <w:rPr>
          <w:sz w:val="24"/>
          <w:szCs w:val="24"/>
        </w:rPr>
        <w:t xml:space="preserve"> to statutory changes</w:t>
      </w:r>
      <w:r w:rsidRPr="00964AD8">
        <w:rPr>
          <w:sz w:val="24"/>
          <w:szCs w:val="24"/>
        </w:rPr>
        <w:t xml:space="preserve">.   </w:t>
      </w:r>
      <w:r w:rsidR="006046E6" w:rsidRPr="00964AD8">
        <w:rPr>
          <w:sz w:val="24"/>
          <w:szCs w:val="24"/>
        </w:rPr>
        <w:t xml:space="preserve">Justice </w:t>
      </w:r>
      <w:r w:rsidRPr="00964AD8">
        <w:rPr>
          <w:sz w:val="24"/>
          <w:szCs w:val="24"/>
        </w:rPr>
        <w:t xml:space="preserve">Hobbs </w:t>
      </w:r>
      <w:r w:rsidR="006046E6" w:rsidRPr="00964AD8">
        <w:rPr>
          <w:sz w:val="24"/>
          <w:szCs w:val="24"/>
        </w:rPr>
        <w:t>was c</w:t>
      </w:r>
      <w:r w:rsidRPr="00964AD8">
        <w:rPr>
          <w:sz w:val="24"/>
          <w:szCs w:val="24"/>
        </w:rPr>
        <w:t xml:space="preserve">oncerned about legislation and potential for collateral </w:t>
      </w:r>
      <w:r w:rsidR="006046E6" w:rsidRPr="00964AD8">
        <w:rPr>
          <w:sz w:val="24"/>
          <w:szCs w:val="24"/>
        </w:rPr>
        <w:t>consequences and saw a need for w</w:t>
      </w:r>
      <w:r w:rsidRPr="00964AD8">
        <w:rPr>
          <w:sz w:val="24"/>
          <w:szCs w:val="24"/>
        </w:rPr>
        <w:t xml:space="preserve">ater judges to weigh in on </w:t>
      </w:r>
      <w:r w:rsidR="006046E6" w:rsidRPr="00964AD8">
        <w:rPr>
          <w:sz w:val="24"/>
          <w:szCs w:val="24"/>
        </w:rPr>
        <w:t>the issues</w:t>
      </w:r>
      <w:r w:rsidRPr="00964AD8">
        <w:rPr>
          <w:sz w:val="24"/>
          <w:szCs w:val="24"/>
        </w:rPr>
        <w:t xml:space="preserve">.  </w:t>
      </w:r>
    </w:p>
    <w:p w:rsidR="003929E2" w:rsidRDefault="003929E2" w:rsidP="00481B4F">
      <w:pPr>
        <w:rPr>
          <w:sz w:val="24"/>
          <w:szCs w:val="24"/>
        </w:rPr>
      </w:pPr>
    </w:p>
    <w:p w:rsidR="00481B4F" w:rsidRPr="00964AD8" w:rsidRDefault="00647252" w:rsidP="00481B4F">
      <w:pPr>
        <w:rPr>
          <w:sz w:val="24"/>
          <w:szCs w:val="24"/>
        </w:rPr>
      </w:pPr>
      <w:r w:rsidRPr="00964AD8">
        <w:rPr>
          <w:sz w:val="24"/>
          <w:szCs w:val="24"/>
        </w:rPr>
        <w:t>The committee discussed the appropriate place in the rules to incorporate the proposed changes.  The committee discussed the current process for retaining or referring cases.  Referee Cowan stated that</w:t>
      </w:r>
      <w:r w:rsidR="00A04755" w:rsidRPr="00964AD8">
        <w:rPr>
          <w:sz w:val="24"/>
          <w:szCs w:val="24"/>
        </w:rPr>
        <w:t xml:space="preserve"> there are obvious cases that will be </w:t>
      </w:r>
      <w:r w:rsidRPr="00964AD8">
        <w:rPr>
          <w:sz w:val="24"/>
          <w:szCs w:val="24"/>
        </w:rPr>
        <w:t>re-referred, and the a</w:t>
      </w:r>
      <w:r w:rsidR="00A04755" w:rsidRPr="00964AD8">
        <w:rPr>
          <w:sz w:val="24"/>
          <w:szCs w:val="24"/>
        </w:rPr>
        <w:t>pplicant should have</w:t>
      </w:r>
      <w:r w:rsidR="003929E2">
        <w:rPr>
          <w:sz w:val="24"/>
          <w:szCs w:val="24"/>
        </w:rPr>
        <w:t xml:space="preserve"> the</w:t>
      </w:r>
      <w:r w:rsidR="00A04755" w:rsidRPr="00964AD8">
        <w:rPr>
          <w:sz w:val="24"/>
          <w:szCs w:val="24"/>
        </w:rPr>
        <w:t xml:space="preserve"> option to get a case re-referred immediately.  </w:t>
      </w:r>
      <w:r w:rsidRPr="00964AD8">
        <w:rPr>
          <w:sz w:val="24"/>
          <w:szCs w:val="24"/>
        </w:rPr>
        <w:t>Steve Witte explained that the</w:t>
      </w:r>
      <w:r w:rsidR="00A04755" w:rsidRPr="00964AD8">
        <w:rPr>
          <w:sz w:val="24"/>
          <w:szCs w:val="24"/>
        </w:rPr>
        <w:t xml:space="preserve"> state can participate in summary of consultation or, if </w:t>
      </w:r>
      <w:r w:rsidRPr="00964AD8">
        <w:rPr>
          <w:sz w:val="24"/>
          <w:szCs w:val="24"/>
        </w:rPr>
        <w:t xml:space="preserve">the case is </w:t>
      </w:r>
      <w:r w:rsidR="00A04755" w:rsidRPr="00964AD8">
        <w:rPr>
          <w:sz w:val="24"/>
          <w:szCs w:val="24"/>
        </w:rPr>
        <w:t xml:space="preserve">re-referred, can file a recommendation, which won’t happen if a case is retained.  </w:t>
      </w:r>
      <w:r w:rsidRPr="00964AD8">
        <w:rPr>
          <w:sz w:val="24"/>
          <w:szCs w:val="24"/>
        </w:rPr>
        <w:t xml:space="preserve">Jim Witwer questioned whether the </w:t>
      </w:r>
      <w:r w:rsidR="00A04755" w:rsidRPr="00964AD8">
        <w:rPr>
          <w:sz w:val="24"/>
          <w:szCs w:val="24"/>
        </w:rPr>
        <w:t>proposal would change w</w:t>
      </w:r>
      <w:r w:rsidRPr="00964AD8">
        <w:rPr>
          <w:sz w:val="24"/>
          <w:szCs w:val="24"/>
        </w:rPr>
        <w:t>hen a party can re-refer.</w:t>
      </w:r>
      <w:r w:rsidR="00A04755" w:rsidRPr="00964AD8">
        <w:rPr>
          <w:sz w:val="24"/>
          <w:szCs w:val="24"/>
        </w:rPr>
        <w:t xml:space="preserve">  </w:t>
      </w:r>
      <w:r w:rsidRPr="00964AD8">
        <w:rPr>
          <w:sz w:val="24"/>
          <w:szCs w:val="24"/>
        </w:rPr>
        <w:t>Paul Benington explained that</w:t>
      </w:r>
      <w:r w:rsidR="007F3D2C">
        <w:rPr>
          <w:sz w:val="24"/>
          <w:szCs w:val="24"/>
        </w:rPr>
        <w:t xml:space="preserve"> </w:t>
      </w:r>
      <w:r w:rsidRPr="00964AD8">
        <w:rPr>
          <w:sz w:val="24"/>
          <w:szCs w:val="24"/>
        </w:rPr>
        <w:t xml:space="preserve">the </w:t>
      </w:r>
      <w:r w:rsidR="00A04755" w:rsidRPr="00964AD8">
        <w:rPr>
          <w:sz w:val="24"/>
          <w:szCs w:val="24"/>
        </w:rPr>
        <w:t xml:space="preserve">case will stay in front of referee until </w:t>
      </w:r>
      <w:r w:rsidRPr="00964AD8">
        <w:rPr>
          <w:sz w:val="24"/>
          <w:szCs w:val="24"/>
        </w:rPr>
        <w:t>statements of opposition</w:t>
      </w:r>
      <w:r w:rsidR="00A04755" w:rsidRPr="00964AD8">
        <w:rPr>
          <w:sz w:val="24"/>
          <w:szCs w:val="24"/>
        </w:rPr>
        <w:t xml:space="preserve"> are filed</w:t>
      </w:r>
      <w:proofErr w:type="gramStart"/>
      <w:r w:rsidR="00A04755" w:rsidRPr="00964AD8">
        <w:rPr>
          <w:sz w:val="24"/>
          <w:szCs w:val="24"/>
        </w:rPr>
        <w:t>,</w:t>
      </w:r>
      <w:proofErr w:type="gramEnd"/>
      <w:r w:rsidR="00A04755" w:rsidRPr="00964AD8">
        <w:rPr>
          <w:sz w:val="24"/>
          <w:szCs w:val="24"/>
        </w:rPr>
        <w:t xml:space="preserve"> then </w:t>
      </w:r>
      <w:r w:rsidRPr="00964AD8">
        <w:rPr>
          <w:sz w:val="24"/>
          <w:szCs w:val="24"/>
        </w:rPr>
        <w:t xml:space="preserve">the case </w:t>
      </w:r>
      <w:r w:rsidR="00A04755" w:rsidRPr="00964AD8">
        <w:rPr>
          <w:sz w:val="24"/>
          <w:szCs w:val="24"/>
        </w:rPr>
        <w:t xml:space="preserve">can be re-referred.  </w:t>
      </w:r>
      <w:r w:rsidRPr="00964AD8">
        <w:rPr>
          <w:sz w:val="24"/>
          <w:szCs w:val="24"/>
        </w:rPr>
        <w:t>Statements of opposition</w:t>
      </w:r>
      <w:r w:rsidR="00A04755" w:rsidRPr="00964AD8">
        <w:rPr>
          <w:sz w:val="24"/>
          <w:szCs w:val="24"/>
        </w:rPr>
        <w:t xml:space="preserve"> bring </w:t>
      </w:r>
      <w:r w:rsidRPr="00964AD8">
        <w:rPr>
          <w:sz w:val="24"/>
          <w:szCs w:val="24"/>
        </w:rPr>
        <w:t xml:space="preserve">additional </w:t>
      </w:r>
      <w:r w:rsidR="00A04755" w:rsidRPr="00964AD8">
        <w:rPr>
          <w:sz w:val="24"/>
          <w:szCs w:val="24"/>
        </w:rPr>
        <w:t xml:space="preserve">matters to the attention of the referee and division engineers.  </w:t>
      </w:r>
      <w:r w:rsidRPr="00964AD8">
        <w:rPr>
          <w:sz w:val="24"/>
          <w:szCs w:val="24"/>
        </w:rPr>
        <w:t xml:space="preserve">If the case is immediately re-referred, </w:t>
      </w:r>
      <w:r w:rsidR="00A04755" w:rsidRPr="00964AD8">
        <w:rPr>
          <w:sz w:val="24"/>
          <w:szCs w:val="24"/>
        </w:rPr>
        <w:t xml:space="preserve">recommendations from engineer may have to be filed before </w:t>
      </w:r>
      <w:r w:rsidRPr="00964AD8">
        <w:rPr>
          <w:sz w:val="24"/>
          <w:szCs w:val="24"/>
        </w:rPr>
        <w:t>statements of opposition</w:t>
      </w:r>
      <w:r w:rsidR="00A04755" w:rsidRPr="00964AD8">
        <w:rPr>
          <w:sz w:val="24"/>
          <w:szCs w:val="24"/>
        </w:rPr>
        <w:t xml:space="preserve"> are due. </w:t>
      </w:r>
      <w:r w:rsidR="002C366D" w:rsidRPr="00964AD8">
        <w:rPr>
          <w:sz w:val="24"/>
          <w:szCs w:val="24"/>
        </w:rPr>
        <w:t xml:space="preserve">The </w:t>
      </w:r>
      <w:r w:rsidR="003929E2">
        <w:rPr>
          <w:sz w:val="24"/>
          <w:szCs w:val="24"/>
        </w:rPr>
        <w:t>sub</w:t>
      </w:r>
      <w:r w:rsidR="002C366D" w:rsidRPr="00964AD8">
        <w:rPr>
          <w:sz w:val="24"/>
          <w:szCs w:val="24"/>
        </w:rPr>
        <w:t xml:space="preserve">committee agreed to add Referee Cowan, Jim Witwer, Doug </w:t>
      </w:r>
      <w:proofErr w:type="spellStart"/>
      <w:r w:rsidR="002C366D" w:rsidRPr="00964AD8">
        <w:rPr>
          <w:sz w:val="24"/>
          <w:szCs w:val="24"/>
        </w:rPr>
        <w:lastRenderedPageBreak/>
        <w:t>Sinor</w:t>
      </w:r>
      <w:proofErr w:type="spellEnd"/>
      <w:r w:rsidR="002C366D" w:rsidRPr="00964AD8">
        <w:rPr>
          <w:sz w:val="24"/>
          <w:szCs w:val="24"/>
        </w:rPr>
        <w:t>, Nicolas Sarmiento, and Susan Ryan</w:t>
      </w:r>
      <w:r w:rsidR="003929E2">
        <w:rPr>
          <w:sz w:val="24"/>
          <w:szCs w:val="24"/>
        </w:rPr>
        <w:t xml:space="preserve"> to the</w:t>
      </w:r>
      <w:r w:rsidR="007F3D2C">
        <w:rPr>
          <w:sz w:val="24"/>
          <w:szCs w:val="24"/>
        </w:rPr>
        <w:t>ir</w:t>
      </w:r>
      <w:r w:rsidR="003929E2">
        <w:rPr>
          <w:sz w:val="24"/>
          <w:szCs w:val="24"/>
        </w:rPr>
        <w:t xml:space="preserve"> discussion</w:t>
      </w:r>
      <w:r w:rsidR="007F3D2C">
        <w:rPr>
          <w:sz w:val="24"/>
          <w:szCs w:val="24"/>
        </w:rPr>
        <w:t>s</w:t>
      </w:r>
      <w:r w:rsidR="002C366D" w:rsidRPr="00964AD8">
        <w:rPr>
          <w:sz w:val="24"/>
          <w:szCs w:val="24"/>
        </w:rPr>
        <w:t>.  Jim Witwer asked whether the referees on the committee can poll their judges on the issue.</w:t>
      </w:r>
    </w:p>
    <w:p w:rsidR="00B44F8F" w:rsidRPr="00964AD8" w:rsidRDefault="00B44F8F" w:rsidP="00481B4F">
      <w:pPr>
        <w:rPr>
          <w:sz w:val="24"/>
          <w:szCs w:val="24"/>
        </w:rPr>
      </w:pPr>
    </w:p>
    <w:p w:rsidR="002B7819" w:rsidRPr="003929E2" w:rsidRDefault="002B7819" w:rsidP="006E31C5">
      <w:pPr>
        <w:pStyle w:val="Heading4"/>
        <w:tabs>
          <w:tab w:val="clear" w:pos="720"/>
          <w:tab w:val="num" w:pos="3600"/>
        </w:tabs>
        <w:rPr>
          <w:b/>
          <w:szCs w:val="24"/>
        </w:rPr>
      </w:pPr>
      <w:r w:rsidRPr="003929E2">
        <w:rPr>
          <w:b/>
          <w:szCs w:val="24"/>
        </w:rPr>
        <w:t>Updates</w:t>
      </w:r>
    </w:p>
    <w:p w:rsidR="004309D4" w:rsidRPr="00964AD8" w:rsidRDefault="004309D4" w:rsidP="004309D4">
      <w:pPr>
        <w:pStyle w:val="Heading4"/>
        <w:numPr>
          <w:ilvl w:val="0"/>
          <w:numId w:val="0"/>
        </w:numPr>
        <w:rPr>
          <w:szCs w:val="24"/>
        </w:rPr>
      </w:pPr>
    </w:p>
    <w:p w:rsidR="004C7150" w:rsidRPr="003929E2" w:rsidRDefault="004309D4" w:rsidP="004C7150">
      <w:pPr>
        <w:pStyle w:val="Heading4"/>
        <w:numPr>
          <w:ilvl w:val="0"/>
          <w:numId w:val="5"/>
        </w:numPr>
        <w:ind w:left="1440"/>
        <w:rPr>
          <w:b/>
          <w:szCs w:val="24"/>
        </w:rPr>
      </w:pPr>
      <w:r w:rsidRPr="003929E2">
        <w:rPr>
          <w:b/>
          <w:szCs w:val="24"/>
        </w:rPr>
        <w:t xml:space="preserve">Update on Proposed Abandonment Rule </w:t>
      </w:r>
    </w:p>
    <w:p w:rsidR="001F1D51" w:rsidRPr="00964AD8" w:rsidRDefault="001F1D51" w:rsidP="001F1D51">
      <w:pPr>
        <w:rPr>
          <w:sz w:val="24"/>
          <w:szCs w:val="24"/>
        </w:rPr>
      </w:pPr>
    </w:p>
    <w:p w:rsidR="004C7150" w:rsidRPr="00964AD8" w:rsidRDefault="001F1D51" w:rsidP="004C7150">
      <w:pPr>
        <w:rPr>
          <w:sz w:val="24"/>
          <w:szCs w:val="24"/>
        </w:rPr>
      </w:pPr>
      <w:r w:rsidRPr="00964AD8">
        <w:rPr>
          <w:sz w:val="24"/>
          <w:szCs w:val="24"/>
        </w:rPr>
        <w:t>Justice Eid reported that the proposed abandonment r</w:t>
      </w:r>
      <w:r w:rsidR="00747E19" w:rsidRPr="00964AD8">
        <w:rPr>
          <w:sz w:val="24"/>
          <w:szCs w:val="24"/>
        </w:rPr>
        <w:t xml:space="preserve">ule is out for </w:t>
      </w:r>
      <w:r w:rsidRPr="00964AD8">
        <w:rPr>
          <w:sz w:val="24"/>
          <w:szCs w:val="24"/>
        </w:rPr>
        <w:t xml:space="preserve">public </w:t>
      </w:r>
      <w:r w:rsidR="00747E19" w:rsidRPr="00964AD8">
        <w:rPr>
          <w:sz w:val="24"/>
          <w:szCs w:val="24"/>
        </w:rPr>
        <w:t xml:space="preserve">comment, </w:t>
      </w:r>
      <w:r w:rsidRPr="00964AD8">
        <w:rPr>
          <w:sz w:val="24"/>
          <w:szCs w:val="24"/>
        </w:rPr>
        <w:t xml:space="preserve">and </w:t>
      </w:r>
      <w:r w:rsidR="00747E19" w:rsidRPr="00964AD8">
        <w:rPr>
          <w:sz w:val="24"/>
          <w:szCs w:val="24"/>
        </w:rPr>
        <w:t xml:space="preserve">comments </w:t>
      </w:r>
      <w:r w:rsidRPr="00964AD8">
        <w:rPr>
          <w:sz w:val="24"/>
          <w:szCs w:val="24"/>
        </w:rPr>
        <w:t xml:space="preserve">are </w:t>
      </w:r>
      <w:r w:rsidR="00747E19" w:rsidRPr="00964AD8">
        <w:rPr>
          <w:sz w:val="24"/>
          <w:szCs w:val="24"/>
        </w:rPr>
        <w:t xml:space="preserve">due in November.  </w:t>
      </w:r>
      <w:r w:rsidRPr="00964AD8">
        <w:rPr>
          <w:sz w:val="24"/>
          <w:szCs w:val="24"/>
        </w:rPr>
        <w:t xml:space="preserve">The </w:t>
      </w:r>
      <w:proofErr w:type="gramStart"/>
      <w:r w:rsidRPr="00964AD8">
        <w:rPr>
          <w:sz w:val="24"/>
          <w:szCs w:val="24"/>
        </w:rPr>
        <w:t>supreme court</w:t>
      </w:r>
      <w:proofErr w:type="gramEnd"/>
      <w:r w:rsidRPr="00964AD8">
        <w:rPr>
          <w:sz w:val="24"/>
          <w:szCs w:val="24"/>
        </w:rPr>
        <w:t xml:space="preserve"> had not received any comments so far</w:t>
      </w:r>
      <w:r w:rsidR="00747E19" w:rsidRPr="00964AD8">
        <w:rPr>
          <w:sz w:val="24"/>
          <w:szCs w:val="24"/>
        </w:rPr>
        <w:t>.</w:t>
      </w:r>
    </w:p>
    <w:p w:rsidR="005474D0" w:rsidRPr="00964AD8" w:rsidRDefault="005474D0" w:rsidP="00481B4F">
      <w:pPr>
        <w:rPr>
          <w:sz w:val="24"/>
          <w:szCs w:val="24"/>
        </w:rPr>
      </w:pPr>
    </w:p>
    <w:p w:rsidR="005474D0" w:rsidRPr="003929E2" w:rsidRDefault="005474D0" w:rsidP="002B7819">
      <w:pPr>
        <w:pStyle w:val="Heading4"/>
        <w:numPr>
          <w:ilvl w:val="0"/>
          <w:numId w:val="5"/>
        </w:numPr>
        <w:ind w:left="1440"/>
        <w:rPr>
          <w:b/>
          <w:szCs w:val="24"/>
        </w:rPr>
      </w:pPr>
      <w:r w:rsidRPr="003929E2">
        <w:rPr>
          <w:b/>
          <w:szCs w:val="24"/>
        </w:rPr>
        <w:t xml:space="preserve">Update on Resume Publication </w:t>
      </w:r>
      <w:r w:rsidR="00CF4455" w:rsidRPr="003929E2">
        <w:rPr>
          <w:b/>
          <w:szCs w:val="24"/>
        </w:rPr>
        <w:t>Issues</w:t>
      </w:r>
      <w:r w:rsidRPr="003929E2">
        <w:rPr>
          <w:b/>
          <w:szCs w:val="24"/>
        </w:rPr>
        <w:t xml:space="preserve"> </w:t>
      </w:r>
    </w:p>
    <w:p w:rsidR="004C7150" w:rsidRPr="00964AD8" w:rsidRDefault="004C7150" w:rsidP="004C7150">
      <w:pPr>
        <w:rPr>
          <w:sz w:val="24"/>
          <w:szCs w:val="24"/>
        </w:rPr>
      </w:pPr>
    </w:p>
    <w:p w:rsidR="004C7150" w:rsidRPr="00964AD8" w:rsidRDefault="001F1D51" w:rsidP="004C7150">
      <w:pPr>
        <w:rPr>
          <w:sz w:val="24"/>
          <w:szCs w:val="24"/>
        </w:rPr>
      </w:pPr>
      <w:r w:rsidRPr="00964AD8">
        <w:rPr>
          <w:sz w:val="24"/>
          <w:szCs w:val="24"/>
        </w:rPr>
        <w:t xml:space="preserve">Mark </w:t>
      </w:r>
      <w:proofErr w:type="spellStart"/>
      <w:r w:rsidRPr="00964AD8">
        <w:rPr>
          <w:sz w:val="24"/>
          <w:szCs w:val="24"/>
        </w:rPr>
        <w:t>Hermundstad</w:t>
      </w:r>
      <w:proofErr w:type="spellEnd"/>
      <w:r w:rsidRPr="00964AD8">
        <w:rPr>
          <w:sz w:val="24"/>
          <w:szCs w:val="24"/>
        </w:rPr>
        <w:t xml:space="preserve"> updated the committee on the</w:t>
      </w:r>
      <w:r w:rsidR="00747E19" w:rsidRPr="00964AD8">
        <w:rPr>
          <w:sz w:val="24"/>
          <w:szCs w:val="24"/>
        </w:rPr>
        <w:t xml:space="preserve"> subcommittee</w:t>
      </w:r>
      <w:r w:rsidRPr="00964AD8">
        <w:rPr>
          <w:sz w:val="24"/>
          <w:szCs w:val="24"/>
        </w:rPr>
        <w:t>’s discussion since the last committee meeting</w:t>
      </w:r>
      <w:r w:rsidR="00747E19" w:rsidRPr="00964AD8">
        <w:rPr>
          <w:sz w:val="24"/>
          <w:szCs w:val="24"/>
        </w:rPr>
        <w:t xml:space="preserve">.  At </w:t>
      </w:r>
      <w:r w:rsidRPr="00964AD8">
        <w:rPr>
          <w:sz w:val="24"/>
          <w:szCs w:val="24"/>
        </w:rPr>
        <w:t xml:space="preserve">the </w:t>
      </w:r>
      <w:r w:rsidR="00747E19" w:rsidRPr="00964AD8">
        <w:rPr>
          <w:sz w:val="24"/>
          <w:szCs w:val="24"/>
        </w:rPr>
        <w:t xml:space="preserve">April </w:t>
      </w:r>
      <w:r w:rsidRPr="00964AD8">
        <w:rPr>
          <w:sz w:val="24"/>
          <w:szCs w:val="24"/>
        </w:rPr>
        <w:t xml:space="preserve">2017 committee </w:t>
      </w:r>
      <w:r w:rsidR="00747E19" w:rsidRPr="00964AD8">
        <w:rPr>
          <w:sz w:val="24"/>
          <w:szCs w:val="24"/>
        </w:rPr>
        <w:t xml:space="preserve">meeting, </w:t>
      </w:r>
      <w:r w:rsidRPr="00964AD8">
        <w:rPr>
          <w:sz w:val="24"/>
          <w:szCs w:val="24"/>
        </w:rPr>
        <w:t xml:space="preserve">the committee agreed to add </w:t>
      </w:r>
      <w:r w:rsidR="00747E19" w:rsidRPr="00964AD8">
        <w:rPr>
          <w:sz w:val="24"/>
          <w:szCs w:val="24"/>
        </w:rPr>
        <w:t xml:space="preserve">language to water court’s website and </w:t>
      </w:r>
      <w:r w:rsidRPr="00964AD8">
        <w:rPr>
          <w:sz w:val="24"/>
          <w:szCs w:val="24"/>
        </w:rPr>
        <w:t>State Engineer’s Office</w:t>
      </w:r>
      <w:r w:rsidR="00747E19" w:rsidRPr="00964AD8">
        <w:rPr>
          <w:sz w:val="24"/>
          <w:szCs w:val="24"/>
        </w:rPr>
        <w:t xml:space="preserve"> website</w:t>
      </w:r>
      <w:r w:rsidRPr="00964AD8">
        <w:rPr>
          <w:sz w:val="24"/>
          <w:szCs w:val="24"/>
        </w:rPr>
        <w:t xml:space="preserve"> concerning resume publication</w:t>
      </w:r>
      <w:r w:rsidR="007F3D2C">
        <w:rPr>
          <w:sz w:val="24"/>
          <w:szCs w:val="24"/>
        </w:rPr>
        <w:t>.  The s</w:t>
      </w:r>
      <w:r w:rsidR="00747E19" w:rsidRPr="00964AD8">
        <w:rPr>
          <w:sz w:val="24"/>
          <w:szCs w:val="24"/>
        </w:rPr>
        <w:t>u</w:t>
      </w:r>
      <w:r w:rsidR="00276406" w:rsidRPr="00964AD8">
        <w:rPr>
          <w:sz w:val="24"/>
          <w:szCs w:val="24"/>
        </w:rPr>
        <w:t>bcommittee has</w:t>
      </w:r>
      <w:r w:rsidR="007F3D2C">
        <w:rPr>
          <w:sz w:val="24"/>
          <w:szCs w:val="24"/>
        </w:rPr>
        <w:t xml:space="preserve"> drafted</w:t>
      </w:r>
      <w:r w:rsidR="00276406" w:rsidRPr="00964AD8">
        <w:rPr>
          <w:sz w:val="24"/>
          <w:szCs w:val="24"/>
        </w:rPr>
        <w:t xml:space="preserve"> proposed language for these websites.  </w:t>
      </w:r>
      <w:r w:rsidR="007F3D2C">
        <w:rPr>
          <w:sz w:val="24"/>
          <w:szCs w:val="24"/>
        </w:rPr>
        <w:t>He</w:t>
      </w:r>
      <w:r w:rsidR="00276406" w:rsidRPr="00964AD8">
        <w:rPr>
          <w:sz w:val="24"/>
          <w:szCs w:val="24"/>
        </w:rPr>
        <w:t xml:space="preserve"> has</w:t>
      </w:r>
      <w:r w:rsidR="00747E19" w:rsidRPr="00964AD8">
        <w:rPr>
          <w:sz w:val="24"/>
          <w:szCs w:val="24"/>
        </w:rPr>
        <w:t xml:space="preserve"> circulated proposed language for different platforms that address the</w:t>
      </w:r>
      <w:r w:rsidR="00276406" w:rsidRPr="00964AD8">
        <w:rPr>
          <w:sz w:val="24"/>
          <w:szCs w:val="24"/>
        </w:rPr>
        <w:t xml:space="preserve"> issue of resume publication.  He asked</w:t>
      </w:r>
      <w:r w:rsidR="00747E19" w:rsidRPr="00964AD8">
        <w:rPr>
          <w:sz w:val="24"/>
          <w:szCs w:val="24"/>
        </w:rPr>
        <w:t xml:space="preserve"> for the committee’s thoughts on this approach.  </w:t>
      </w:r>
      <w:r w:rsidR="00276406" w:rsidRPr="00964AD8">
        <w:rPr>
          <w:sz w:val="24"/>
          <w:szCs w:val="24"/>
        </w:rPr>
        <w:t xml:space="preserve">Emily </w:t>
      </w:r>
      <w:r w:rsidR="00747E19" w:rsidRPr="00964AD8">
        <w:rPr>
          <w:sz w:val="24"/>
          <w:szCs w:val="24"/>
        </w:rPr>
        <w:t xml:space="preserve">Hunt </w:t>
      </w:r>
      <w:r w:rsidR="00276406" w:rsidRPr="00964AD8">
        <w:rPr>
          <w:sz w:val="24"/>
          <w:szCs w:val="24"/>
        </w:rPr>
        <w:t>questioned the use of “forever barred” and thought this might be confusing.</w:t>
      </w:r>
      <w:r w:rsidR="00747E19" w:rsidRPr="00964AD8">
        <w:rPr>
          <w:sz w:val="24"/>
          <w:szCs w:val="24"/>
        </w:rPr>
        <w:t xml:space="preserve"> </w:t>
      </w:r>
      <w:r w:rsidR="00276406" w:rsidRPr="00964AD8">
        <w:rPr>
          <w:sz w:val="24"/>
          <w:szCs w:val="24"/>
        </w:rPr>
        <w:t xml:space="preserve"> Mark </w:t>
      </w:r>
      <w:proofErr w:type="spellStart"/>
      <w:r w:rsidR="00276406" w:rsidRPr="00964AD8">
        <w:rPr>
          <w:sz w:val="24"/>
          <w:szCs w:val="24"/>
        </w:rPr>
        <w:t>Hermundstad</w:t>
      </w:r>
      <w:proofErr w:type="spellEnd"/>
      <w:r w:rsidR="00276406" w:rsidRPr="00964AD8">
        <w:rPr>
          <w:sz w:val="24"/>
          <w:szCs w:val="24"/>
        </w:rPr>
        <w:t xml:space="preserve"> agreed to</w:t>
      </w:r>
      <w:r w:rsidR="00747E19" w:rsidRPr="00964AD8">
        <w:rPr>
          <w:sz w:val="24"/>
          <w:szCs w:val="24"/>
        </w:rPr>
        <w:t xml:space="preserve"> add language to make </w:t>
      </w:r>
      <w:r w:rsidR="00276406" w:rsidRPr="00964AD8">
        <w:rPr>
          <w:sz w:val="24"/>
          <w:szCs w:val="24"/>
        </w:rPr>
        <w:t>the statements</w:t>
      </w:r>
      <w:r w:rsidR="00747E19" w:rsidRPr="00964AD8">
        <w:rPr>
          <w:sz w:val="24"/>
          <w:szCs w:val="24"/>
        </w:rPr>
        <w:t xml:space="preserve"> consistent.  </w:t>
      </w:r>
      <w:r w:rsidR="00A86B54" w:rsidRPr="00964AD8">
        <w:rPr>
          <w:sz w:val="24"/>
          <w:szCs w:val="24"/>
        </w:rPr>
        <w:t xml:space="preserve">He expressed concern about this language in light of media delivery today.  The committee discussed the language of CRCP </w:t>
      </w:r>
      <w:r w:rsidR="00747E19" w:rsidRPr="00964AD8">
        <w:rPr>
          <w:sz w:val="24"/>
          <w:szCs w:val="24"/>
        </w:rPr>
        <w:t xml:space="preserve">89 </w:t>
      </w:r>
      <w:r w:rsidR="00A86B54" w:rsidRPr="00964AD8">
        <w:rPr>
          <w:sz w:val="24"/>
          <w:szCs w:val="24"/>
        </w:rPr>
        <w:t>and its applicability to the discussion</w:t>
      </w:r>
      <w:r w:rsidR="00747E19" w:rsidRPr="00964AD8">
        <w:rPr>
          <w:sz w:val="24"/>
          <w:szCs w:val="24"/>
        </w:rPr>
        <w:t xml:space="preserve">.  </w:t>
      </w:r>
      <w:r w:rsidR="00A86B54" w:rsidRPr="00964AD8">
        <w:rPr>
          <w:sz w:val="24"/>
          <w:szCs w:val="24"/>
        </w:rPr>
        <w:t xml:space="preserve">Jim Witwer also questioned </w:t>
      </w:r>
      <w:r w:rsidR="00175308" w:rsidRPr="00964AD8">
        <w:rPr>
          <w:sz w:val="24"/>
          <w:szCs w:val="24"/>
        </w:rPr>
        <w:t xml:space="preserve">whether publication in one newspaper is enough </w:t>
      </w:r>
      <w:r w:rsidR="00A86B54" w:rsidRPr="00964AD8">
        <w:rPr>
          <w:sz w:val="24"/>
          <w:szCs w:val="24"/>
        </w:rPr>
        <w:t>when many counties are affected and stated that t</w:t>
      </w:r>
      <w:r w:rsidR="00175308" w:rsidRPr="00964AD8">
        <w:rPr>
          <w:sz w:val="24"/>
          <w:szCs w:val="24"/>
        </w:rPr>
        <w:t xml:space="preserve">here have always been due process concerns about resume publication.  </w:t>
      </w:r>
    </w:p>
    <w:p w:rsidR="00175308" w:rsidRPr="00964AD8" w:rsidRDefault="00175308" w:rsidP="004C7150">
      <w:pPr>
        <w:rPr>
          <w:sz w:val="24"/>
          <w:szCs w:val="24"/>
        </w:rPr>
      </w:pPr>
    </w:p>
    <w:p w:rsidR="00175308" w:rsidRPr="00964AD8" w:rsidRDefault="00175308" w:rsidP="004C7150">
      <w:pPr>
        <w:rPr>
          <w:sz w:val="24"/>
          <w:szCs w:val="24"/>
        </w:rPr>
      </w:pPr>
      <w:r w:rsidRPr="00964AD8">
        <w:rPr>
          <w:sz w:val="24"/>
          <w:szCs w:val="24"/>
        </w:rPr>
        <w:t>Andy</w:t>
      </w:r>
      <w:r w:rsidR="00397480" w:rsidRPr="00964AD8">
        <w:rPr>
          <w:sz w:val="24"/>
          <w:szCs w:val="24"/>
        </w:rPr>
        <w:t xml:space="preserve"> Rottman will look into changes to the</w:t>
      </w:r>
      <w:r w:rsidRPr="00964AD8">
        <w:rPr>
          <w:sz w:val="24"/>
          <w:szCs w:val="24"/>
        </w:rPr>
        <w:t xml:space="preserve"> court’s website.  </w:t>
      </w:r>
      <w:r w:rsidR="00397480" w:rsidRPr="00964AD8">
        <w:rPr>
          <w:sz w:val="24"/>
          <w:szCs w:val="24"/>
        </w:rPr>
        <w:t>The State Engineer’s Office</w:t>
      </w:r>
      <w:r w:rsidRPr="00964AD8">
        <w:rPr>
          <w:sz w:val="24"/>
          <w:szCs w:val="24"/>
        </w:rPr>
        <w:t xml:space="preserve"> will look into their website.  </w:t>
      </w:r>
      <w:r w:rsidR="00397480" w:rsidRPr="00964AD8">
        <w:rPr>
          <w:sz w:val="24"/>
          <w:szCs w:val="24"/>
        </w:rPr>
        <w:t>Referee Cowan will look into changes to the non-attorneys guide to water courts</w:t>
      </w:r>
      <w:r w:rsidRPr="00964AD8">
        <w:rPr>
          <w:sz w:val="24"/>
          <w:szCs w:val="24"/>
        </w:rPr>
        <w:t xml:space="preserve">.  </w:t>
      </w:r>
    </w:p>
    <w:p w:rsidR="00175308" w:rsidRPr="00964AD8" w:rsidRDefault="00175308" w:rsidP="004C7150">
      <w:pPr>
        <w:rPr>
          <w:sz w:val="24"/>
          <w:szCs w:val="24"/>
        </w:rPr>
      </w:pPr>
    </w:p>
    <w:p w:rsidR="00175308" w:rsidRPr="00964AD8" w:rsidRDefault="00397480" w:rsidP="004C7150">
      <w:pPr>
        <w:rPr>
          <w:sz w:val="24"/>
          <w:szCs w:val="24"/>
        </w:rPr>
      </w:pPr>
      <w:r w:rsidRPr="00964AD8">
        <w:rPr>
          <w:sz w:val="24"/>
          <w:szCs w:val="24"/>
        </w:rPr>
        <w:t xml:space="preserve">Mark </w:t>
      </w:r>
      <w:proofErr w:type="spellStart"/>
      <w:r w:rsidR="00175308" w:rsidRPr="00964AD8">
        <w:rPr>
          <w:sz w:val="24"/>
          <w:szCs w:val="24"/>
        </w:rPr>
        <w:t>Hermundstad</w:t>
      </w:r>
      <w:proofErr w:type="spellEnd"/>
      <w:r w:rsidRPr="00964AD8">
        <w:rPr>
          <w:sz w:val="24"/>
          <w:szCs w:val="24"/>
        </w:rPr>
        <w:t xml:space="preserve"> the</w:t>
      </w:r>
      <w:r w:rsidR="001E3BDD" w:rsidRPr="00964AD8">
        <w:rPr>
          <w:sz w:val="24"/>
          <w:szCs w:val="24"/>
        </w:rPr>
        <w:t>n</w:t>
      </w:r>
      <w:r w:rsidRPr="00964AD8">
        <w:rPr>
          <w:sz w:val="24"/>
          <w:szCs w:val="24"/>
        </w:rPr>
        <w:t xml:space="preserve"> addressed the issue of the varied format of resumes</w:t>
      </w:r>
      <w:r w:rsidR="007F3D2C">
        <w:rPr>
          <w:sz w:val="24"/>
          <w:szCs w:val="24"/>
        </w:rPr>
        <w:t xml:space="preserve"> in each water division</w:t>
      </w:r>
      <w:r w:rsidR="00175308" w:rsidRPr="00964AD8">
        <w:rPr>
          <w:sz w:val="24"/>
          <w:szCs w:val="24"/>
        </w:rPr>
        <w:t>.</w:t>
      </w:r>
      <w:r w:rsidRPr="00964AD8">
        <w:rPr>
          <w:sz w:val="24"/>
          <w:szCs w:val="24"/>
        </w:rPr>
        <w:t xml:space="preserve">  </w:t>
      </w:r>
      <w:r w:rsidR="007F3D2C" w:rsidRPr="00964AD8">
        <w:rPr>
          <w:sz w:val="24"/>
          <w:szCs w:val="24"/>
        </w:rPr>
        <w:t xml:space="preserve">The subcommittee looked at the resume form used by the water clerks around the </w:t>
      </w:r>
      <w:proofErr w:type="gramStart"/>
      <w:r w:rsidR="007F3D2C" w:rsidRPr="00964AD8">
        <w:rPr>
          <w:sz w:val="24"/>
          <w:szCs w:val="24"/>
        </w:rPr>
        <w:t>state,</w:t>
      </w:r>
      <w:proofErr w:type="gramEnd"/>
      <w:r w:rsidR="007F3D2C" w:rsidRPr="00964AD8">
        <w:rPr>
          <w:sz w:val="24"/>
          <w:szCs w:val="24"/>
        </w:rPr>
        <w:t xml:space="preserve"> and discovered that</w:t>
      </w:r>
      <w:r w:rsidR="007F3D2C">
        <w:rPr>
          <w:sz w:val="24"/>
          <w:szCs w:val="24"/>
        </w:rPr>
        <w:t xml:space="preserve"> the clerks in each division</w:t>
      </w:r>
      <w:r w:rsidR="007F3D2C" w:rsidRPr="00964AD8">
        <w:rPr>
          <w:sz w:val="24"/>
          <w:szCs w:val="24"/>
        </w:rPr>
        <w:t xml:space="preserve"> use different language.  Mark </w:t>
      </w:r>
      <w:proofErr w:type="spellStart"/>
      <w:r w:rsidR="007F3D2C" w:rsidRPr="00964AD8">
        <w:rPr>
          <w:sz w:val="24"/>
          <w:szCs w:val="24"/>
        </w:rPr>
        <w:t>Hermundstad</w:t>
      </w:r>
      <w:proofErr w:type="spellEnd"/>
      <w:r w:rsidR="007F3D2C" w:rsidRPr="00964AD8">
        <w:rPr>
          <w:sz w:val="24"/>
          <w:szCs w:val="24"/>
        </w:rPr>
        <w:t xml:space="preserve"> was concerned that a change to the form might be outside the subcommittee’s charge.  </w:t>
      </w:r>
      <w:r w:rsidRPr="00964AD8">
        <w:rPr>
          <w:sz w:val="24"/>
          <w:szCs w:val="24"/>
        </w:rPr>
        <w:t>He questioned whether there should be a u</w:t>
      </w:r>
      <w:r w:rsidR="00175308" w:rsidRPr="00964AD8">
        <w:rPr>
          <w:sz w:val="24"/>
          <w:szCs w:val="24"/>
        </w:rPr>
        <w:t>niform res</w:t>
      </w:r>
      <w:r w:rsidRPr="00964AD8">
        <w:rPr>
          <w:sz w:val="24"/>
          <w:szCs w:val="24"/>
        </w:rPr>
        <w:t>ume format.</w:t>
      </w:r>
      <w:r w:rsidR="00175308" w:rsidRPr="00964AD8">
        <w:rPr>
          <w:sz w:val="24"/>
          <w:szCs w:val="24"/>
        </w:rPr>
        <w:t xml:space="preserve">  </w:t>
      </w:r>
      <w:r w:rsidR="001E3BDD" w:rsidRPr="00964AD8">
        <w:rPr>
          <w:sz w:val="24"/>
          <w:szCs w:val="24"/>
        </w:rPr>
        <w:t>The committee discussed the issue and decided to pursue this question more</w:t>
      </w:r>
      <w:r w:rsidR="00175308" w:rsidRPr="00964AD8">
        <w:rPr>
          <w:sz w:val="24"/>
          <w:szCs w:val="24"/>
        </w:rPr>
        <w:t xml:space="preserve">.  </w:t>
      </w:r>
      <w:r w:rsidR="001E3BDD" w:rsidRPr="00964AD8">
        <w:rPr>
          <w:sz w:val="24"/>
          <w:szCs w:val="24"/>
        </w:rPr>
        <w:t>Judge Kuenhold suggested</w:t>
      </w:r>
      <w:r w:rsidR="00175308" w:rsidRPr="00964AD8">
        <w:rPr>
          <w:sz w:val="24"/>
          <w:szCs w:val="24"/>
        </w:rPr>
        <w:t xml:space="preserve"> sh</w:t>
      </w:r>
      <w:r w:rsidR="001E3BDD" w:rsidRPr="00964AD8">
        <w:rPr>
          <w:sz w:val="24"/>
          <w:szCs w:val="24"/>
        </w:rPr>
        <w:t>aring the issue</w:t>
      </w:r>
      <w:r w:rsidR="00175308" w:rsidRPr="00964AD8">
        <w:rPr>
          <w:sz w:val="24"/>
          <w:szCs w:val="24"/>
        </w:rPr>
        <w:t xml:space="preserve"> with the water clerks.    </w:t>
      </w:r>
    </w:p>
    <w:p w:rsidR="005474D0" w:rsidRPr="00964AD8" w:rsidRDefault="005474D0" w:rsidP="002B7819">
      <w:pPr>
        <w:ind w:left="1080"/>
        <w:rPr>
          <w:sz w:val="24"/>
          <w:szCs w:val="24"/>
        </w:rPr>
      </w:pPr>
    </w:p>
    <w:p w:rsidR="00CF4455" w:rsidRPr="003929E2" w:rsidRDefault="005474D0" w:rsidP="00CF4455">
      <w:pPr>
        <w:pStyle w:val="Heading4"/>
        <w:numPr>
          <w:ilvl w:val="0"/>
          <w:numId w:val="5"/>
        </w:numPr>
        <w:ind w:left="1440"/>
        <w:rPr>
          <w:b/>
          <w:szCs w:val="24"/>
        </w:rPr>
      </w:pPr>
      <w:r w:rsidRPr="003929E2">
        <w:rPr>
          <w:b/>
          <w:szCs w:val="24"/>
        </w:rPr>
        <w:t>Update on 50</w:t>
      </w:r>
      <w:r w:rsidRPr="003929E2">
        <w:rPr>
          <w:b/>
          <w:szCs w:val="24"/>
          <w:vertAlign w:val="superscript"/>
        </w:rPr>
        <w:t>th</w:t>
      </w:r>
      <w:r w:rsidRPr="003929E2">
        <w:rPr>
          <w:b/>
          <w:szCs w:val="24"/>
        </w:rPr>
        <w:t xml:space="preserve"> Anniversary of 69 Act</w:t>
      </w:r>
      <w:r w:rsidR="002B7819" w:rsidRPr="003929E2">
        <w:rPr>
          <w:b/>
          <w:szCs w:val="24"/>
        </w:rPr>
        <w:t xml:space="preserve"> </w:t>
      </w:r>
    </w:p>
    <w:p w:rsidR="004C7150" w:rsidRPr="00964AD8" w:rsidRDefault="004C7150" w:rsidP="004C7150">
      <w:pPr>
        <w:rPr>
          <w:sz w:val="24"/>
          <w:szCs w:val="24"/>
        </w:rPr>
      </w:pPr>
    </w:p>
    <w:p w:rsidR="004C7150" w:rsidRPr="00964AD8" w:rsidRDefault="001E3BDD" w:rsidP="004C7150">
      <w:pPr>
        <w:rPr>
          <w:sz w:val="24"/>
          <w:szCs w:val="24"/>
        </w:rPr>
      </w:pPr>
      <w:r w:rsidRPr="00964AD8">
        <w:rPr>
          <w:sz w:val="24"/>
          <w:szCs w:val="24"/>
        </w:rPr>
        <w:t xml:space="preserve">Justice </w:t>
      </w:r>
      <w:r w:rsidR="002A28F8" w:rsidRPr="00964AD8">
        <w:rPr>
          <w:sz w:val="24"/>
          <w:szCs w:val="24"/>
        </w:rPr>
        <w:t>Hob</w:t>
      </w:r>
      <w:r w:rsidRPr="00964AD8">
        <w:rPr>
          <w:sz w:val="24"/>
          <w:szCs w:val="24"/>
        </w:rPr>
        <w:t>bs explained that he was</w:t>
      </w:r>
      <w:r w:rsidR="002A28F8" w:rsidRPr="00964AD8">
        <w:rPr>
          <w:sz w:val="24"/>
          <w:szCs w:val="24"/>
        </w:rPr>
        <w:t xml:space="preserve"> in </w:t>
      </w:r>
      <w:r w:rsidRPr="00964AD8">
        <w:rPr>
          <w:sz w:val="24"/>
          <w:szCs w:val="24"/>
        </w:rPr>
        <w:t>the process of proposing a joint</w:t>
      </w:r>
      <w:r w:rsidR="002A28F8" w:rsidRPr="00964AD8">
        <w:rPr>
          <w:sz w:val="24"/>
          <w:szCs w:val="24"/>
        </w:rPr>
        <w:t xml:space="preserve"> program between CBA</w:t>
      </w:r>
      <w:r w:rsidRPr="00964AD8">
        <w:rPr>
          <w:sz w:val="24"/>
          <w:szCs w:val="24"/>
        </w:rPr>
        <w:t>,</w:t>
      </w:r>
      <w:r w:rsidR="002A28F8" w:rsidRPr="00964AD8">
        <w:rPr>
          <w:sz w:val="24"/>
          <w:szCs w:val="24"/>
        </w:rPr>
        <w:t xml:space="preserve"> CLE</w:t>
      </w:r>
      <w:r w:rsidRPr="00964AD8">
        <w:rPr>
          <w:sz w:val="24"/>
          <w:szCs w:val="24"/>
        </w:rPr>
        <w:t>,</w:t>
      </w:r>
      <w:r w:rsidR="002A28F8" w:rsidRPr="00964AD8">
        <w:rPr>
          <w:sz w:val="24"/>
          <w:szCs w:val="24"/>
        </w:rPr>
        <w:t xml:space="preserve"> and DU Water Law Review to sponsor a 50</w:t>
      </w:r>
      <w:r w:rsidR="002A28F8" w:rsidRPr="00964AD8">
        <w:rPr>
          <w:sz w:val="24"/>
          <w:szCs w:val="24"/>
          <w:vertAlign w:val="superscript"/>
        </w:rPr>
        <w:t>th</w:t>
      </w:r>
      <w:r w:rsidR="002A28F8" w:rsidRPr="00964AD8">
        <w:rPr>
          <w:sz w:val="24"/>
          <w:szCs w:val="24"/>
        </w:rPr>
        <w:t xml:space="preserve"> anniversary symposium</w:t>
      </w:r>
      <w:r w:rsidRPr="00964AD8">
        <w:rPr>
          <w:sz w:val="24"/>
          <w:szCs w:val="24"/>
        </w:rPr>
        <w:t>.  He stated that t</w:t>
      </w:r>
      <w:r w:rsidR="002A28F8" w:rsidRPr="00964AD8">
        <w:rPr>
          <w:sz w:val="24"/>
          <w:szCs w:val="24"/>
        </w:rPr>
        <w:t>he question of due process is a good topic, and</w:t>
      </w:r>
      <w:r w:rsidRPr="00964AD8">
        <w:rPr>
          <w:sz w:val="24"/>
          <w:szCs w:val="24"/>
        </w:rPr>
        <w:t xml:space="preserve"> Jim</w:t>
      </w:r>
      <w:r w:rsidR="002A28F8" w:rsidRPr="00964AD8">
        <w:rPr>
          <w:sz w:val="24"/>
          <w:szCs w:val="24"/>
        </w:rPr>
        <w:t xml:space="preserve"> Witwer is the person to address this.  David Robbins might be able to address McCarron Amendment and the litigation related to it.  </w:t>
      </w:r>
      <w:r w:rsidR="009E63FB" w:rsidRPr="00964AD8">
        <w:rPr>
          <w:sz w:val="24"/>
          <w:szCs w:val="24"/>
        </w:rPr>
        <w:t xml:space="preserve">Steve </w:t>
      </w:r>
      <w:proofErr w:type="spellStart"/>
      <w:r w:rsidR="009E63FB" w:rsidRPr="00964AD8">
        <w:rPr>
          <w:sz w:val="24"/>
          <w:szCs w:val="24"/>
        </w:rPr>
        <w:t>Leonhardt</w:t>
      </w:r>
      <w:proofErr w:type="spellEnd"/>
      <w:r w:rsidR="009E63FB" w:rsidRPr="00964AD8">
        <w:rPr>
          <w:sz w:val="24"/>
          <w:szCs w:val="24"/>
        </w:rPr>
        <w:t xml:space="preserve"> could address the origin of augmentation plans.  </w:t>
      </w:r>
      <w:r w:rsidRPr="00964AD8">
        <w:rPr>
          <w:sz w:val="24"/>
          <w:szCs w:val="24"/>
        </w:rPr>
        <w:t xml:space="preserve">Justice Hobbs asked whether the committee wants to help organize, research, </w:t>
      </w:r>
      <w:r w:rsidR="009E63FB" w:rsidRPr="00964AD8">
        <w:rPr>
          <w:sz w:val="24"/>
          <w:szCs w:val="24"/>
        </w:rPr>
        <w:t>and recruit for the symposium.</w:t>
      </w:r>
      <w:r w:rsidRPr="00964AD8">
        <w:rPr>
          <w:sz w:val="24"/>
          <w:szCs w:val="24"/>
        </w:rPr>
        <w:t xml:space="preserve"> </w:t>
      </w:r>
      <w:r w:rsidR="009E63FB" w:rsidRPr="00964AD8">
        <w:rPr>
          <w:sz w:val="24"/>
          <w:szCs w:val="24"/>
        </w:rPr>
        <w:t xml:space="preserve"> The committee was supportive.  Justice Eid, David Robbins, Kevin Rein, and Laura Chartrand offered to help.  </w:t>
      </w:r>
      <w:r w:rsidRPr="00964AD8">
        <w:rPr>
          <w:sz w:val="24"/>
          <w:szCs w:val="24"/>
        </w:rPr>
        <w:lastRenderedPageBreak/>
        <w:t>Justice Hobbs renewed his call</w:t>
      </w:r>
      <w:r w:rsidR="002A28F8" w:rsidRPr="00964AD8">
        <w:rPr>
          <w:sz w:val="24"/>
          <w:szCs w:val="24"/>
        </w:rPr>
        <w:t xml:space="preserve"> to give </w:t>
      </w:r>
      <w:r w:rsidRPr="00964AD8">
        <w:rPr>
          <w:sz w:val="24"/>
          <w:szCs w:val="24"/>
        </w:rPr>
        <w:t xml:space="preserve">historical </w:t>
      </w:r>
      <w:r w:rsidR="002A28F8" w:rsidRPr="00964AD8">
        <w:rPr>
          <w:sz w:val="24"/>
          <w:szCs w:val="24"/>
        </w:rPr>
        <w:t>docu</w:t>
      </w:r>
      <w:r w:rsidRPr="00964AD8">
        <w:rPr>
          <w:sz w:val="24"/>
          <w:szCs w:val="24"/>
        </w:rPr>
        <w:t>ments to law library.  Paul Benington mentioned that the</w:t>
      </w:r>
      <w:r w:rsidR="002A28F8" w:rsidRPr="00964AD8">
        <w:rPr>
          <w:sz w:val="24"/>
          <w:szCs w:val="24"/>
        </w:rPr>
        <w:t xml:space="preserve"> state publications library may have missing documents.  </w:t>
      </w:r>
    </w:p>
    <w:p w:rsidR="00CF4455" w:rsidRPr="00964AD8" w:rsidRDefault="00CF4455" w:rsidP="00CF4455">
      <w:pPr>
        <w:rPr>
          <w:sz w:val="24"/>
          <w:szCs w:val="24"/>
        </w:rPr>
      </w:pPr>
    </w:p>
    <w:p w:rsidR="00CF4455" w:rsidRPr="003929E2" w:rsidRDefault="00DC1E5E" w:rsidP="00CF4455">
      <w:pPr>
        <w:pStyle w:val="Heading4"/>
        <w:numPr>
          <w:ilvl w:val="0"/>
          <w:numId w:val="5"/>
        </w:numPr>
        <w:ind w:left="1440"/>
        <w:rPr>
          <w:b/>
          <w:szCs w:val="24"/>
        </w:rPr>
      </w:pPr>
      <w:r w:rsidRPr="003929E2">
        <w:rPr>
          <w:b/>
          <w:szCs w:val="24"/>
        </w:rPr>
        <w:t>Update on Notary Requirements and Modification of Water Court F</w:t>
      </w:r>
      <w:r w:rsidR="00481B4F" w:rsidRPr="003929E2">
        <w:rPr>
          <w:b/>
          <w:szCs w:val="24"/>
        </w:rPr>
        <w:t>orms</w:t>
      </w:r>
      <w:r w:rsidR="005474D0" w:rsidRPr="003929E2">
        <w:rPr>
          <w:b/>
          <w:szCs w:val="24"/>
        </w:rPr>
        <w:t xml:space="preserve"> </w:t>
      </w:r>
    </w:p>
    <w:p w:rsidR="004C7150" w:rsidRPr="00964AD8" w:rsidRDefault="004C7150" w:rsidP="004C7150">
      <w:pPr>
        <w:rPr>
          <w:sz w:val="24"/>
          <w:szCs w:val="24"/>
        </w:rPr>
      </w:pPr>
    </w:p>
    <w:p w:rsidR="004C7150" w:rsidRPr="00964AD8" w:rsidRDefault="009E63FB" w:rsidP="004C7150">
      <w:pPr>
        <w:rPr>
          <w:sz w:val="24"/>
          <w:szCs w:val="24"/>
        </w:rPr>
      </w:pPr>
      <w:r w:rsidRPr="00964AD8">
        <w:rPr>
          <w:sz w:val="24"/>
          <w:szCs w:val="24"/>
        </w:rPr>
        <w:t>Judge Kuenhold discussed the p</w:t>
      </w:r>
      <w:r w:rsidR="00037C51" w:rsidRPr="00964AD8">
        <w:rPr>
          <w:sz w:val="24"/>
          <w:szCs w:val="24"/>
        </w:rPr>
        <w:t>roposed modification of water court forms</w:t>
      </w:r>
      <w:r w:rsidRPr="00964AD8">
        <w:rPr>
          <w:sz w:val="24"/>
          <w:szCs w:val="24"/>
        </w:rPr>
        <w:t xml:space="preserve"> to conform to new notary legislation</w:t>
      </w:r>
      <w:r w:rsidR="00037C51" w:rsidRPr="00964AD8">
        <w:rPr>
          <w:sz w:val="24"/>
          <w:szCs w:val="24"/>
        </w:rPr>
        <w:t xml:space="preserve">.  </w:t>
      </w:r>
      <w:r w:rsidRPr="00964AD8">
        <w:rPr>
          <w:sz w:val="24"/>
          <w:szCs w:val="24"/>
        </w:rPr>
        <w:t xml:space="preserve">Colorado </w:t>
      </w:r>
      <w:r w:rsidR="00037C51" w:rsidRPr="00964AD8">
        <w:rPr>
          <w:sz w:val="24"/>
          <w:szCs w:val="24"/>
        </w:rPr>
        <w:t xml:space="preserve">SB 17-154 </w:t>
      </w:r>
      <w:r w:rsidRPr="00964AD8">
        <w:rPr>
          <w:sz w:val="24"/>
          <w:szCs w:val="24"/>
        </w:rPr>
        <w:t xml:space="preserve">concerning notary requirements </w:t>
      </w:r>
      <w:r w:rsidR="00037C51" w:rsidRPr="00964AD8">
        <w:rPr>
          <w:sz w:val="24"/>
          <w:szCs w:val="24"/>
        </w:rPr>
        <w:t>came from a U</w:t>
      </w:r>
      <w:r w:rsidRPr="00964AD8">
        <w:rPr>
          <w:sz w:val="24"/>
          <w:szCs w:val="24"/>
        </w:rPr>
        <w:t xml:space="preserve">niform </w:t>
      </w:r>
      <w:r w:rsidR="00037C51" w:rsidRPr="00964AD8">
        <w:rPr>
          <w:sz w:val="24"/>
          <w:szCs w:val="24"/>
        </w:rPr>
        <w:t>L</w:t>
      </w:r>
      <w:r w:rsidRPr="00964AD8">
        <w:rPr>
          <w:sz w:val="24"/>
          <w:szCs w:val="24"/>
        </w:rPr>
        <w:t xml:space="preserve">aw </w:t>
      </w:r>
      <w:r w:rsidR="00037C51" w:rsidRPr="00964AD8">
        <w:rPr>
          <w:sz w:val="24"/>
          <w:szCs w:val="24"/>
        </w:rPr>
        <w:t>C</w:t>
      </w:r>
      <w:r w:rsidRPr="00964AD8">
        <w:rPr>
          <w:sz w:val="24"/>
          <w:szCs w:val="24"/>
        </w:rPr>
        <w:t>ommission</w:t>
      </w:r>
      <w:r w:rsidR="00037C51" w:rsidRPr="00964AD8">
        <w:rPr>
          <w:sz w:val="24"/>
          <w:szCs w:val="24"/>
        </w:rPr>
        <w:t xml:space="preserve"> recommendation and tracks the federal statute on unsworn declarations. Colorado</w:t>
      </w:r>
      <w:r w:rsidRPr="00964AD8">
        <w:rPr>
          <w:sz w:val="24"/>
          <w:szCs w:val="24"/>
        </w:rPr>
        <w:t xml:space="preserve"> now</w:t>
      </w:r>
      <w:r w:rsidR="00037C51" w:rsidRPr="00964AD8">
        <w:rPr>
          <w:sz w:val="24"/>
          <w:szCs w:val="24"/>
        </w:rPr>
        <w:t xml:space="preserve"> tracks federal </w:t>
      </w:r>
      <w:r w:rsidR="000B69CC" w:rsidRPr="00964AD8">
        <w:rPr>
          <w:sz w:val="24"/>
          <w:szCs w:val="24"/>
        </w:rPr>
        <w:t>law</w:t>
      </w:r>
      <w:r w:rsidR="00037C51" w:rsidRPr="00964AD8">
        <w:rPr>
          <w:sz w:val="24"/>
          <w:szCs w:val="24"/>
        </w:rPr>
        <w:t xml:space="preserve">.  </w:t>
      </w:r>
      <w:r w:rsidR="000B69CC" w:rsidRPr="00964AD8">
        <w:rPr>
          <w:sz w:val="24"/>
          <w:szCs w:val="24"/>
        </w:rPr>
        <w:t>The new legislation a</w:t>
      </w:r>
      <w:r w:rsidR="00037C51" w:rsidRPr="00964AD8">
        <w:rPr>
          <w:sz w:val="24"/>
          <w:szCs w:val="24"/>
        </w:rPr>
        <w:t>llows swearing by declaration under penalty of perjury</w:t>
      </w:r>
      <w:r w:rsidR="000B69CC" w:rsidRPr="00964AD8">
        <w:rPr>
          <w:sz w:val="24"/>
          <w:szCs w:val="24"/>
        </w:rPr>
        <w:t>, which will have</w:t>
      </w:r>
      <w:r w:rsidR="00037C51" w:rsidRPr="00964AD8">
        <w:rPr>
          <w:sz w:val="24"/>
          <w:szCs w:val="24"/>
        </w:rPr>
        <w:t xml:space="preserve"> the same </w:t>
      </w:r>
      <w:r w:rsidR="00B459CD">
        <w:rPr>
          <w:sz w:val="24"/>
          <w:szCs w:val="24"/>
        </w:rPr>
        <w:t xml:space="preserve">effect </w:t>
      </w:r>
      <w:r w:rsidR="00037C51" w:rsidRPr="00964AD8">
        <w:rPr>
          <w:sz w:val="24"/>
          <w:szCs w:val="24"/>
        </w:rPr>
        <w:t xml:space="preserve">as </w:t>
      </w:r>
      <w:r w:rsidR="00B459CD">
        <w:rPr>
          <w:sz w:val="24"/>
          <w:szCs w:val="24"/>
        </w:rPr>
        <w:t>notarization</w:t>
      </w:r>
      <w:r w:rsidR="00037C51" w:rsidRPr="00964AD8">
        <w:rPr>
          <w:sz w:val="24"/>
          <w:szCs w:val="24"/>
        </w:rPr>
        <w:t xml:space="preserve">.  </w:t>
      </w:r>
      <w:r w:rsidR="000B69CC" w:rsidRPr="00964AD8">
        <w:rPr>
          <w:sz w:val="24"/>
          <w:szCs w:val="24"/>
        </w:rPr>
        <w:t>Judge Kuenhold proposes to send the form changes to</w:t>
      </w:r>
      <w:r w:rsidR="00037C51" w:rsidRPr="00964AD8">
        <w:rPr>
          <w:sz w:val="24"/>
          <w:szCs w:val="24"/>
        </w:rPr>
        <w:t xml:space="preserve"> water judges for comments.  </w:t>
      </w:r>
      <w:r w:rsidR="000B69CC" w:rsidRPr="00964AD8">
        <w:rPr>
          <w:sz w:val="24"/>
          <w:szCs w:val="24"/>
        </w:rPr>
        <w:t>The committee agreed</w:t>
      </w:r>
      <w:r w:rsidR="00037C51" w:rsidRPr="00964AD8">
        <w:rPr>
          <w:sz w:val="24"/>
          <w:szCs w:val="24"/>
        </w:rPr>
        <w:t>.</w:t>
      </w:r>
    </w:p>
    <w:p w:rsidR="005474D0" w:rsidRPr="00964AD8" w:rsidRDefault="005474D0" w:rsidP="005474D0">
      <w:pPr>
        <w:rPr>
          <w:sz w:val="24"/>
          <w:szCs w:val="24"/>
        </w:rPr>
      </w:pPr>
    </w:p>
    <w:p w:rsidR="009B1DEA" w:rsidRPr="003929E2" w:rsidRDefault="006860B0" w:rsidP="009B1DEA">
      <w:pPr>
        <w:pStyle w:val="Heading4"/>
        <w:rPr>
          <w:b/>
          <w:szCs w:val="24"/>
        </w:rPr>
      </w:pPr>
      <w:r w:rsidRPr="003929E2">
        <w:rPr>
          <w:b/>
          <w:szCs w:val="24"/>
        </w:rPr>
        <w:t xml:space="preserve">Open </w:t>
      </w:r>
      <w:r w:rsidR="009B1DEA" w:rsidRPr="003929E2">
        <w:rPr>
          <w:b/>
          <w:szCs w:val="24"/>
        </w:rPr>
        <w:t xml:space="preserve">Discussion of </w:t>
      </w:r>
      <w:r w:rsidRPr="003929E2">
        <w:rPr>
          <w:b/>
          <w:szCs w:val="24"/>
        </w:rPr>
        <w:t>Future Projects</w:t>
      </w:r>
    </w:p>
    <w:p w:rsidR="004C7150" w:rsidRPr="00964AD8" w:rsidRDefault="004C7150" w:rsidP="004C7150">
      <w:pPr>
        <w:rPr>
          <w:sz w:val="24"/>
          <w:szCs w:val="24"/>
        </w:rPr>
      </w:pPr>
    </w:p>
    <w:p w:rsidR="004C7150" w:rsidRPr="00964AD8" w:rsidRDefault="003929E2" w:rsidP="004C7150">
      <w:pPr>
        <w:rPr>
          <w:sz w:val="24"/>
          <w:szCs w:val="24"/>
        </w:rPr>
      </w:pPr>
      <w:proofErr w:type="gramStart"/>
      <w:r>
        <w:rPr>
          <w:sz w:val="24"/>
          <w:szCs w:val="24"/>
        </w:rPr>
        <w:t>None</w:t>
      </w:r>
      <w:r w:rsidR="00037C51" w:rsidRPr="00964AD8">
        <w:rPr>
          <w:sz w:val="24"/>
          <w:szCs w:val="24"/>
        </w:rPr>
        <w:t>.</w:t>
      </w:r>
      <w:proofErr w:type="gramEnd"/>
      <w:r w:rsidR="00037C51" w:rsidRPr="00964AD8">
        <w:rPr>
          <w:sz w:val="24"/>
          <w:szCs w:val="24"/>
        </w:rPr>
        <w:t xml:space="preserve">  </w:t>
      </w:r>
    </w:p>
    <w:p w:rsidR="00C36086" w:rsidRPr="00964AD8" w:rsidRDefault="00C36086" w:rsidP="00C36086">
      <w:pPr>
        <w:rPr>
          <w:sz w:val="24"/>
          <w:szCs w:val="24"/>
        </w:rPr>
      </w:pPr>
    </w:p>
    <w:p w:rsidR="004653D9" w:rsidRPr="003929E2" w:rsidRDefault="004653D9" w:rsidP="004653D9">
      <w:pPr>
        <w:pStyle w:val="Heading4"/>
        <w:rPr>
          <w:b/>
          <w:szCs w:val="24"/>
        </w:rPr>
      </w:pPr>
      <w:r w:rsidRPr="003929E2">
        <w:rPr>
          <w:b/>
          <w:szCs w:val="24"/>
        </w:rPr>
        <w:t>Next Meeting Date</w:t>
      </w:r>
    </w:p>
    <w:p w:rsidR="004C7150" w:rsidRPr="00964AD8" w:rsidRDefault="004C7150" w:rsidP="004C7150">
      <w:pPr>
        <w:rPr>
          <w:sz w:val="24"/>
          <w:szCs w:val="24"/>
        </w:rPr>
      </w:pPr>
    </w:p>
    <w:p w:rsidR="004C7150" w:rsidRPr="00964AD8" w:rsidRDefault="009E63FB" w:rsidP="004C7150">
      <w:pPr>
        <w:rPr>
          <w:sz w:val="24"/>
          <w:szCs w:val="24"/>
        </w:rPr>
      </w:pPr>
      <w:r w:rsidRPr="00964AD8">
        <w:rPr>
          <w:sz w:val="24"/>
          <w:szCs w:val="24"/>
        </w:rPr>
        <w:t xml:space="preserve">The next meeting will be </w:t>
      </w:r>
      <w:r w:rsidR="00037C51" w:rsidRPr="00964AD8">
        <w:rPr>
          <w:sz w:val="24"/>
          <w:szCs w:val="24"/>
        </w:rPr>
        <w:t>April</w:t>
      </w:r>
      <w:r w:rsidRPr="00964AD8">
        <w:rPr>
          <w:sz w:val="24"/>
          <w:szCs w:val="24"/>
        </w:rPr>
        <w:t xml:space="preserve"> 2018</w:t>
      </w:r>
      <w:r w:rsidR="00037C51" w:rsidRPr="00964AD8">
        <w:rPr>
          <w:sz w:val="24"/>
          <w:szCs w:val="24"/>
        </w:rPr>
        <w:t>.  Andy</w:t>
      </w:r>
      <w:r w:rsidRPr="00964AD8">
        <w:rPr>
          <w:sz w:val="24"/>
          <w:szCs w:val="24"/>
        </w:rPr>
        <w:t xml:space="preserve"> Rottman will coordinate</w:t>
      </w:r>
      <w:r w:rsidR="00037C51" w:rsidRPr="00964AD8">
        <w:rPr>
          <w:sz w:val="24"/>
          <w:szCs w:val="24"/>
        </w:rPr>
        <w:t xml:space="preserve">. </w:t>
      </w:r>
      <w:bookmarkStart w:id="0" w:name="_GoBack"/>
      <w:bookmarkEnd w:id="0"/>
    </w:p>
    <w:p w:rsidR="004653D9" w:rsidRPr="00964AD8" w:rsidRDefault="004653D9" w:rsidP="00C36086">
      <w:pPr>
        <w:rPr>
          <w:sz w:val="24"/>
          <w:szCs w:val="24"/>
        </w:rPr>
      </w:pPr>
    </w:p>
    <w:p w:rsidR="00C36086" w:rsidRPr="003929E2" w:rsidRDefault="00C36086" w:rsidP="009B1DEA">
      <w:pPr>
        <w:pStyle w:val="Heading4"/>
        <w:rPr>
          <w:b/>
          <w:szCs w:val="24"/>
        </w:rPr>
      </w:pPr>
      <w:r w:rsidRPr="003929E2">
        <w:rPr>
          <w:b/>
          <w:szCs w:val="24"/>
        </w:rPr>
        <w:t xml:space="preserve">Adjourn </w:t>
      </w:r>
    </w:p>
    <w:p w:rsidR="00C36086" w:rsidRPr="00BF33A0" w:rsidRDefault="00C36086" w:rsidP="00C36086">
      <w:pPr>
        <w:rPr>
          <w:sz w:val="24"/>
          <w:szCs w:val="24"/>
        </w:rPr>
      </w:pPr>
    </w:p>
    <w:p w:rsidR="00C36086" w:rsidRPr="00BF33A0" w:rsidRDefault="00C36086" w:rsidP="00C36086">
      <w:pPr>
        <w:rPr>
          <w:sz w:val="24"/>
          <w:szCs w:val="24"/>
        </w:rPr>
      </w:pPr>
    </w:p>
    <w:p w:rsidR="00C36086" w:rsidRPr="00BF33A0" w:rsidRDefault="00C36086" w:rsidP="00C36086">
      <w:pPr>
        <w:rPr>
          <w:sz w:val="24"/>
          <w:szCs w:val="24"/>
        </w:rPr>
      </w:pPr>
    </w:p>
    <w:p w:rsidR="00C36086" w:rsidRPr="00BF33A0" w:rsidRDefault="00C36086" w:rsidP="00C36086">
      <w:pPr>
        <w:rPr>
          <w:sz w:val="24"/>
          <w:szCs w:val="24"/>
        </w:rPr>
      </w:pPr>
    </w:p>
    <w:p w:rsidR="00C36086" w:rsidRPr="00BF33A0" w:rsidRDefault="00C36086" w:rsidP="00C36086">
      <w:pPr>
        <w:rPr>
          <w:sz w:val="24"/>
          <w:szCs w:val="24"/>
        </w:rPr>
      </w:pPr>
    </w:p>
    <w:p w:rsidR="00C36086" w:rsidRPr="00BF33A0" w:rsidRDefault="00C36086" w:rsidP="00C36086">
      <w:pPr>
        <w:rPr>
          <w:sz w:val="24"/>
          <w:szCs w:val="24"/>
        </w:rPr>
      </w:pPr>
    </w:p>
    <w:p w:rsidR="00B80315" w:rsidRPr="00BF33A0" w:rsidRDefault="00B80315">
      <w:pPr>
        <w:rPr>
          <w:sz w:val="24"/>
          <w:szCs w:val="24"/>
        </w:rPr>
      </w:pPr>
    </w:p>
    <w:sectPr w:rsidR="00B80315" w:rsidRPr="00BF3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F5412"/>
    <w:multiLevelType w:val="hybridMultilevel"/>
    <w:tmpl w:val="FC6083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A073C4C"/>
    <w:multiLevelType w:val="hybridMultilevel"/>
    <w:tmpl w:val="FFDEB1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6B2050"/>
    <w:multiLevelType w:val="hybridMultilevel"/>
    <w:tmpl w:val="A9EEC40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3BD7B4B"/>
    <w:multiLevelType w:val="singleLevel"/>
    <w:tmpl w:val="976ED640"/>
    <w:lvl w:ilvl="0">
      <w:start w:val="1"/>
      <w:numFmt w:val="upperRoman"/>
      <w:pStyle w:val="Heading4"/>
      <w:lvlText w:val="%1."/>
      <w:lvlJc w:val="left"/>
      <w:pPr>
        <w:tabs>
          <w:tab w:val="num" w:pos="720"/>
        </w:tabs>
        <w:ind w:left="720" w:hanging="72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86"/>
    <w:rsid w:val="00037C51"/>
    <w:rsid w:val="000B69CC"/>
    <w:rsid w:val="000E35F4"/>
    <w:rsid w:val="00125A0B"/>
    <w:rsid w:val="00175308"/>
    <w:rsid w:val="001C212A"/>
    <w:rsid w:val="001D0222"/>
    <w:rsid w:val="001D3F45"/>
    <w:rsid w:val="001E3BDD"/>
    <w:rsid w:val="001F1D51"/>
    <w:rsid w:val="002200A3"/>
    <w:rsid w:val="002236FD"/>
    <w:rsid w:val="00276406"/>
    <w:rsid w:val="00293E68"/>
    <w:rsid w:val="002A28F8"/>
    <w:rsid w:val="002B7387"/>
    <w:rsid w:val="002B7819"/>
    <w:rsid w:val="002C1A06"/>
    <w:rsid w:val="002C366D"/>
    <w:rsid w:val="002F0CB8"/>
    <w:rsid w:val="003929E2"/>
    <w:rsid w:val="00397480"/>
    <w:rsid w:val="004309D4"/>
    <w:rsid w:val="00434D1F"/>
    <w:rsid w:val="004653D9"/>
    <w:rsid w:val="00481B4F"/>
    <w:rsid w:val="004B078B"/>
    <w:rsid w:val="004C3FF8"/>
    <w:rsid w:val="004C7150"/>
    <w:rsid w:val="00531F70"/>
    <w:rsid w:val="005474D0"/>
    <w:rsid w:val="005A2AAE"/>
    <w:rsid w:val="006046E6"/>
    <w:rsid w:val="00642E0A"/>
    <w:rsid w:val="00647252"/>
    <w:rsid w:val="006860B0"/>
    <w:rsid w:val="006D2AEA"/>
    <w:rsid w:val="006D66E9"/>
    <w:rsid w:val="006E31C5"/>
    <w:rsid w:val="007113E0"/>
    <w:rsid w:val="00747E19"/>
    <w:rsid w:val="0075163F"/>
    <w:rsid w:val="007F3D2C"/>
    <w:rsid w:val="00813090"/>
    <w:rsid w:val="00867AFC"/>
    <w:rsid w:val="00903BD5"/>
    <w:rsid w:val="00940D40"/>
    <w:rsid w:val="00964AD8"/>
    <w:rsid w:val="009B1DEA"/>
    <w:rsid w:val="009B5702"/>
    <w:rsid w:val="009E63FB"/>
    <w:rsid w:val="009F6492"/>
    <w:rsid w:val="00A04755"/>
    <w:rsid w:val="00A86B54"/>
    <w:rsid w:val="00A900A4"/>
    <w:rsid w:val="00AA1D5D"/>
    <w:rsid w:val="00AA3AF8"/>
    <w:rsid w:val="00AB4208"/>
    <w:rsid w:val="00AD006C"/>
    <w:rsid w:val="00B313B2"/>
    <w:rsid w:val="00B3345F"/>
    <w:rsid w:val="00B44F8F"/>
    <w:rsid w:val="00B459CD"/>
    <w:rsid w:val="00B80315"/>
    <w:rsid w:val="00BE576C"/>
    <w:rsid w:val="00BF33A0"/>
    <w:rsid w:val="00C16F4F"/>
    <w:rsid w:val="00C36086"/>
    <w:rsid w:val="00C57C7C"/>
    <w:rsid w:val="00CB515B"/>
    <w:rsid w:val="00CC525B"/>
    <w:rsid w:val="00CF1828"/>
    <w:rsid w:val="00CF4455"/>
    <w:rsid w:val="00D13058"/>
    <w:rsid w:val="00DC1E5E"/>
    <w:rsid w:val="00EA6070"/>
    <w:rsid w:val="00F12ED1"/>
    <w:rsid w:val="00F505B9"/>
    <w:rsid w:val="00F8225C"/>
    <w:rsid w:val="00FC0605"/>
    <w:rsid w:val="00FE5D8E"/>
    <w:rsid w:val="00FF4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08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36086"/>
    <w:pPr>
      <w:keepNext/>
      <w:outlineLvl w:val="0"/>
    </w:pPr>
    <w:rPr>
      <w:b/>
    </w:rPr>
  </w:style>
  <w:style w:type="paragraph" w:styleId="Heading4">
    <w:name w:val="heading 4"/>
    <w:basedOn w:val="Normal"/>
    <w:next w:val="Normal"/>
    <w:link w:val="Heading4Char"/>
    <w:unhideWhenUsed/>
    <w:qFormat/>
    <w:rsid w:val="00C36086"/>
    <w:pPr>
      <w:keepNext/>
      <w:numPr>
        <w:numId w:val="1"/>
      </w:numPr>
      <w:outlineLvl w:val="3"/>
    </w:pPr>
    <w:rPr>
      <w:sz w:val="24"/>
    </w:rPr>
  </w:style>
  <w:style w:type="paragraph" w:styleId="Heading5">
    <w:name w:val="heading 5"/>
    <w:basedOn w:val="Normal"/>
    <w:next w:val="Normal"/>
    <w:link w:val="Heading5Char"/>
    <w:semiHidden/>
    <w:unhideWhenUsed/>
    <w:qFormat/>
    <w:rsid w:val="00C36086"/>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086"/>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C36086"/>
    <w:rPr>
      <w:rFonts w:ascii="Times New Roman" w:eastAsia="Times New Roman" w:hAnsi="Times New Roman" w:cs="Times New Roman"/>
      <w:sz w:val="24"/>
      <w:szCs w:val="20"/>
    </w:rPr>
  </w:style>
  <w:style w:type="character" w:customStyle="1" w:styleId="Heading5Char">
    <w:name w:val="Heading 5 Char"/>
    <w:basedOn w:val="DefaultParagraphFont"/>
    <w:link w:val="Heading5"/>
    <w:semiHidden/>
    <w:rsid w:val="00C36086"/>
    <w:rPr>
      <w:rFonts w:ascii="Times New Roman" w:eastAsia="Times New Roman" w:hAnsi="Times New Roman" w:cs="Times New Roman"/>
      <w:sz w:val="24"/>
      <w:szCs w:val="20"/>
    </w:rPr>
  </w:style>
  <w:style w:type="paragraph" w:styleId="ListParagraph">
    <w:name w:val="List Paragraph"/>
    <w:basedOn w:val="Normal"/>
    <w:uiPriority w:val="34"/>
    <w:qFormat/>
    <w:rsid w:val="00C36086"/>
    <w:pPr>
      <w:ind w:left="720"/>
    </w:pPr>
  </w:style>
  <w:style w:type="character" w:customStyle="1" w:styleId="NoSpacingChar">
    <w:name w:val="No Spacing Char"/>
    <w:basedOn w:val="DefaultParagraphFont"/>
    <w:link w:val="NoSpacing"/>
    <w:uiPriority w:val="1"/>
    <w:locked/>
    <w:rsid w:val="00940D40"/>
  </w:style>
  <w:style w:type="paragraph" w:styleId="NoSpacing">
    <w:name w:val="No Spacing"/>
    <w:link w:val="NoSpacingChar"/>
    <w:uiPriority w:val="1"/>
    <w:qFormat/>
    <w:rsid w:val="00940D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08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36086"/>
    <w:pPr>
      <w:keepNext/>
      <w:outlineLvl w:val="0"/>
    </w:pPr>
    <w:rPr>
      <w:b/>
    </w:rPr>
  </w:style>
  <w:style w:type="paragraph" w:styleId="Heading4">
    <w:name w:val="heading 4"/>
    <w:basedOn w:val="Normal"/>
    <w:next w:val="Normal"/>
    <w:link w:val="Heading4Char"/>
    <w:unhideWhenUsed/>
    <w:qFormat/>
    <w:rsid w:val="00C36086"/>
    <w:pPr>
      <w:keepNext/>
      <w:numPr>
        <w:numId w:val="1"/>
      </w:numPr>
      <w:outlineLvl w:val="3"/>
    </w:pPr>
    <w:rPr>
      <w:sz w:val="24"/>
    </w:rPr>
  </w:style>
  <w:style w:type="paragraph" w:styleId="Heading5">
    <w:name w:val="heading 5"/>
    <w:basedOn w:val="Normal"/>
    <w:next w:val="Normal"/>
    <w:link w:val="Heading5Char"/>
    <w:semiHidden/>
    <w:unhideWhenUsed/>
    <w:qFormat/>
    <w:rsid w:val="00C36086"/>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086"/>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C36086"/>
    <w:rPr>
      <w:rFonts w:ascii="Times New Roman" w:eastAsia="Times New Roman" w:hAnsi="Times New Roman" w:cs="Times New Roman"/>
      <w:sz w:val="24"/>
      <w:szCs w:val="20"/>
    </w:rPr>
  </w:style>
  <w:style w:type="character" w:customStyle="1" w:styleId="Heading5Char">
    <w:name w:val="Heading 5 Char"/>
    <w:basedOn w:val="DefaultParagraphFont"/>
    <w:link w:val="Heading5"/>
    <w:semiHidden/>
    <w:rsid w:val="00C36086"/>
    <w:rPr>
      <w:rFonts w:ascii="Times New Roman" w:eastAsia="Times New Roman" w:hAnsi="Times New Roman" w:cs="Times New Roman"/>
      <w:sz w:val="24"/>
      <w:szCs w:val="20"/>
    </w:rPr>
  </w:style>
  <w:style w:type="paragraph" w:styleId="ListParagraph">
    <w:name w:val="List Paragraph"/>
    <w:basedOn w:val="Normal"/>
    <w:uiPriority w:val="34"/>
    <w:qFormat/>
    <w:rsid w:val="00C36086"/>
    <w:pPr>
      <w:ind w:left="720"/>
    </w:pPr>
  </w:style>
  <w:style w:type="character" w:customStyle="1" w:styleId="NoSpacingChar">
    <w:name w:val="No Spacing Char"/>
    <w:basedOn w:val="DefaultParagraphFont"/>
    <w:link w:val="NoSpacing"/>
    <w:uiPriority w:val="1"/>
    <w:locked/>
    <w:rsid w:val="00940D40"/>
  </w:style>
  <w:style w:type="paragraph" w:styleId="NoSpacing">
    <w:name w:val="No Spacing"/>
    <w:link w:val="NoSpacingChar"/>
    <w:uiPriority w:val="1"/>
    <w:qFormat/>
    <w:rsid w:val="00940D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10666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Judicial User</dc:creator>
  <cp:lastModifiedBy>rottman, andrew</cp:lastModifiedBy>
  <cp:revision>4</cp:revision>
  <cp:lastPrinted>2017-04-25T18:24:00Z</cp:lastPrinted>
  <dcterms:created xsi:type="dcterms:W3CDTF">2018-04-19T21:23:00Z</dcterms:created>
  <dcterms:modified xsi:type="dcterms:W3CDTF">2018-04-20T17:57:00Z</dcterms:modified>
</cp:coreProperties>
</file>