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3613A" w14:paraId="23F9D61D" w14:textId="77777777" w:rsidTr="00A97070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  <w:tcBorders>
              <w:bottom w:val="nil"/>
            </w:tcBorders>
          </w:tcPr>
          <w:p w14:paraId="7250F8F8" w14:textId="77777777" w:rsidR="0083613A" w:rsidRDefault="0083613A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 w:rsidR="00A97070">
              <w:rPr>
                <w:sz w:val="20"/>
              </w:rPr>
              <w:t>County</w:t>
            </w:r>
            <w:r>
              <w:rPr>
                <w:sz w:val="20"/>
              </w:rPr>
              <w:t xml:space="preserve"> Court</w:t>
            </w:r>
          </w:p>
          <w:p w14:paraId="276C40B9" w14:textId="77777777" w:rsidR="0083613A" w:rsidRDefault="0083613A">
            <w:pPr>
              <w:rPr>
                <w:sz w:val="20"/>
              </w:rPr>
            </w:pPr>
            <w:r>
              <w:rPr>
                <w:sz w:val="20"/>
              </w:rPr>
              <w:t>_______________</w:t>
            </w:r>
            <w:r w:rsidR="00AE12BC">
              <w:rPr>
                <w:sz w:val="20"/>
              </w:rPr>
              <w:t>_</w:t>
            </w:r>
            <w:r>
              <w:rPr>
                <w:sz w:val="20"/>
              </w:rPr>
              <w:t xml:space="preserve">__________________County,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Colorado</w:t>
                </w:r>
              </w:smartTag>
            </w:smartTag>
          </w:p>
          <w:p w14:paraId="7EFBD225" w14:textId="77777777" w:rsidR="0083613A" w:rsidRDefault="0083613A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1DB9C696" w14:textId="77777777" w:rsidR="0083613A" w:rsidRPr="00C60088" w:rsidRDefault="0083613A">
            <w:pPr>
              <w:rPr>
                <w:sz w:val="18"/>
                <w:szCs w:val="18"/>
              </w:rPr>
            </w:pPr>
          </w:p>
          <w:p w14:paraId="7B0426C1" w14:textId="77777777" w:rsidR="0083613A" w:rsidRPr="00C60088" w:rsidRDefault="0083613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694FB824" w14:textId="77777777" w:rsidR="0083613A" w:rsidRDefault="0083613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PEOPLE OF THE STATE OF </w:t>
            </w:r>
            <w:smartTag w:uri="urn:schemas-microsoft-com:office:smarttags" w:element="State">
              <w:r>
                <w:rPr>
                  <w:b/>
                  <w:sz w:val="20"/>
                </w:rPr>
                <w:t>COLORADO</w:t>
              </w:r>
            </w:smartTag>
          </w:p>
          <w:p w14:paraId="32582B00" w14:textId="77777777" w:rsidR="0083613A" w:rsidRDefault="0083613A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14:paraId="7B766461" w14:textId="77777777" w:rsidR="00A97070" w:rsidRPr="00A97070" w:rsidRDefault="00A97070">
            <w:pPr>
              <w:pStyle w:val="BodyText"/>
              <w:spacing w:line="360" w:lineRule="auto"/>
              <w:rPr>
                <w:sz w:val="20"/>
              </w:rPr>
            </w:pPr>
            <w:r w:rsidRPr="00A97070">
              <w:rPr>
                <w:sz w:val="20"/>
              </w:rPr>
              <w:t>v.</w:t>
            </w:r>
          </w:p>
          <w:p w14:paraId="07F5E516" w14:textId="77777777" w:rsidR="00A97070" w:rsidRDefault="00A97070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14:paraId="7F623C9A" w14:textId="77777777" w:rsidR="00A97070" w:rsidRDefault="00A97070">
            <w:pPr>
              <w:pStyle w:val="BodyText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DEFENDANT: </w:t>
            </w:r>
          </w:p>
        </w:tc>
        <w:tc>
          <w:tcPr>
            <w:tcW w:w="3600" w:type="dxa"/>
          </w:tcPr>
          <w:p w14:paraId="76BBE850" w14:textId="77777777" w:rsidR="0083613A" w:rsidRDefault="0083613A">
            <w:pPr>
              <w:rPr>
                <w:sz w:val="20"/>
              </w:rPr>
            </w:pPr>
          </w:p>
          <w:p w14:paraId="21CC3562" w14:textId="77777777" w:rsidR="0083613A" w:rsidRDefault="0083613A">
            <w:pPr>
              <w:rPr>
                <w:sz w:val="20"/>
              </w:rPr>
            </w:pPr>
          </w:p>
          <w:p w14:paraId="3228AEDE" w14:textId="77777777" w:rsidR="0083613A" w:rsidRDefault="0083613A">
            <w:pPr>
              <w:rPr>
                <w:sz w:val="20"/>
              </w:rPr>
            </w:pPr>
          </w:p>
          <w:p w14:paraId="5DC95250" w14:textId="77777777" w:rsidR="0083613A" w:rsidRDefault="0083613A">
            <w:pPr>
              <w:rPr>
                <w:sz w:val="20"/>
              </w:rPr>
            </w:pPr>
          </w:p>
          <w:p w14:paraId="0F67B4D6" w14:textId="77777777" w:rsidR="0083613A" w:rsidRDefault="0083613A">
            <w:pPr>
              <w:rPr>
                <w:sz w:val="20"/>
              </w:rPr>
            </w:pPr>
          </w:p>
          <w:p w14:paraId="18912D31" w14:textId="77777777" w:rsidR="0083613A" w:rsidRDefault="0083613A">
            <w:pPr>
              <w:rPr>
                <w:sz w:val="20"/>
              </w:rPr>
            </w:pPr>
          </w:p>
          <w:p w14:paraId="147F742A" w14:textId="77777777" w:rsidR="0083613A" w:rsidRDefault="0083613A">
            <w:pPr>
              <w:rPr>
                <w:sz w:val="20"/>
              </w:rPr>
            </w:pPr>
          </w:p>
          <w:p w14:paraId="78982E0B" w14:textId="77777777" w:rsidR="0083613A" w:rsidRDefault="0083613A">
            <w:pPr>
              <w:rPr>
                <w:sz w:val="20"/>
              </w:rPr>
            </w:pPr>
          </w:p>
          <w:p w14:paraId="012B6472" w14:textId="77777777" w:rsidR="0083613A" w:rsidRDefault="0083613A">
            <w:pPr>
              <w:rPr>
                <w:sz w:val="20"/>
              </w:rPr>
            </w:pPr>
          </w:p>
          <w:p w14:paraId="78B9140C" w14:textId="77777777" w:rsidR="0083613A" w:rsidRDefault="0083613A">
            <w:pPr>
              <w:rPr>
                <w:sz w:val="20"/>
              </w:rPr>
            </w:pPr>
          </w:p>
          <w:p w14:paraId="6F42F7C2" w14:textId="77777777" w:rsidR="0083613A" w:rsidRDefault="0083613A">
            <w:pPr>
              <w:rPr>
                <w:sz w:val="20"/>
              </w:rPr>
            </w:pPr>
          </w:p>
          <w:p w14:paraId="7727CC54" w14:textId="77777777" w:rsidR="0083613A" w:rsidRDefault="0083613A">
            <w:pPr>
              <w:jc w:val="center"/>
              <w:rPr>
                <w:sz w:val="20"/>
              </w:rPr>
            </w:pPr>
          </w:p>
          <w:p w14:paraId="4CD6A049" w14:textId="77777777" w:rsidR="0083613A" w:rsidRDefault="0083613A">
            <w:pPr>
              <w:jc w:val="center"/>
              <w:rPr>
                <w:sz w:val="20"/>
              </w:rPr>
            </w:pPr>
          </w:p>
          <w:p w14:paraId="60CFEE67" w14:textId="65AEF3E4" w:rsidR="0083613A" w:rsidRDefault="0011581B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E84FAA2" wp14:editId="0E90D7A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15240</wp:posOffset>
                      </wp:positionV>
                      <wp:extent cx="1737360" cy="914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4032"/>
                                <a:chExt cx="2736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403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403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06153" id="Group 6" o:spid="_x0000_s1026" style="position:absolute;margin-left:16.2pt;margin-top:1.2pt;width:136.8pt;height:7.2pt;z-index:251657728" coordorigin="8352,403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">
                      <v:line id="Line 4" o:spid="_x0000_s1027" style="position:absolute;flip:y;visibility:visible;mso-wrap-style:square" from="8352,4032" to="8352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5" o:spid="_x0000_s1028" style="position:absolute;flip:y;visibility:visible;mso-wrap-style:square" from="11088,4032" to="11088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83613A">
              <w:rPr>
                <w:sz w:val="20"/>
              </w:rPr>
              <w:t>COURT USE ONLY</w:t>
            </w:r>
          </w:p>
        </w:tc>
      </w:tr>
      <w:tr w:rsidR="0083613A" w14:paraId="001F415F" w14:textId="77777777" w:rsidTr="00A9707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  <w:tcBorders>
              <w:top w:val="nil"/>
            </w:tcBorders>
          </w:tcPr>
          <w:p w14:paraId="4297D134" w14:textId="77777777" w:rsidR="0083613A" w:rsidRDefault="0083613A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5419A58" w14:textId="77777777" w:rsidR="0083613A" w:rsidRDefault="0083613A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50CB15BB" w14:textId="77777777" w:rsidR="0083613A" w:rsidRDefault="0083613A">
            <w:pPr>
              <w:rPr>
                <w:sz w:val="20"/>
              </w:rPr>
            </w:pPr>
          </w:p>
          <w:p w14:paraId="1A0D9920" w14:textId="77777777" w:rsidR="0083613A" w:rsidRDefault="0083613A">
            <w:pPr>
              <w:rPr>
                <w:sz w:val="20"/>
              </w:rPr>
            </w:pPr>
          </w:p>
          <w:p w14:paraId="16B83393" w14:textId="77777777" w:rsidR="0083613A" w:rsidRDefault="0083613A">
            <w:pPr>
              <w:rPr>
                <w:sz w:val="20"/>
              </w:rPr>
            </w:pPr>
          </w:p>
          <w:p w14:paraId="339F44CD" w14:textId="77777777" w:rsidR="0083613A" w:rsidRDefault="0083613A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83613A" w:rsidRPr="00B06694" w14:paraId="1CD484E8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4A1B8545" w14:textId="77777777" w:rsidR="0083613A" w:rsidRPr="00E0325B" w:rsidRDefault="0083613A" w:rsidP="00A97070">
            <w:pPr>
              <w:pStyle w:val="Heading3"/>
              <w:rPr>
                <w:sz w:val="24"/>
                <w:szCs w:val="24"/>
              </w:rPr>
            </w:pPr>
            <w:r w:rsidRPr="00E0325B">
              <w:rPr>
                <w:sz w:val="24"/>
                <w:szCs w:val="24"/>
              </w:rPr>
              <w:t xml:space="preserve">NOTICE </w:t>
            </w:r>
            <w:r w:rsidR="00A97070">
              <w:rPr>
                <w:sz w:val="24"/>
                <w:szCs w:val="24"/>
              </w:rPr>
              <w:t xml:space="preserve">TO RESPOND TO MOTION TO VACATE PREVIOUSLY WITHDRAWN GUILTY PLEA </w:t>
            </w:r>
            <w:r w:rsidR="001C7507" w:rsidRPr="00E0325B">
              <w:rPr>
                <w:sz w:val="24"/>
                <w:szCs w:val="24"/>
              </w:rPr>
              <w:t xml:space="preserve">PURSUANT TO </w:t>
            </w:r>
            <w:r w:rsidR="001C7507" w:rsidRPr="00E0325B">
              <w:rPr>
                <w:rFonts w:ascii="Albertus (W1)" w:hAnsi="Albertus (W1)"/>
                <w:sz w:val="24"/>
                <w:szCs w:val="24"/>
              </w:rPr>
              <w:t>§</w:t>
            </w:r>
            <w:r w:rsidR="00A97070">
              <w:rPr>
                <w:rFonts w:ascii="Albertus (W1)" w:hAnsi="Albertus (W1)"/>
                <w:sz w:val="24"/>
                <w:szCs w:val="24"/>
              </w:rPr>
              <w:t xml:space="preserve"> </w:t>
            </w:r>
            <w:r w:rsidR="00A97070">
              <w:rPr>
                <w:sz w:val="24"/>
                <w:szCs w:val="24"/>
              </w:rPr>
              <w:t>18-1-410.5,</w:t>
            </w:r>
            <w:r w:rsidR="001C7507" w:rsidRPr="00E0325B">
              <w:rPr>
                <w:sz w:val="24"/>
                <w:szCs w:val="24"/>
              </w:rPr>
              <w:t xml:space="preserve"> C.R.S.</w:t>
            </w:r>
          </w:p>
        </w:tc>
      </w:tr>
    </w:tbl>
    <w:p w14:paraId="1FFB7C2B" w14:textId="77777777" w:rsidR="00D30E33" w:rsidRPr="00B06694" w:rsidRDefault="00D30E33">
      <w:pPr>
        <w:tabs>
          <w:tab w:val="left" w:pos="-720"/>
        </w:tabs>
        <w:suppressAutoHyphens/>
        <w:rPr>
          <w:spacing w:val="-1"/>
          <w:sz w:val="20"/>
        </w:rPr>
      </w:pPr>
    </w:p>
    <w:p w14:paraId="0DD746D4" w14:textId="77777777" w:rsidR="0083613A" w:rsidRPr="00B06694" w:rsidRDefault="0083613A">
      <w:pPr>
        <w:rPr>
          <w:sz w:val="22"/>
          <w:szCs w:val="22"/>
        </w:rPr>
      </w:pPr>
    </w:p>
    <w:p w14:paraId="16C4F841" w14:textId="77777777" w:rsidR="002D241B" w:rsidRDefault="0083613A">
      <w:pPr>
        <w:rPr>
          <w:b/>
          <w:sz w:val="22"/>
          <w:szCs w:val="22"/>
        </w:rPr>
      </w:pPr>
      <w:r w:rsidRPr="00B06694">
        <w:rPr>
          <w:b/>
          <w:sz w:val="22"/>
          <w:szCs w:val="22"/>
        </w:rPr>
        <w:t>T</w:t>
      </w:r>
      <w:r w:rsidR="00D7594D" w:rsidRPr="00B06694">
        <w:rPr>
          <w:b/>
          <w:sz w:val="22"/>
          <w:szCs w:val="22"/>
        </w:rPr>
        <w:t xml:space="preserve">o the </w:t>
      </w:r>
      <w:r w:rsidR="00A97070">
        <w:rPr>
          <w:b/>
          <w:sz w:val="22"/>
          <w:szCs w:val="22"/>
        </w:rPr>
        <w:t>People of the State of Colorado:</w:t>
      </w:r>
    </w:p>
    <w:p w14:paraId="1D7482CC" w14:textId="77777777" w:rsidR="0083613A" w:rsidRPr="00B06694" w:rsidRDefault="002D241B">
      <w:pPr>
        <w:rPr>
          <w:sz w:val="22"/>
          <w:szCs w:val="22"/>
        </w:rPr>
      </w:pPr>
      <w:r w:rsidRPr="00B06694">
        <w:rPr>
          <w:sz w:val="22"/>
          <w:szCs w:val="22"/>
        </w:rPr>
        <w:t xml:space="preserve"> </w:t>
      </w:r>
    </w:p>
    <w:p w14:paraId="19CA93E5" w14:textId="77777777" w:rsidR="006E1441" w:rsidRPr="00B06694" w:rsidRDefault="0083613A" w:rsidP="006E1441">
      <w:pPr>
        <w:jc w:val="both"/>
        <w:rPr>
          <w:sz w:val="22"/>
          <w:szCs w:val="22"/>
        </w:rPr>
      </w:pPr>
      <w:r w:rsidRPr="00B06694">
        <w:rPr>
          <w:sz w:val="22"/>
          <w:szCs w:val="22"/>
        </w:rPr>
        <w:t xml:space="preserve">You are hereby </w:t>
      </w:r>
      <w:r w:rsidR="00122FF4" w:rsidRPr="00B06694">
        <w:rPr>
          <w:sz w:val="22"/>
          <w:szCs w:val="22"/>
        </w:rPr>
        <w:t xml:space="preserve">notified that a </w:t>
      </w:r>
      <w:r w:rsidR="00A97070">
        <w:rPr>
          <w:sz w:val="22"/>
          <w:szCs w:val="22"/>
        </w:rPr>
        <w:t>Motion to Vacate Previously Withdrawn Guilty Plea</w:t>
      </w:r>
      <w:r w:rsidR="00122FF4" w:rsidRPr="00B06694">
        <w:rPr>
          <w:sz w:val="22"/>
          <w:szCs w:val="22"/>
        </w:rPr>
        <w:t xml:space="preserve"> has been file</w:t>
      </w:r>
      <w:r w:rsidR="006E1441" w:rsidRPr="00B06694">
        <w:rPr>
          <w:sz w:val="22"/>
          <w:szCs w:val="22"/>
        </w:rPr>
        <w:t xml:space="preserve">d and if you wish to respond to the </w:t>
      </w:r>
      <w:r w:rsidR="00A97070">
        <w:rPr>
          <w:sz w:val="22"/>
          <w:szCs w:val="22"/>
        </w:rPr>
        <w:t>Motion</w:t>
      </w:r>
      <w:r w:rsidR="006E1441" w:rsidRPr="00B06694">
        <w:rPr>
          <w:sz w:val="22"/>
          <w:szCs w:val="22"/>
        </w:rPr>
        <w:t xml:space="preserve">, you must file your Response with the clerk of this Court within </w:t>
      </w:r>
      <w:r w:rsidR="00A97070">
        <w:rPr>
          <w:sz w:val="22"/>
          <w:szCs w:val="22"/>
        </w:rPr>
        <w:t>21</w:t>
      </w:r>
      <w:r w:rsidR="006E1441" w:rsidRPr="00B06694">
        <w:rPr>
          <w:sz w:val="22"/>
          <w:szCs w:val="22"/>
        </w:rPr>
        <w:t xml:space="preserve"> days after this Notice is served on you.  </w:t>
      </w:r>
    </w:p>
    <w:p w14:paraId="0B986C1F" w14:textId="77777777" w:rsidR="006E1441" w:rsidRPr="00B06694" w:rsidRDefault="006E1441">
      <w:pPr>
        <w:jc w:val="both"/>
        <w:rPr>
          <w:sz w:val="22"/>
          <w:szCs w:val="22"/>
        </w:rPr>
      </w:pPr>
    </w:p>
    <w:p w14:paraId="71789004" w14:textId="77777777" w:rsidR="0083613A" w:rsidRDefault="00455571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>If you do not</w:t>
      </w:r>
      <w:r w:rsidRPr="00B06694">
        <w:rPr>
          <w:sz w:val="22"/>
          <w:szCs w:val="22"/>
        </w:rPr>
        <w:t xml:space="preserve"> </w:t>
      </w:r>
      <w:r w:rsidR="0083613A" w:rsidRPr="00B06694">
        <w:rPr>
          <w:sz w:val="22"/>
          <w:szCs w:val="22"/>
        </w:rPr>
        <w:t>file a</w:t>
      </w:r>
      <w:r w:rsidR="008116F2">
        <w:rPr>
          <w:sz w:val="22"/>
          <w:szCs w:val="22"/>
        </w:rPr>
        <w:t xml:space="preserve"> </w:t>
      </w:r>
      <w:r w:rsidR="006E1441" w:rsidRPr="00B06694">
        <w:rPr>
          <w:sz w:val="22"/>
          <w:szCs w:val="22"/>
        </w:rPr>
        <w:t>Response</w:t>
      </w:r>
      <w:r w:rsidR="00A97070">
        <w:rPr>
          <w:sz w:val="22"/>
          <w:szCs w:val="22"/>
        </w:rPr>
        <w:t xml:space="preserve"> </w:t>
      </w:r>
      <w:r w:rsidR="0083613A" w:rsidRPr="00B06694">
        <w:rPr>
          <w:sz w:val="22"/>
          <w:szCs w:val="22"/>
        </w:rPr>
        <w:t xml:space="preserve">within </w:t>
      </w:r>
      <w:r w:rsidR="00A97070">
        <w:rPr>
          <w:sz w:val="22"/>
          <w:szCs w:val="22"/>
        </w:rPr>
        <w:t>21</w:t>
      </w:r>
      <w:r w:rsidR="0083613A" w:rsidRPr="00B06694">
        <w:rPr>
          <w:sz w:val="22"/>
          <w:szCs w:val="22"/>
        </w:rPr>
        <w:t xml:space="preserve"> days after service, </w:t>
      </w:r>
      <w:r w:rsidR="00A97070">
        <w:rPr>
          <w:sz w:val="22"/>
          <w:szCs w:val="22"/>
        </w:rPr>
        <w:t xml:space="preserve">the motion </w:t>
      </w:r>
      <w:r>
        <w:rPr>
          <w:sz w:val="22"/>
          <w:szCs w:val="22"/>
        </w:rPr>
        <w:t xml:space="preserve">will be </w:t>
      </w:r>
      <w:r w:rsidR="00A97070">
        <w:rPr>
          <w:sz w:val="22"/>
          <w:szCs w:val="22"/>
        </w:rPr>
        <w:t xml:space="preserve">deemed unopposed, and the court </w:t>
      </w:r>
      <w:r>
        <w:rPr>
          <w:sz w:val="22"/>
          <w:szCs w:val="22"/>
        </w:rPr>
        <w:t xml:space="preserve">will </w:t>
      </w:r>
      <w:r w:rsidR="00A97070">
        <w:rPr>
          <w:sz w:val="22"/>
          <w:szCs w:val="22"/>
        </w:rPr>
        <w:t xml:space="preserve">grant the motion. If </w:t>
      </w:r>
      <w:r>
        <w:rPr>
          <w:sz w:val="22"/>
          <w:szCs w:val="22"/>
        </w:rPr>
        <w:t>you</w:t>
      </w:r>
      <w:r w:rsidR="00A97070">
        <w:rPr>
          <w:sz w:val="22"/>
          <w:szCs w:val="22"/>
        </w:rPr>
        <w:t xml:space="preserve"> oppose the motion, </w:t>
      </w:r>
      <w:r>
        <w:rPr>
          <w:sz w:val="22"/>
          <w:szCs w:val="22"/>
        </w:rPr>
        <w:t>you must</w:t>
      </w:r>
      <w:r w:rsidR="00A97070">
        <w:rPr>
          <w:sz w:val="22"/>
          <w:szCs w:val="22"/>
        </w:rPr>
        <w:t xml:space="preserve"> allege, in good faith, the facts upon which </w:t>
      </w:r>
      <w:r>
        <w:rPr>
          <w:sz w:val="22"/>
          <w:szCs w:val="22"/>
        </w:rPr>
        <w:t xml:space="preserve">you </w:t>
      </w:r>
      <w:r w:rsidR="00A97070">
        <w:rPr>
          <w:sz w:val="22"/>
          <w:szCs w:val="22"/>
        </w:rPr>
        <w:t xml:space="preserve">base </w:t>
      </w:r>
      <w:r>
        <w:rPr>
          <w:sz w:val="22"/>
          <w:szCs w:val="22"/>
        </w:rPr>
        <w:t>your</w:t>
      </w:r>
      <w:r w:rsidR="00A97070">
        <w:rPr>
          <w:sz w:val="22"/>
          <w:szCs w:val="22"/>
        </w:rPr>
        <w:t xml:space="preserve"> opposition.  If </w:t>
      </w:r>
      <w:r>
        <w:rPr>
          <w:sz w:val="22"/>
          <w:szCs w:val="22"/>
        </w:rPr>
        <w:t xml:space="preserve">your </w:t>
      </w:r>
      <w:r w:rsidR="00A97070">
        <w:rPr>
          <w:sz w:val="22"/>
          <w:szCs w:val="22"/>
        </w:rPr>
        <w:t>response raises an issue o</w:t>
      </w:r>
      <w:r>
        <w:rPr>
          <w:sz w:val="22"/>
          <w:szCs w:val="22"/>
        </w:rPr>
        <w:t>f</w:t>
      </w:r>
      <w:r w:rsidR="00A97070">
        <w:rPr>
          <w:sz w:val="22"/>
          <w:szCs w:val="22"/>
        </w:rPr>
        <w:t xml:space="preserve"> material fact, the court </w:t>
      </w:r>
      <w:r>
        <w:rPr>
          <w:sz w:val="22"/>
          <w:szCs w:val="22"/>
        </w:rPr>
        <w:t xml:space="preserve">will </w:t>
      </w:r>
      <w:r w:rsidR="00A97070">
        <w:rPr>
          <w:sz w:val="22"/>
          <w:szCs w:val="22"/>
        </w:rPr>
        <w:t>set the matter for evidentiary hearing.</w:t>
      </w:r>
    </w:p>
    <w:p w14:paraId="3939D07B" w14:textId="77777777" w:rsidR="00A97070" w:rsidRDefault="00A97070">
      <w:pPr>
        <w:pStyle w:val="BodyText2"/>
        <w:rPr>
          <w:sz w:val="22"/>
          <w:szCs w:val="22"/>
        </w:rPr>
      </w:pPr>
    </w:p>
    <w:p w14:paraId="79FFCF3A" w14:textId="77777777" w:rsidR="0083613A" w:rsidRPr="00B06694" w:rsidRDefault="0083613A">
      <w:pPr>
        <w:jc w:val="both"/>
        <w:rPr>
          <w:sz w:val="22"/>
          <w:szCs w:val="22"/>
        </w:rPr>
      </w:pPr>
    </w:p>
    <w:p w14:paraId="65BDEE63" w14:textId="77777777" w:rsidR="0083613A" w:rsidRPr="00B06694" w:rsidRDefault="0083613A">
      <w:pPr>
        <w:rPr>
          <w:sz w:val="22"/>
          <w:szCs w:val="22"/>
        </w:rPr>
      </w:pPr>
    </w:p>
    <w:p w14:paraId="426F31CB" w14:textId="77777777" w:rsidR="0083613A" w:rsidRDefault="0083613A">
      <w:pPr>
        <w:rPr>
          <w:sz w:val="20"/>
        </w:rPr>
      </w:pPr>
    </w:p>
    <w:p w14:paraId="3ED60CD1" w14:textId="77777777" w:rsidR="000B5B44" w:rsidRPr="00B06694" w:rsidRDefault="000B5B44">
      <w:pPr>
        <w:rPr>
          <w:sz w:val="20"/>
        </w:rPr>
      </w:pPr>
    </w:p>
    <w:p w14:paraId="34B68020" w14:textId="77777777" w:rsidR="0083613A" w:rsidRPr="00B06694" w:rsidRDefault="0083613A">
      <w:pPr>
        <w:rPr>
          <w:sz w:val="20"/>
        </w:rPr>
      </w:pPr>
      <w:r w:rsidRPr="00B06694">
        <w:rPr>
          <w:sz w:val="20"/>
        </w:rPr>
        <w:t>Date: __________________________</w:t>
      </w:r>
      <w:r w:rsidRPr="00B06694">
        <w:rPr>
          <w:sz w:val="20"/>
        </w:rPr>
        <w:tab/>
      </w:r>
      <w:r w:rsidRPr="00B06694">
        <w:rPr>
          <w:sz w:val="20"/>
        </w:rPr>
        <w:tab/>
      </w:r>
      <w:r w:rsidRPr="00B06694">
        <w:rPr>
          <w:sz w:val="20"/>
        </w:rPr>
        <w:tab/>
        <w:t xml:space="preserve"> </w:t>
      </w:r>
      <w:r w:rsidR="00F32D0E" w:rsidRPr="00B06694">
        <w:rPr>
          <w:sz w:val="20"/>
        </w:rPr>
        <w:tab/>
      </w:r>
      <w:r w:rsidRPr="00B06694">
        <w:rPr>
          <w:sz w:val="20"/>
        </w:rPr>
        <w:t>__________________________________</w:t>
      </w:r>
    </w:p>
    <w:p w14:paraId="585E0911" w14:textId="77777777" w:rsidR="0083613A" w:rsidRPr="00B06694" w:rsidRDefault="0083613A">
      <w:pPr>
        <w:rPr>
          <w:sz w:val="20"/>
        </w:rPr>
      </w:pPr>
      <w:r w:rsidRPr="00B06694">
        <w:rPr>
          <w:sz w:val="20"/>
        </w:rPr>
        <w:tab/>
      </w:r>
      <w:r w:rsidRPr="00B06694">
        <w:rPr>
          <w:sz w:val="20"/>
        </w:rPr>
        <w:tab/>
      </w:r>
      <w:r w:rsidRPr="00B06694">
        <w:rPr>
          <w:sz w:val="20"/>
        </w:rPr>
        <w:tab/>
      </w:r>
      <w:r w:rsidRPr="00B06694">
        <w:rPr>
          <w:sz w:val="20"/>
        </w:rPr>
        <w:tab/>
      </w:r>
      <w:r w:rsidRPr="00B06694">
        <w:rPr>
          <w:sz w:val="20"/>
        </w:rPr>
        <w:tab/>
      </w:r>
      <w:r w:rsidRPr="00B06694">
        <w:rPr>
          <w:sz w:val="20"/>
        </w:rPr>
        <w:tab/>
      </w:r>
      <w:r w:rsidRPr="00B06694">
        <w:rPr>
          <w:sz w:val="20"/>
        </w:rPr>
        <w:tab/>
        <w:t xml:space="preserve">      </w:t>
      </w:r>
      <w:r w:rsidR="00F32D0E" w:rsidRPr="00B06694">
        <w:rPr>
          <w:sz w:val="20"/>
        </w:rPr>
        <w:tab/>
      </w:r>
      <w:r w:rsidR="00630131" w:rsidRPr="00B06694">
        <w:rPr>
          <w:sz w:val="20"/>
        </w:rPr>
        <w:t xml:space="preserve">Clerk </w:t>
      </w:r>
      <w:r w:rsidR="00EC21B4" w:rsidRPr="00B06694">
        <w:rPr>
          <w:sz w:val="20"/>
        </w:rPr>
        <w:t>of</w:t>
      </w:r>
      <w:r w:rsidR="00630131" w:rsidRPr="00B06694">
        <w:rPr>
          <w:sz w:val="20"/>
        </w:rPr>
        <w:t xml:space="preserve"> Court/Deputy Clerk</w:t>
      </w:r>
    </w:p>
    <w:p w14:paraId="2A8EA8EB" w14:textId="77777777" w:rsidR="002B258B" w:rsidRPr="00B06694" w:rsidRDefault="002B258B">
      <w:pPr>
        <w:rPr>
          <w:sz w:val="20"/>
        </w:rPr>
      </w:pPr>
    </w:p>
    <w:p w14:paraId="3DF30DBF" w14:textId="77777777" w:rsidR="004B1747" w:rsidRPr="00B06694" w:rsidRDefault="004B1747">
      <w:pPr>
        <w:rPr>
          <w:sz w:val="18"/>
          <w:szCs w:val="18"/>
        </w:rPr>
      </w:pPr>
      <w:r w:rsidRPr="00B06694" w:rsidDel="004B1747">
        <w:rPr>
          <w:sz w:val="18"/>
          <w:szCs w:val="18"/>
        </w:rPr>
        <w:t xml:space="preserve"> </w:t>
      </w:r>
    </w:p>
    <w:p w14:paraId="30633214" w14:textId="77777777" w:rsidR="00D30E33" w:rsidRPr="00B06694" w:rsidRDefault="00D30E33">
      <w:pPr>
        <w:rPr>
          <w:sz w:val="18"/>
          <w:szCs w:val="18"/>
        </w:rPr>
      </w:pPr>
    </w:p>
    <w:p w14:paraId="6884ED00" w14:textId="77777777" w:rsidR="0083613A" w:rsidRPr="00B06694" w:rsidRDefault="0083613A">
      <w:pPr>
        <w:rPr>
          <w:sz w:val="18"/>
          <w:szCs w:val="18"/>
        </w:rPr>
      </w:pPr>
      <w:bookmarkStart w:id="0" w:name="_GoBack"/>
      <w:bookmarkEnd w:id="0"/>
    </w:p>
    <w:sectPr w:rsidR="0083613A" w:rsidRPr="00B06694" w:rsidSect="001404D3">
      <w:footerReference w:type="default" r:id="rId11"/>
      <w:pgSz w:w="12240" w:h="15840"/>
      <w:pgMar w:top="144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7F4E" w14:textId="77777777" w:rsidR="007C26FC" w:rsidRDefault="007C26FC">
      <w:r>
        <w:separator/>
      </w:r>
    </w:p>
  </w:endnote>
  <w:endnote w:type="continuationSeparator" w:id="0">
    <w:p w14:paraId="5809409D" w14:textId="77777777" w:rsidR="007C26FC" w:rsidRDefault="007C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22A9" w14:textId="77777777" w:rsidR="00122DEA" w:rsidRDefault="00AE12BC">
    <w:pPr>
      <w:pStyle w:val="Footer"/>
      <w:rPr>
        <w:sz w:val="16"/>
      </w:rPr>
    </w:pPr>
    <w:r>
      <w:rPr>
        <w:sz w:val="16"/>
      </w:rPr>
      <w:t xml:space="preserve">JDF </w:t>
    </w:r>
    <w:r w:rsidR="0011581B">
      <w:rPr>
        <w:sz w:val="16"/>
      </w:rPr>
      <w:t>679</w:t>
    </w:r>
    <w:r w:rsidR="00A97070">
      <w:rPr>
        <w:sz w:val="16"/>
      </w:rPr>
      <w:t xml:space="preserve">   </w:t>
    </w:r>
    <w:r w:rsidR="00D9062A">
      <w:rPr>
        <w:sz w:val="16"/>
      </w:rPr>
      <w:t>R</w:t>
    </w:r>
    <w:r w:rsidR="00714D02">
      <w:rPr>
        <w:sz w:val="16"/>
      </w:rPr>
      <w:t>7</w:t>
    </w:r>
    <w:r w:rsidR="00473551">
      <w:rPr>
        <w:sz w:val="16"/>
      </w:rPr>
      <w:t>/19</w:t>
    </w:r>
    <w:r>
      <w:rPr>
        <w:sz w:val="16"/>
      </w:rPr>
      <w:t xml:space="preserve">    NOTICE </w:t>
    </w:r>
    <w:r w:rsidR="00A97070">
      <w:rPr>
        <w:sz w:val="16"/>
      </w:rPr>
      <w:t>TO RESPOND TO MOTION TO VACATE PREVIOUSLY WITHDRAWN GUILTY PLEA</w:t>
    </w:r>
    <w:r>
      <w:rPr>
        <w:sz w:val="16"/>
      </w:rPr>
      <w:t xml:space="preserve"> PURSUANT TO </w:t>
    </w:r>
    <w:r>
      <w:rPr>
        <w:rFonts w:ascii="Albertus MT" w:hAnsi="Albertus MT"/>
        <w:sz w:val="16"/>
      </w:rPr>
      <w:t>§</w:t>
    </w:r>
    <w:r>
      <w:rPr>
        <w:sz w:val="16"/>
      </w:rPr>
      <w:t>1</w:t>
    </w:r>
    <w:r w:rsidR="00A97070">
      <w:rPr>
        <w:sz w:val="16"/>
      </w:rPr>
      <w:t>8-1-410.5</w:t>
    </w:r>
    <w:r>
      <w:rPr>
        <w:sz w:val="16"/>
      </w:rPr>
      <w:t>, C.R.S.</w:t>
    </w:r>
    <w:r>
      <w:rPr>
        <w:sz w:val="16"/>
      </w:rPr>
      <w:tab/>
    </w:r>
  </w:p>
  <w:p w14:paraId="250B7A7F" w14:textId="77777777" w:rsidR="00AE12BC" w:rsidRDefault="00AE12BC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3F750" w14:textId="77777777" w:rsidR="007C26FC" w:rsidRDefault="007C26FC">
      <w:r>
        <w:separator/>
      </w:r>
    </w:p>
  </w:footnote>
  <w:footnote w:type="continuationSeparator" w:id="0">
    <w:p w14:paraId="584A8F99" w14:textId="77777777" w:rsidR="007C26FC" w:rsidRDefault="007C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87031"/>
    <w:multiLevelType w:val="hybridMultilevel"/>
    <w:tmpl w:val="575C0032"/>
    <w:lvl w:ilvl="0" w:tplc="35DEDB6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8"/>
    <w:rsid w:val="00061848"/>
    <w:rsid w:val="00062410"/>
    <w:rsid w:val="00093D35"/>
    <w:rsid w:val="0009514F"/>
    <w:rsid w:val="000A35BF"/>
    <w:rsid w:val="000B5B44"/>
    <w:rsid w:val="000E03FD"/>
    <w:rsid w:val="000F351C"/>
    <w:rsid w:val="0011581B"/>
    <w:rsid w:val="00122DEA"/>
    <w:rsid w:val="00122FF4"/>
    <w:rsid w:val="001404D3"/>
    <w:rsid w:val="001474F2"/>
    <w:rsid w:val="00156C6C"/>
    <w:rsid w:val="00162856"/>
    <w:rsid w:val="001B2631"/>
    <w:rsid w:val="001B28B5"/>
    <w:rsid w:val="001C1FC2"/>
    <w:rsid w:val="001C7507"/>
    <w:rsid w:val="001F5BDA"/>
    <w:rsid w:val="00225674"/>
    <w:rsid w:val="002B258B"/>
    <w:rsid w:val="002B6A93"/>
    <w:rsid w:val="002D241B"/>
    <w:rsid w:val="002F0487"/>
    <w:rsid w:val="00311CD1"/>
    <w:rsid w:val="003364D5"/>
    <w:rsid w:val="00360564"/>
    <w:rsid w:val="00377E49"/>
    <w:rsid w:val="003867C6"/>
    <w:rsid w:val="003D4412"/>
    <w:rsid w:val="004403D8"/>
    <w:rsid w:val="00455571"/>
    <w:rsid w:val="00473551"/>
    <w:rsid w:val="004B1747"/>
    <w:rsid w:val="004B5B0A"/>
    <w:rsid w:val="004F3BBA"/>
    <w:rsid w:val="00504AF9"/>
    <w:rsid w:val="00505CE1"/>
    <w:rsid w:val="00532E5E"/>
    <w:rsid w:val="005C1D18"/>
    <w:rsid w:val="005D1AF6"/>
    <w:rsid w:val="005E1F04"/>
    <w:rsid w:val="00607D09"/>
    <w:rsid w:val="00630131"/>
    <w:rsid w:val="006756F4"/>
    <w:rsid w:val="006858BB"/>
    <w:rsid w:val="006C430F"/>
    <w:rsid w:val="006E1441"/>
    <w:rsid w:val="00712A31"/>
    <w:rsid w:val="00714C96"/>
    <w:rsid w:val="00714D02"/>
    <w:rsid w:val="00766629"/>
    <w:rsid w:val="007A6E01"/>
    <w:rsid w:val="007C26FC"/>
    <w:rsid w:val="007F45E5"/>
    <w:rsid w:val="00806E98"/>
    <w:rsid w:val="008116F2"/>
    <w:rsid w:val="00824889"/>
    <w:rsid w:val="00834C5C"/>
    <w:rsid w:val="0083613A"/>
    <w:rsid w:val="008C26A1"/>
    <w:rsid w:val="009260EB"/>
    <w:rsid w:val="0093429C"/>
    <w:rsid w:val="0095141D"/>
    <w:rsid w:val="00A379D9"/>
    <w:rsid w:val="00A97070"/>
    <w:rsid w:val="00AE12BC"/>
    <w:rsid w:val="00B06694"/>
    <w:rsid w:val="00B80527"/>
    <w:rsid w:val="00BE35F8"/>
    <w:rsid w:val="00C55351"/>
    <w:rsid w:val="00C55DEF"/>
    <w:rsid w:val="00C60088"/>
    <w:rsid w:val="00C700FA"/>
    <w:rsid w:val="00C9019A"/>
    <w:rsid w:val="00CF3A25"/>
    <w:rsid w:val="00D30E33"/>
    <w:rsid w:val="00D7594D"/>
    <w:rsid w:val="00D9062A"/>
    <w:rsid w:val="00DA4E65"/>
    <w:rsid w:val="00E0325B"/>
    <w:rsid w:val="00E34556"/>
    <w:rsid w:val="00E7178E"/>
    <w:rsid w:val="00E74689"/>
    <w:rsid w:val="00E767A9"/>
    <w:rsid w:val="00EC21B4"/>
    <w:rsid w:val="00F12D91"/>
    <w:rsid w:val="00F32D0E"/>
    <w:rsid w:val="00F55DB4"/>
    <w:rsid w:val="00F8704C"/>
    <w:rsid w:val="00FC0F95"/>
    <w:rsid w:val="00FC1EBF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0D7D5F4"/>
  <w15:chartTrackingRefBased/>
  <w15:docId w15:val="{0A8B74B9-642E-422B-B441-7EED80C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alloonText">
    <w:name w:val="Balloon Text"/>
    <w:basedOn w:val="Normal"/>
    <w:semiHidden/>
    <w:rsid w:val="00156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4889"/>
    <w:rPr>
      <w:rFonts w:ascii="Arial" w:hAnsi="Arial"/>
      <w:color w:val="000000"/>
      <w:sz w:val="24"/>
    </w:rPr>
  </w:style>
  <w:style w:type="character" w:styleId="Hyperlink">
    <w:name w:val="Hyperlink"/>
    <w:rsid w:val="00D90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4F49DF9B-8787-4858-9CAC-FE4FFB92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D04A7-85CB-4EB8-B03B-67CB4CD601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3D6ADC-49ED-459D-90FD-A4EAE2677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2E0AC-E2DB-4D82-B1A2-1FA3ACFB64B5}">
  <ds:schemaRefs>
    <ds:schemaRef ds:uri="http://schemas.openxmlformats.org/package/2006/metadata/core-properties"/>
    <ds:schemaRef ds:uri="http://purl.org/dc/terms/"/>
    <ds:schemaRef ds:uri="ba4669b9-0f03-446b-84f6-510f6fcf311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Juvenile Court</vt:lpstr>
    </vt:vector>
  </TitlesOfParts>
  <Company>Colorado Judicial Dept.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Juvenile Court</dc:title>
  <dc:subject/>
  <dc:creator>Judicial User</dc:creator>
  <cp:keywords/>
  <cp:lastModifiedBy>quirova, david</cp:lastModifiedBy>
  <cp:revision>2</cp:revision>
  <cp:lastPrinted>2018-04-16T18:50:00Z</cp:lastPrinted>
  <dcterms:created xsi:type="dcterms:W3CDTF">2019-07-15T14:35:00Z</dcterms:created>
  <dcterms:modified xsi:type="dcterms:W3CDTF">2019-07-15T14:35:00Z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