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45FD" w14:textId="60864D75" w:rsidR="00693632" w:rsidRPr="00693632" w:rsidRDefault="00693632" w:rsidP="00693632">
      <w:pPr>
        <w:shd w:val="clear" w:color="auto" w:fill="FFFFFF"/>
        <w:jc w:val="center"/>
        <w:textAlignment w:val="baseline"/>
        <w:outlineLvl w:val="0"/>
        <w:rPr>
          <w:rFonts w:ascii="Segoe UI" w:hAnsi="Segoe UI" w:cs="Segoe UI"/>
          <w:b/>
          <w:bCs/>
          <w:color w:val="242424"/>
          <w:kern w:val="36"/>
          <w:sz w:val="48"/>
          <w:szCs w:val="48"/>
          <w:bdr w:val="none" w:sz="0" w:space="0" w:color="auto" w:frame="1"/>
        </w:rPr>
      </w:pPr>
      <w:r w:rsidRPr="00693632">
        <w:rPr>
          <w:rFonts w:ascii="Trebuchet MS" w:hAnsi="Trebuchet MS" w:cs="Segoe UI"/>
          <w:b/>
          <w:bCs/>
          <w:noProof/>
          <w:color w:val="434343"/>
          <w:kern w:val="36"/>
          <w:sz w:val="22"/>
          <w:szCs w:val="22"/>
          <w:bdr w:val="none" w:sz="0" w:space="0" w:color="auto" w:frame="1"/>
        </w:rPr>
        <w:drawing>
          <wp:inline distT="0" distB="0" distL="0" distR="0" wp14:anchorId="733E1DE5" wp14:editId="33A09568">
            <wp:extent cx="3048000" cy="716280"/>
            <wp:effectExtent l="0" t="0" r="0" b="7620"/>
            <wp:docPr id="914544029"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44029" name="Picture 4" descr="A picture containing 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716280"/>
                    </a:xfrm>
                    <a:prstGeom prst="rect">
                      <a:avLst/>
                    </a:prstGeom>
                    <a:noFill/>
                    <a:ln>
                      <a:noFill/>
                    </a:ln>
                  </pic:spPr>
                </pic:pic>
              </a:graphicData>
            </a:graphic>
          </wp:inline>
        </w:drawing>
      </w:r>
    </w:p>
    <w:p w14:paraId="5D34F365"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p>
    <w:p w14:paraId="536A4687" w14:textId="77777777" w:rsidR="00693632" w:rsidRPr="00693632" w:rsidRDefault="00693632" w:rsidP="00693632">
      <w:pPr>
        <w:shd w:val="clear" w:color="auto" w:fill="FFFFFF"/>
        <w:jc w:val="both"/>
        <w:textAlignment w:val="baseline"/>
        <w:rPr>
          <w:rFonts w:ascii="Segoe UI" w:hAnsi="Segoe UI" w:cs="Segoe UI"/>
          <w:color w:val="242424"/>
          <w:sz w:val="23"/>
          <w:szCs w:val="23"/>
          <w:bdr w:val="none" w:sz="0" w:space="0" w:color="auto" w:frame="1"/>
        </w:rPr>
      </w:pPr>
      <w:r w:rsidRPr="00693632">
        <w:rPr>
          <w:rFonts w:ascii="Trebuchet MS" w:hAnsi="Trebuchet MS" w:cs="Segoe UI"/>
          <w:b/>
          <w:bCs/>
          <w:color w:val="000000"/>
          <w:sz w:val="16"/>
          <w:szCs w:val="16"/>
          <w:bdr w:val="none" w:sz="0" w:space="0" w:color="auto" w:frame="1"/>
        </w:rPr>
        <w:t>FOR IMMEDIATE RELEASE </w:t>
      </w:r>
    </w:p>
    <w:p w14:paraId="2F2084E8" w14:textId="77777777" w:rsidR="00693632" w:rsidRPr="00693632" w:rsidRDefault="00693632" w:rsidP="00693632">
      <w:pPr>
        <w:shd w:val="clear" w:color="auto" w:fill="FFFFFF"/>
        <w:jc w:val="both"/>
        <w:textAlignment w:val="baseline"/>
        <w:rPr>
          <w:rFonts w:ascii="Segoe UI" w:hAnsi="Segoe UI" w:cs="Segoe UI"/>
          <w:color w:val="242424"/>
          <w:sz w:val="23"/>
          <w:szCs w:val="23"/>
          <w:bdr w:val="none" w:sz="0" w:space="0" w:color="auto" w:frame="1"/>
        </w:rPr>
      </w:pPr>
      <w:r w:rsidRPr="00693632">
        <w:rPr>
          <w:rFonts w:ascii="Trebuchet MS" w:hAnsi="Trebuchet MS" w:cs="Segoe UI"/>
          <w:color w:val="000000"/>
          <w:sz w:val="16"/>
          <w:szCs w:val="16"/>
          <w:bdr w:val="none" w:sz="0" w:space="0" w:color="auto" w:frame="1"/>
        </w:rPr>
        <w:t>Tuesday, July 9, 2024</w:t>
      </w:r>
    </w:p>
    <w:p w14:paraId="0D978649" w14:textId="77777777" w:rsidR="00693632" w:rsidRPr="00693632" w:rsidRDefault="00693632" w:rsidP="00693632">
      <w:pPr>
        <w:shd w:val="clear" w:color="auto" w:fill="FFFFFF"/>
        <w:jc w:val="both"/>
        <w:textAlignment w:val="baseline"/>
        <w:rPr>
          <w:rFonts w:ascii="Segoe UI" w:hAnsi="Segoe UI" w:cs="Segoe UI"/>
          <w:color w:val="242424"/>
          <w:sz w:val="23"/>
          <w:szCs w:val="23"/>
          <w:bdr w:val="none" w:sz="0" w:space="0" w:color="auto" w:frame="1"/>
        </w:rPr>
      </w:pPr>
      <w:r w:rsidRPr="00693632">
        <w:rPr>
          <w:rFonts w:ascii="Trebuchet MS" w:hAnsi="Trebuchet MS" w:cs="Segoe UI"/>
          <w:color w:val="000000"/>
          <w:sz w:val="16"/>
          <w:szCs w:val="16"/>
          <w:bdr w:val="none" w:sz="0" w:space="0" w:color="auto" w:frame="1"/>
        </w:rPr>
        <w:t>Ally Sullivan | </w:t>
      </w:r>
      <w:hyperlink r:id="rId5" w:history="1">
        <w:r w:rsidRPr="00693632">
          <w:rPr>
            <w:rFonts w:ascii="Trebuchet MS" w:hAnsi="Trebuchet MS" w:cs="Segoe UI"/>
            <w:color w:val="0000FF"/>
            <w:sz w:val="16"/>
            <w:szCs w:val="16"/>
            <w:u w:val="single"/>
            <w:bdr w:val="none" w:sz="0" w:space="0" w:color="auto" w:frame="1"/>
          </w:rPr>
          <w:t>ally.sullivan@state.co.us</w:t>
        </w:r>
      </w:hyperlink>
      <w:r w:rsidRPr="00693632">
        <w:rPr>
          <w:rFonts w:ascii="Trebuchet MS" w:hAnsi="Trebuchet MS" w:cs="Segoe UI"/>
          <w:color w:val="000000"/>
          <w:sz w:val="16"/>
          <w:szCs w:val="16"/>
          <w:bdr w:val="none" w:sz="0" w:space="0" w:color="auto" w:frame="1"/>
        </w:rPr>
        <w:t> | (720) 668-1681</w:t>
      </w:r>
    </w:p>
    <w:p w14:paraId="0907555F"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r w:rsidRPr="00693632">
        <w:rPr>
          <w:rFonts w:ascii="Segoe UI" w:hAnsi="Segoe UI" w:cs="Segoe UI"/>
          <w:color w:val="242424"/>
          <w:sz w:val="23"/>
          <w:szCs w:val="23"/>
          <w:bdr w:val="none" w:sz="0" w:space="0" w:color="auto" w:frame="1"/>
        </w:rPr>
        <w:pict w14:anchorId="310DBD79">
          <v:rect id="_x0000_i1026" style="width:0;height:1.5pt" o:hralign="center" o:hrstd="t" o:hr="t" fillcolor="#a0a0a0" stroked="f"/>
        </w:pict>
      </w:r>
    </w:p>
    <w:p w14:paraId="7962CF7C"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p>
    <w:p w14:paraId="5EBECE2B" w14:textId="77777777" w:rsidR="00693632" w:rsidRPr="00693632" w:rsidRDefault="00693632" w:rsidP="00693632">
      <w:pPr>
        <w:shd w:val="clear" w:color="auto" w:fill="FFFFFF"/>
        <w:jc w:val="center"/>
        <w:textAlignment w:val="baseline"/>
        <w:rPr>
          <w:rFonts w:ascii="Segoe UI" w:hAnsi="Segoe UI" w:cs="Segoe UI"/>
          <w:color w:val="242424"/>
          <w:sz w:val="23"/>
          <w:szCs w:val="23"/>
          <w:bdr w:val="none" w:sz="0" w:space="0" w:color="auto" w:frame="1"/>
        </w:rPr>
      </w:pPr>
      <w:r w:rsidRPr="00693632">
        <w:rPr>
          <w:rFonts w:ascii="Trebuchet MS" w:hAnsi="Trebuchet MS" w:cs="Segoe UI"/>
          <w:b/>
          <w:bCs/>
          <w:color w:val="000000"/>
          <w:sz w:val="28"/>
          <w:szCs w:val="28"/>
          <w:bdr w:val="none" w:sz="0" w:space="0" w:color="auto" w:frame="1"/>
        </w:rPr>
        <w:t>Governor Polis Appoints Michael W. V. Angel</w:t>
      </w:r>
      <w:r w:rsidRPr="00693632">
        <w:rPr>
          <w:rFonts w:ascii="Trebuchet MS" w:hAnsi="Trebuchet MS" w:cs="Segoe UI"/>
          <w:b/>
          <w:bCs/>
          <w:color w:val="242424"/>
          <w:sz w:val="28"/>
          <w:szCs w:val="28"/>
          <w:bdr w:val="none" w:sz="0" w:space="0" w:color="auto" w:frame="1"/>
        </w:rPr>
        <w:t> to the 2nd Judicial District Court</w:t>
      </w:r>
    </w:p>
    <w:p w14:paraId="58F826DB"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p>
    <w:p w14:paraId="42F7743A" w14:textId="77777777" w:rsidR="00693632" w:rsidRPr="00693632" w:rsidRDefault="00693632" w:rsidP="00693632">
      <w:pPr>
        <w:shd w:val="clear" w:color="auto" w:fill="FFFFFF"/>
        <w:jc w:val="both"/>
        <w:textAlignment w:val="baseline"/>
        <w:rPr>
          <w:rFonts w:ascii="Segoe UI" w:hAnsi="Segoe UI" w:cs="Segoe UI"/>
          <w:color w:val="242424"/>
          <w:sz w:val="23"/>
          <w:szCs w:val="23"/>
          <w:bdr w:val="none" w:sz="0" w:space="0" w:color="auto" w:frame="1"/>
        </w:rPr>
      </w:pPr>
      <w:r w:rsidRPr="00693632">
        <w:rPr>
          <w:rFonts w:ascii="Trebuchet MS" w:hAnsi="Trebuchet MS" w:cs="Segoe UI"/>
          <w:b/>
          <w:bCs/>
          <w:color w:val="000000"/>
          <w:sz w:val="22"/>
          <w:szCs w:val="22"/>
          <w:bdr w:val="none" w:sz="0" w:space="0" w:color="auto" w:frame="1"/>
        </w:rPr>
        <w:t>DENVER</w:t>
      </w:r>
      <w:r w:rsidRPr="00693632">
        <w:rPr>
          <w:rFonts w:ascii="Trebuchet MS" w:hAnsi="Trebuchet MS" w:cs="Segoe UI"/>
          <w:color w:val="000000"/>
          <w:sz w:val="22"/>
          <w:szCs w:val="22"/>
          <w:bdr w:val="none" w:sz="0" w:space="0" w:color="auto" w:frame="1"/>
        </w:rPr>
        <w:t> - Today, Governor Polis </w:t>
      </w:r>
      <w:r w:rsidRPr="00693632">
        <w:rPr>
          <w:rFonts w:ascii="Trebuchet MS" w:hAnsi="Trebuchet MS" w:cs="Segoe UI"/>
          <w:color w:val="242424"/>
          <w:sz w:val="22"/>
          <w:szCs w:val="22"/>
          <w:bdr w:val="none" w:sz="0" w:space="0" w:color="auto" w:frame="1"/>
        </w:rPr>
        <w:t>appointed </w:t>
      </w:r>
      <w:r w:rsidRPr="00693632">
        <w:rPr>
          <w:rFonts w:ascii="Trebuchet MS" w:hAnsi="Trebuchet MS" w:cs="Segoe UI"/>
          <w:color w:val="000000"/>
          <w:sz w:val="22"/>
          <w:szCs w:val="22"/>
          <w:bdr w:val="none" w:sz="0" w:space="0" w:color="auto" w:frame="1"/>
        </w:rPr>
        <w:t>Michael W. V. Angel</w:t>
      </w:r>
      <w:r w:rsidRPr="00693632">
        <w:rPr>
          <w:rFonts w:ascii="Trebuchet MS" w:hAnsi="Trebuchet MS" w:cs="Segoe UI"/>
          <w:color w:val="242424"/>
          <w:sz w:val="22"/>
          <w:szCs w:val="22"/>
          <w:bdr w:val="none" w:sz="0" w:space="0" w:color="auto" w:frame="1"/>
        </w:rPr>
        <w:t> to the 2nd Judicial District Court. The vacancy was created by the passing of the Honorable Christine C. Antoun and is effective immediately.</w:t>
      </w:r>
    </w:p>
    <w:p w14:paraId="2A32B8A7" w14:textId="77777777" w:rsidR="00693632" w:rsidRPr="00693632" w:rsidRDefault="00693632" w:rsidP="00693632">
      <w:pPr>
        <w:shd w:val="clear" w:color="auto" w:fill="FFFFFF"/>
        <w:jc w:val="both"/>
        <w:textAlignment w:val="baseline"/>
        <w:rPr>
          <w:rFonts w:ascii="Segoe UI" w:hAnsi="Segoe UI" w:cs="Segoe UI"/>
          <w:color w:val="242424"/>
          <w:sz w:val="23"/>
          <w:szCs w:val="23"/>
          <w:bdr w:val="none" w:sz="0" w:space="0" w:color="auto" w:frame="1"/>
        </w:rPr>
      </w:pPr>
    </w:p>
    <w:p w14:paraId="76E2A180" w14:textId="77777777" w:rsidR="00693632" w:rsidRPr="00693632" w:rsidRDefault="00693632" w:rsidP="00693632">
      <w:pPr>
        <w:shd w:val="clear" w:color="auto" w:fill="FFFFFF"/>
        <w:jc w:val="both"/>
        <w:textAlignment w:val="baseline"/>
        <w:rPr>
          <w:rFonts w:ascii="Segoe UI" w:hAnsi="Segoe UI" w:cs="Segoe UI"/>
          <w:color w:val="242424"/>
          <w:sz w:val="23"/>
          <w:szCs w:val="23"/>
          <w:bdr w:val="none" w:sz="0" w:space="0" w:color="auto" w:frame="1"/>
        </w:rPr>
      </w:pPr>
      <w:r w:rsidRPr="00693632">
        <w:rPr>
          <w:rFonts w:ascii="Trebuchet MS" w:hAnsi="Trebuchet MS" w:cs="Segoe UI"/>
          <w:color w:val="000000"/>
          <w:sz w:val="22"/>
          <w:szCs w:val="22"/>
          <w:bdr w:val="none" w:sz="0" w:space="0" w:color="auto" w:frame="1"/>
        </w:rPr>
        <w:t>Mr. Angel is a Magistrate in the 17th Judicial District, a position he has held since 2023. His docket consists of criminal cases. Previously, he was a Senior Assistant Attorney General (2020-2023) and Assistant Attorney General (2016-2020) in the Colorado Attorney General’s Office; Senior Deputy District Attorney (2016) and Deputy District Attorney (2012-2016) in the 18th Judicial District; Office Head (2010-2012) and Deputy District Attorney (2007-2010) in the 5th Judicial District; Staff Attorney at The LANS Corp. (2006); and Contract Attorney at Daniel J. Sears, P.C. (2006). Mr. Angel earned his B.A. from Miami University in 2002 and his J.D. from Wake Forest University School of Law in 2005.</w:t>
      </w:r>
    </w:p>
    <w:p w14:paraId="6F5AAC99"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p>
    <w:p w14:paraId="049C6897" w14:textId="77777777" w:rsidR="00693632" w:rsidRPr="00693632" w:rsidRDefault="00693632" w:rsidP="00693632">
      <w:pPr>
        <w:shd w:val="clear" w:color="auto" w:fill="FFFFFF"/>
        <w:jc w:val="center"/>
        <w:textAlignment w:val="baseline"/>
        <w:rPr>
          <w:rFonts w:ascii="Segoe UI" w:hAnsi="Segoe UI" w:cs="Segoe UI"/>
          <w:color w:val="242424"/>
          <w:sz w:val="23"/>
          <w:szCs w:val="23"/>
          <w:bdr w:val="none" w:sz="0" w:space="0" w:color="auto" w:frame="1"/>
        </w:rPr>
      </w:pPr>
      <w:r w:rsidRPr="00693632">
        <w:rPr>
          <w:rFonts w:ascii="Trebuchet MS" w:hAnsi="Trebuchet MS" w:cs="Segoe UI"/>
          <w:color w:val="434343"/>
          <w:sz w:val="22"/>
          <w:szCs w:val="22"/>
          <w:bdr w:val="none" w:sz="0" w:space="0" w:color="auto" w:frame="1"/>
        </w:rPr>
        <w:t>###</w:t>
      </w:r>
    </w:p>
    <w:p w14:paraId="7F6517D5"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r w:rsidRPr="00693632">
        <w:rPr>
          <w:rFonts w:ascii="Segoe UI" w:hAnsi="Segoe UI" w:cs="Segoe UI"/>
          <w:color w:val="242424"/>
          <w:sz w:val="23"/>
          <w:szCs w:val="23"/>
          <w:bdr w:val="none" w:sz="0" w:space="0" w:color="auto" w:frame="1"/>
        </w:rPr>
        <w:pict w14:anchorId="772A985B">
          <v:rect id="_x0000_i1027" style="width:0;height:1.5pt" o:hralign="center" o:hrstd="t" o:hr="t" fillcolor="#a0a0a0" stroked="f"/>
        </w:pict>
      </w:r>
    </w:p>
    <w:p w14:paraId="6450424F"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p>
    <w:p w14:paraId="760CBB52" w14:textId="77777777" w:rsidR="00693632" w:rsidRPr="00693632" w:rsidRDefault="00693632" w:rsidP="00693632">
      <w:pPr>
        <w:shd w:val="clear" w:color="auto" w:fill="FFFFFF"/>
        <w:jc w:val="center"/>
        <w:textAlignment w:val="baseline"/>
        <w:rPr>
          <w:rFonts w:ascii="Segoe UI" w:hAnsi="Segoe UI" w:cs="Segoe UI"/>
          <w:color w:val="242424"/>
          <w:sz w:val="23"/>
          <w:szCs w:val="23"/>
          <w:bdr w:val="none" w:sz="0" w:space="0" w:color="auto" w:frame="1"/>
        </w:rPr>
      </w:pPr>
      <w:hyperlink r:id="rId6" w:history="1">
        <w:r w:rsidRPr="00693632">
          <w:rPr>
            <w:rFonts w:ascii="Trebuchet MS" w:hAnsi="Trebuchet MS" w:cs="Segoe UI"/>
            <w:color w:val="0000FF"/>
            <w:sz w:val="20"/>
            <w:szCs w:val="20"/>
            <w:u w:val="single"/>
            <w:bdr w:val="none" w:sz="0" w:space="0" w:color="auto" w:frame="1"/>
          </w:rPr>
          <w:t>www.colorado.gov/governor</w:t>
        </w:r>
      </w:hyperlink>
    </w:p>
    <w:p w14:paraId="617B24D5" w14:textId="77777777" w:rsidR="00693632" w:rsidRPr="00693632" w:rsidRDefault="00693632" w:rsidP="00693632">
      <w:pPr>
        <w:shd w:val="clear" w:color="auto" w:fill="FFFFFF"/>
        <w:textAlignment w:val="baseline"/>
        <w:rPr>
          <w:rFonts w:ascii="Segoe UI" w:hAnsi="Segoe UI" w:cs="Segoe UI"/>
          <w:color w:val="242424"/>
          <w:sz w:val="23"/>
          <w:szCs w:val="23"/>
          <w:bdr w:val="none" w:sz="0" w:space="0" w:color="auto" w:frame="1"/>
        </w:rPr>
      </w:pPr>
    </w:p>
    <w:p w14:paraId="4C40FCE2" w14:textId="59762E6F" w:rsidR="00693632" w:rsidRPr="00693632" w:rsidRDefault="00693632" w:rsidP="00693632">
      <w:pPr>
        <w:shd w:val="clear" w:color="auto" w:fill="FFFFFF"/>
        <w:jc w:val="center"/>
        <w:textAlignment w:val="baseline"/>
        <w:rPr>
          <w:rFonts w:ascii="Segoe UI" w:hAnsi="Segoe UI" w:cs="Segoe UI"/>
          <w:color w:val="242424"/>
          <w:sz w:val="23"/>
          <w:szCs w:val="23"/>
          <w:bdr w:val="none" w:sz="0" w:space="0" w:color="auto" w:frame="1"/>
        </w:rPr>
      </w:pPr>
      <w:r w:rsidRPr="00693632">
        <w:rPr>
          <w:rFonts w:ascii="Trebuchet MS" w:hAnsi="Trebuchet MS" w:cs="Segoe UI"/>
          <w:noProof/>
          <w:color w:val="0000FF"/>
          <w:sz w:val="20"/>
          <w:szCs w:val="20"/>
          <w:bdr w:val="none" w:sz="0" w:space="0" w:color="auto" w:frame="1"/>
        </w:rPr>
        <w:drawing>
          <wp:inline distT="0" distB="0" distL="0" distR="0" wp14:anchorId="3823CD40" wp14:editId="14E96937">
            <wp:extent cx="274320" cy="274320"/>
            <wp:effectExtent l="0" t="0" r="0" b="0"/>
            <wp:docPr id="1194274222"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693632">
        <w:rPr>
          <w:rFonts w:ascii="Trebuchet MS" w:hAnsi="Trebuchet MS" w:cs="Segoe UI"/>
          <w:color w:val="525252"/>
          <w:sz w:val="22"/>
          <w:szCs w:val="22"/>
          <w:bdr w:val="none" w:sz="0" w:space="0" w:color="auto" w:frame="1"/>
        </w:rPr>
        <w:t>  </w:t>
      </w:r>
      <w:r w:rsidRPr="00693632">
        <w:rPr>
          <w:rFonts w:ascii="Trebuchet MS" w:hAnsi="Trebuchet MS" w:cs="Segoe UI"/>
          <w:noProof/>
          <w:color w:val="0000FF"/>
          <w:sz w:val="22"/>
          <w:szCs w:val="22"/>
          <w:bdr w:val="none" w:sz="0" w:space="0" w:color="auto" w:frame="1"/>
        </w:rPr>
        <w:drawing>
          <wp:inline distT="0" distB="0" distL="0" distR="0" wp14:anchorId="5085E332" wp14:editId="71F187DE">
            <wp:extent cx="274320" cy="274320"/>
            <wp:effectExtent l="0" t="0" r="0" b="0"/>
            <wp:docPr id="73446546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693632">
        <w:rPr>
          <w:rFonts w:ascii="Trebuchet MS" w:hAnsi="Trebuchet MS" w:cs="Segoe UI"/>
          <w:color w:val="525252"/>
          <w:sz w:val="22"/>
          <w:szCs w:val="22"/>
          <w:bdr w:val="none" w:sz="0" w:space="0" w:color="auto" w:frame="1"/>
        </w:rPr>
        <w:t>  </w:t>
      </w:r>
      <w:r w:rsidRPr="00693632">
        <w:rPr>
          <w:rFonts w:ascii="Trebuchet MS" w:hAnsi="Trebuchet MS" w:cs="Segoe UI"/>
          <w:noProof/>
          <w:color w:val="0000FF"/>
          <w:sz w:val="22"/>
          <w:szCs w:val="22"/>
          <w:bdr w:val="none" w:sz="0" w:space="0" w:color="auto" w:frame="1"/>
        </w:rPr>
        <w:drawing>
          <wp:inline distT="0" distB="0" distL="0" distR="0" wp14:anchorId="3B69D1ED" wp14:editId="269F5871">
            <wp:extent cx="274320" cy="274320"/>
            <wp:effectExtent l="0" t="0" r="0" b="0"/>
            <wp:docPr id="3420299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4324D74" w14:textId="77777777" w:rsidR="00693632" w:rsidRPr="00693632" w:rsidRDefault="00693632" w:rsidP="00693632">
      <w:pPr>
        <w:shd w:val="clear" w:color="auto" w:fill="FFFFFF"/>
        <w:textAlignment w:val="baseline"/>
        <w:rPr>
          <w:rFonts w:ascii="Segoe UI" w:hAnsi="Segoe UI" w:cs="Segoe UI"/>
          <w:color w:val="242424"/>
          <w:sz w:val="23"/>
          <w:szCs w:val="23"/>
        </w:rPr>
      </w:pPr>
      <w:r w:rsidRPr="00693632">
        <w:rPr>
          <w:rFonts w:ascii="Segoe UI" w:hAnsi="Segoe UI" w:cs="Segoe UI"/>
          <w:color w:val="242424"/>
          <w:sz w:val="23"/>
          <w:szCs w:val="23"/>
          <w:bdr w:val="none" w:sz="0" w:space="0" w:color="auto" w:frame="1"/>
        </w:rPr>
        <w:br/>
      </w:r>
    </w:p>
    <w:p w14:paraId="453428F9" w14:textId="48D255CC" w:rsidR="00FA5299" w:rsidRDefault="00693632" w:rsidP="00693632">
      <w:r w:rsidRPr="00693632">
        <w:rPr>
          <w:rFonts w:ascii="Segoe UI" w:hAnsi="Segoe UI" w:cs="Segoe UI"/>
          <w:color w:val="242424"/>
          <w:sz w:val="23"/>
          <w:szCs w:val="23"/>
          <w:shd w:val="clear" w:color="auto" w:fill="FFFFFF"/>
        </w:rPr>
        <w:t>--</w:t>
      </w:r>
    </w:p>
    <w:sectPr w:rsidR="00FA5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32"/>
    <w:rsid w:val="001A59A6"/>
    <w:rsid w:val="003F2CD2"/>
    <w:rsid w:val="00693632"/>
    <w:rsid w:val="00BF0941"/>
    <w:rsid w:val="00C57819"/>
    <w:rsid w:val="00FA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27D1"/>
  <w15:chartTrackingRefBased/>
  <w15:docId w15:val="{2CA865E5-B230-4BBB-9DE2-00C1D361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A6"/>
    <w:rPr>
      <w:sz w:val="24"/>
      <w:szCs w:val="24"/>
    </w:rPr>
  </w:style>
  <w:style w:type="paragraph" w:styleId="Heading1">
    <w:name w:val="heading 1"/>
    <w:basedOn w:val="Normal"/>
    <w:next w:val="Normal"/>
    <w:link w:val="Heading1Char"/>
    <w:uiPriority w:val="9"/>
    <w:qFormat/>
    <w:rsid w:val="001A59A6"/>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A59A6"/>
    <w:pPr>
      <w:outlineLvl w:val="1"/>
    </w:pPr>
    <w:rPr>
      <w:rFonts w:ascii="Georgia" w:hAnsi="Georgia"/>
      <w:b/>
      <w:bCs/>
    </w:rPr>
  </w:style>
  <w:style w:type="paragraph" w:styleId="Heading3">
    <w:name w:val="heading 3"/>
    <w:basedOn w:val="Normal"/>
    <w:next w:val="Normal"/>
    <w:link w:val="Heading3Char"/>
    <w:qFormat/>
    <w:rsid w:val="001A59A6"/>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1A59A6"/>
    <w:pPr>
      <w:spacing w:before="100" w:beforeAutospacing="1" w:after="100" w:afterAutospacing="1"/>
      <w:outlineLvl w:val="3"/>
    </w:pPr>
    <w:rPr>
      <w:rFonts w:ascii="Georgia" w:hAnsi="Georgia"/>
      <w:i/>
      <w:iCs/>
      <w:spacing w:val="-4"/>
      <w:sz w:val="21"/>
      <w:szCs w:val="21"/>
    </w:rPr>
  </w:style>
  <w:style w:type="paragraph" w:styleId="Heading5">
    <w:name w:val="heading 5"/>
    <w:basedOn w:val="Normal"/>
    <w:next w:val="Normal"/>
    <w:link w:val="Heading5Char"/>
    <w:qFormat/>
    <w:rsid w:val="001A59A6"/>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A59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936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6936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6936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A6"/>
    <w:rPr>
      <w:rFonts w:ascii="Arial" w:hAnsi="Arial" w:cs="Arial"/>
      <w:b/>
      <w:bCs/>
      <w:kern w:val="32"/>
      <w:sz w:val="32"/>
      <w:szCs w:val="32"/>
    </w:rPr>
  </w:style>
  <w:style w:type="character" w:customStyle="1" w:styleId="Heading2Char">
    <w:name w:val="Heading 2 Char"/>
    <w:basedOn w:val="DefaultParagraphFont"/>
    <w:link w:val="Heading2"/>
    <w:rsid w:val="001A59A6"/>
    <w:rPr>
      <w:rFonts w:ascii="Georgia" w:hAnsi="Georgia"/>
      <w:b/>
      <w:bCs/>
      <w:sz w:val="24"/>
      <w:szCs w:val="24"/>
    </w:rPr>
  </w:style>
  <w:style w:type="character" w:customStyle="1" w:styleId="Heading3Char">
    <w:name w:val="Heading 3 Char"/>
    <w:basedOn w:val="DefaultParagraphFont"/>
    <w:link w:val="Heading3"/>
    <w:rsid w:val="001A59A6"/>
    <w:rPr>
      <w:rFonts w:ascii="Arial" w:hAnsi="Arial" w:cs="Arial"/>
      <w:b/>
      <w:bCs/>
      <w:sz w:val="26"/>
      <w:szCs w:val="26"/>
    </w:rPr>
  </w:style>
  <w:style w:type="character" w:customStyle="1" w:styleId="Heading4Char">
    <w:name w:val="Heading 4 Char"/>
    <w:basedOn w:val="DefaultParagraphFont"/>
    <w:link w:val="Heading4"/>
    <w:rsid w:val="001A59A6"/>
    <w:rPr>
      <w:rFonts w:ascii="Georgia" w:hAnsi="Georgia"/>
      <w:i/>
      <w:iCs/>
      <w:spacing w:val="-4"/>
      <w:sz w:val="21"/>
      <w:szCs w:val="21"/>
    </w:rPr>
  </w:style>
  <w:style w:type="character" w:customStyle="1" w:styleId="Heading5Char">
    <w:name w:val="Heading 5 Char"/>
    <w:basedOn w:val="DefaultParagraphFont"/>
    <w:link w:val="Heading5"/>
    <w:rsid w:val="001A59A6"/>
    <w:rPr>
      <w:b/>
      <w:bCs/>
      <w:i/>
      <w:iCs/>
      <w:sz w:val="26"/>
      <w:szCs w:val="26"/>
    </w:rPr>
  </w:style>
  <w:style w:type="character" w:customStyle="1" w:styleId="Heading6Char">
    <w:name w:val="Heading 6 Char"/>
    <w:basedOn w:val="DefaultParagraphFont"/>
    <w:link w:val="Heading6"/>
    <w:semiHidden/>
    <w:rsid w:val="001A59A6"/>
    <w:rPr>
      <w:rFonts w:asciiTheme="majorHAnsi" w:eastAsiaTheme="majorEastAsia" w:hAnsiTheme="majorHAnsi" w:cstheme="majorBidi"/>
      <w:i/>
      <w:iCs/>
      <w:color w:val="243F60" w:themeColor="accent1" w:themeShade="7F"/>
      <w:sz w:val="24"/>
      <w:szCs w:val="24"/>
    </w:rPr>
  </w:style>
  <w:style w:type="character" w:styleId="Strong">
    <w:name w:val="Strong"/>
    <w:basedOn w:val="DefaultParagraphFont"/>
    <w:uiPriority w:val="22"/>
    <w:qFormat/>
    <w:rsid w:val="001A59A6"/>
    <w:rPr>
      <w:b/>
      <w:bCs/>
    </w:rPr>
  </w:style>
  <w:style w:type="character" w:styleId="Emphasis">
    <w:name w:val="Emphasis"/>
    <w:basedOn w:val="DefaultParagraphFont"/>
    <w:uiPriority w:val="20"/>
    <w:qFormat/>
    <w:rsid w:val="001A59A6"/>
    <w:rPr>
      <w:i/>
      <w:iCs/>
    </w:rPr>
  </w:style>
  <w:style w:type="character" w:customStyle="1" w:styleId="Heading7Char">
    <w:name w:val="Heading 7 Char"/>
    <w:basedOn w:val="DefaultParagraphFont"/>
    <w:link w:val="Heading7"/>
    <w:semiHidden/>
    <w:rsid w:val="00693632"/>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693632"/>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693632"/>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6936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936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6936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36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3632"/>
    <w:rPr>
      <w:i/>
      <w:iCs/>
      <w:color w:val="404040" w:themeColor="text1" w:themeTint="BF"/>
      <w:sz w:val="24"/>
      <w:szCs w:val="24"/>
    </w:rPr>
  </w:style>
  <w:style w:type="paragraph" w:styleId="ListParagraph">
    <w:name w:val="List Paragraph"/>
    <w:basedOn w:val="Normal"/>
    <w:uiPriority w:val="34"/>
    <w:qFormat/>
    <w:rsid w:val="00693632"/>
    <w:pPr>
      <w:ind w:left="720"/>
      <w:contextualSpacing/>
    </w:pPr>
  </w:style>
  <w:style w:type="character" w:styleId="IntenseEmphasis">
    <w:name w:val="Intense Emphasis"/>
    <w:basedOn w:val="DefaultParagraphFont"/>
    <w:uiPriority w:val="21"/>
    <w:qFormat/>
    <w:rsid w:val="00693632"/>
    <w:rPr>
      <w:i/>
      <w:iCs/>
      <w:color w:val="365F91" w:themeColor="accent1" w:themeShade="BF"/>
    </w:rPr>
  </w:style>
  <w:style w:type="paragraph" w:styleId="IntenseQuote">
    <w:name w:val="Intense Quote"/>
    <w:basedOn w:val="Normal"/>
    <w:next w:val="Normal"/>
    <w:link w:val="IntenseQuoteChar"/>
    <w:uiPriority w:val="30"/>
    <w:qFormat/>
    <w:rsid w:val="006936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93632"/>
    <w:rPr>
      <w:i/>
      <w:iCs/>
      <w:color w:val="365F91" w:themeColor="accent1" w:themeShade="BF"/>
      <w:sz w:val="24"/>
      <w:szCs w:val="24"/>
    </w:rPr>
  </w:style>
  <w:style w:type="character" w:styleId="IntenseReference">
    <w:name w:val="Intense Reference"/>
    <w:basedOn w:val="DefaultParagraphFont"/>
    <w:uiPriority w:val="32"/>
    <w:qFormat/>
    <w:rsid w:val="00693632"/>
    <w:rPr>
      <w:b/>
      <w:bCs/>
      <w:smallCaps/>
      <w:color w:val="365F91" w:themeColor="accent1" w:themeShade="BF"/>
      <w:spacing w:val="5"/>
    </w:rPr>
  </w:style>
  <w:style w:type="paragraph" w:styleId="NormalWeb">
    <w:name w:val="Normal (Web)"/>
    <w:basedOn w:val="Normal"/>
    <w:uiPriority w:val="99"/>
    <w:semiHidden/>
    <w:unhideWhenUsed/>
    <w:rsid w:val="00693632"/>
    <w:pPr>
      <w:spacing w:before="100" w:beforeAutospacing="1" w:after="100" w:afterAutospacing="1"/>
    </w:pPr>
  </w:style>
  <w:style w:type="character" w:styleId="Hyperlink">
    <w:name w:val="Hyperlink"/>
    <w:basedOn w:val="DefaultParagraphFont"/>
    <w:uiPriority w:val="99"/>
    <w:semiHidden/>
    <w:unhideWhenUsed/>
    <w:rsid w:val="00693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359640">
      <w:bodyDiv w:val="1"/>
      <w:marLeft w:val="0"/>
      <w:marRight w:val="0"/>
      <w:marTop w:val="0"/>
      <w:marBottom w:val="0"/>
      <w:divBdr>
        <w:top w:val="none" w:sz="0" w:space="0" w:color="auto"/>
        <w:left w:val="none" w:sz="0" w:space="0" w:color="auto"/>
        <w:bottom w:val="none" w:sz="0" w:space="0" w:color="auto"/>
        <w:right w:val="none" w:sz="0" w:space="0" w:color="auto"/>
      </w:divBdr>
      <w:divsChild>
        <w:div w:id="113221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proofpoint.com/v2/url?u=https-3A__www.facebook.com_jaredpolis_&amp;d=DwMFaQ&amp;c=sdnEM9SRGFuMt5z5w3AhsPNahmNicq64TgF1JwNR0cs&amp;r=VKKsnXSx7Aue62X7MhD9jypHd-G97HvqGFfzYTQ3tAwvgsDC58Z7AKucvQYD-831&amp;m=jINMND0pTpSuV3J56i8Mgu36WLp6AI3xG31T_p5m2djzdC5wOBZ5A8Isra0NHZkK&amp;s=jdUnbCeXd_KmMkkzu7uSyCfOxSB9-k30b7KHXXd3vpQ&amp;e="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ww.colorado.gov_governor&amp;d=DwMFaQ&amp;c=sdnEM9SRGFuMt5z5w3AhsPNahmNicq64TgF1JwNR0cs&amp;r=VKKsnXSx7Aue62X7MhD9jypHd-G97HvqGFfzYTQ3tAwvgsDC58Z7AKucvQYD-831&amp;m=jINMND0pTpSuV3J56i8Mgu36WLp6AI3xG31T_p5m2djzdC5wOBZ5A8Isra0NHZkK&amp;s=uHrP84DFxyg-Iki1HxgVBVM8XTYdtYnNqZr1ySA1p9Q&amp;e=" TargetMode="External"/><Relationship Id="rId11" Type="http://schemas.openxmlformats.org/officeDocument/2006/relationships/hyperlink" Target="https://urldefense.proofpoint.com/v2/url?u=https-3A__www.instagram.com_govofco_&amp;d=DwMFaQ&amp;c=sdnEM9SRGFuMt5z5w3AhsPNahmNicq64TgF1JwNR0cs&amp;r=VKKsnXSx7Aue62X7MhD9jypHd-G97HvqGFfzYTQ3tAwvgsDC58Z7AKucvQYD-831&amp;m=jINMND0pTpSuV3J56i8Mgu36WLp6AI3xG31T_p5m2djzdC5wOBZ5A8Isra0NHZkK&amp;s=VNjC0BxEFg9KiP3BpOtuSvFooXXua0bsl8btxzawHF4&amp;e=" TargetMode="External"/><Relationship Id="rId5" Type="http://schemas.openxmlformats.org/officeDocument/2006/relationships/hyperlink" Target="mailto:ally.sullivan@state.co.us"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urldefense.proofpoint.com/v2/url?u=https-3A__twitter.com_GovofCO&amp;d=DwMFaQ&amp;c=sdnEM9SRGFuMt5z5w3AhsPNahmNicq64TgF1JwNR0cs&amp;r=VKKsnXSx7Aue62X7MhD9jypHd-G97HvqGFfzYTQ3tAwvgsDC58Z7AKucvQYD-831&amp;m=jINMND0pTpSuV3J56i8Mgu36WLp6AI3xG31T_p5m2djzdC5wOBZ5A8Isra0NHZkK&amp;s=UPtutCxQoEUKK-A1RiYibGLyxyI2kXzq-zSthhMof6I&am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1355</Characters>
  <Application>Microsoft Office Word</Application>
  <DocSecurity>0</DocSecurity>
  <Lines>46</Lines>
  <Paragraphs>14</Paragraphs>
  <ScaleCrop>false</ScaleCrop>
  <Company>Colorado Judicial</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karrer, suzanne</dc:creator>
  <cp:keywords/>
  <dc:description/>
  <cp:lastModifiedBy>karrer, suzanne</cp:lastModifiedBy>
  <cp:revision>1</cp:revision>
  <dcterms:created xsi:type="dcterms:W3CDTF">2024-07-10T00:01:00Z</dcterms:created>
  <dcterms:modified xsi:type="dcterms:W3CDTF">2024-07-10T00:02:00Z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b2215767-f1a0-44f6-b6f8-3ae6f34004a8</vt:lpwstr>
  </property>
</Properties>
</file>